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EADEA" w14:textId="77777777" w:rsidR="00F676D9" w:rsidRPr="0079099F" w:rsidRDefault="00F676D9" w:rsidP="0079099F">
      <w:pPr>
        <w:keepNext/>
        <w:spacing w:line="276" w:lineRule="auto"/>
        <w:ind w:left="426" w:hanging="426"/>
        <w:jc w:val="center"/>
        <w:outlineLvl w:val="3"/>
        <w:rPr>
          <w:rStyle w:val="Emphasis"/>
          <w:rFonts w:ascii="Book Antiqua" w:hAnsi="Book Antiqua"/>
          <w:sz w:val="24"/>
        </w:rPr>
      </w:pPr>
    </w:p>
    <w:p w14:paraId="5362DAA0"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126A0631"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087C4605"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2296D47B"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0F624209"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478C1475"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63F9A764"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7B978DD4" w14:textId="77777777" w:rsidR="008A3971" w:rsidRPr="0079099F" w:rsidRDefault="008A3971" w:rsidP="0079099F">
      <w:pPr>
        <w:keepNext/>
        <w:spacing w:line="276" w:lineRule="auto"/>
        <w:ind w:left="426" w:hanging="426"/>
        <w:jc w:val="center"/>
        <w:outlineLvl w:val="3"/>
        <w:rPr>
          <w:rStyle w:val="Emphasis"/>
          <w:rFonts w:ascii="Book Antiqua" w:hAnsi="Book Antiqua"/>
          <w:sz w:val="24"/>
        </w:rPr>
      </w:pPr>
    </w:p>
    <w:p w14:paraId="0028EA71" w14:textId="77777777" w:rsidR="004114F4" w:rsidRPr="000C61BD" w:rsidRDefault="004114F4" w:rsidP="0079099F">
      <w:pPr>
        <w:keepNext/>
        <w:spacing w:line="276" w:lineRule="auto"/>
        <w:ind w:left="426" w:hanging="426"/>
        <w:jc w:val="center"/>
        <w:outlineLvl w:val="3"/>
        <w:rPr>
          <w:rFonts w:ascii="Book Antiqua" w:hAnsi="Book Antiqua" w:cstheme="minorHAnsi"/>
          <w:b/>
          <w:bCs/>
        </w:rPr>
      </w:pPr>
      <w:r w:rsidRPr="000C61BD">
        <w:rPr>
          <w:rFonts w:ascii="Book Antiqua" w:hAnsi="Book Antiqua" w:cstheme="minorHAnsi"/>
          <w:b/>
          <w:bCs/>
        </w:rPr>
        <w:t>BID DOCUMENTS</w:t>
      </w:r>
    </w:p>
    <w:p w14:paraId="3CB69E3C" w14:textId="77777777" w:rsidR="004114F4" w:rsidRPr="000C61BD" w:rsidRDefault="004114F4" w:rsidP="0079099F">
      <w:pPr>
        <w:keepNext/>
        <w:spacing w:line="276" w:lineRule="auto"/>
        <w:ind w:left="426" w:hanging="426"/>
        <w:jc w:val="center"/>
        <w:outlineLvl w:val="3"/>
        <w:rPr>
          <w:rFonts w:ascii="Book Antiqua" w:hAnsi="Book Antiqua" w:cstheme="minorHAnsi"/>
          <w:b/>
          <w:bCs/>
        </w:rPr>
      </w:pPr>
    </w:p>
    <w:p w14:paraId="44E12B94" w14:textId="77777777" w:rsidR="009751F5" w:rsidRPr="000C61BD" w:rsidRDefault="009751F5" w:rsidP="0079099F">
      <w:pPr>
        <w:keepNext/>
        <w:spacing w:line="276" w:lineRule="auto"/>
        <w:ind w:left="426" w:hanging="426"/>
        <w:jc w:val="center"/>
        <w:outlineLvl w:val="3"/>
        <w:rPr>
          <w:rFonts w:ascii="Book Antiqua" w:hAnsi="Book Antiqua" w:cstheme="minorHAnsi"/>
          <w:b/>
          <w:bCs/>
        </w:rPr>
      </w:pPr>
    </w:p>
    <w:p w14:paraId="0D51B572" w14:textId="77777777" w:rsidR="009751F5" w:rsidRPr="000C61BD" w:rsidRDefault="009751F5" w:rsidP="0079099F">
      <w:pPr>
        <w:keepNext/>
        <w:spacing w:line="276" w:lineRule="auto"/>
        <w:ind w:left="426" w:hanging="426"/>
        <w:jc w:val="center"/>
        <w:outlineLvl w:val="3"/>
        <w:rPr>
          <w:rFonts w:ascii="Book Antiqua" w:hAnsi="Book Antiqua" w:cstheme="minorHAnsi"/>
          <w:b/>
          <w:bCs/>
        </w:rPr>
      </w:pPr>
    </w:p>
    <w:p w14:paraId="12AA8061" w14:textId="77777777" w:rsidR="004114F4" w:rsidRPr="000C61BD" w:rsidRDefault="004114F4" w:rsidP="0079099F">
      <w:pPr>
        <w:keepNext/>
        <w:spacing w:line="276" w:lineRule="auto"/>
        <w:ind w:left="426" w:hanging="426"/>
        <w:jc w:val="center"/>
        <w:outlineLvl w:val="3"/>
        <w:rPr>
          <w:rFonts w:ascii="Book Antiqua" w:hAnsi="Book Antiqua" w:cstheme="minorHAnsi"/>
          <w:b/>
          <w:bCs/>
        </w:rPr>
      </w:pPr>
      <w:r w:rsidRPr="000C61BD">
        <w:rPr>
          <w:rFonts w:ascii="Book Antiqua" w:hAnsi="Book Antiqua" w:cstheme="minorHAnsi"/>
          <w:b/>
          <w:bCs/>
        </w:rPr>
        <w:t>FOR</w:t>
      </w:r>
    </w:p>
    <w:p w14:paraId="320BB1ED" w14:textId="77777777" w:rsidR="004114F4" w:rsidRPr="000C61BD" w:rsidRDefault="004114F4" w:rsidP="0079099F">
      <w:pPr>
        <w:spacing w:line="276" w:lineRule="auto"/>
        <w:ind w:left="426" w:hanging="426"/>
        <w:rPr>
          <w:rFonts w:ascii="Book Antiqua" w:hAnsi="Book Antiqua" w:cstheme="minorHAnsi"/>
          <w:b/>
          <w:bCs/>
        </w:rPr>
      </w:pPr>
    </w:p>
    <w:p w14:paraId="05B59CC7" w14:textId="77777777" w:rsidR="0028367B" w:rsidRPr="000C61BD" w:rsidRDefault="0028367B" w:rsidP="0079099F">
      <w:pPr>
        <w:spacing w:line="276" w:lineRule="auto"/>
        <w:ind w:left="426" w:hanging="426"/>
        <w:rPr>
          <w:rFonts w:ascii="Book Antiqua" w:hAnsi="Book Antiqua" w:cstheme="minorHAnsi"/>
          <w:b/>
          <w:bCs/>
        </w:rPr>
      </w:pPr>
    </w:p>
    <w:p w14:paraId="234C434E" w14:textId="77777777" w:rsidR="009751F5" w:rsidRPr="000C61BD" w:rsidRDefault="009751F5" w:rsidP="0079099F">
      <w:pPr>
        <w:spacing w:line="276" w:lineRule="auto"/>
        <w:ind w:left="426" w:hanging="426"/>
        <w:rPr>
          <w:rFonts w:ascii="Book Antiqua" w:hAnsi="Book Antiqua" w:cstheme="minorHAnsi"/>
          <w:b/>
          <w:bCs/>
        </w:rPr>
      </w:pPr>
    </w:p>
    <w:p w14:paraId="3FBEC5FA" w14:textId="77777777" w:rsidR="00F64731" w:rsidRPr="000C61BD" w:rsidRDefault="00F64731" w:rsidP="0079099F">
      <w:pPr>
        <w:spacing w:line="276" w:lineRule="auto"/>
        <w:jc w:val="both"/>
        <w:rPr>
          <w:rFonts w:ascii="Book Antiqua" w:hAnsi="Book Antiqua" w:cstheme="minorHAnsi"/>
          <w:b/>
          <w:bCs/>
          <w:lang w:val="en-IN"/>
        </w:rPr>
      </w:pPr>
      <w:r w:rsidRPr="000C61BD">
        <w:rPr>
          <w:rFonts w:ascii="Book Antiqua" w:hAnsi="Book Antiqua" w:cstheme="minorHAnsi"/>
          <w:b/>
          <w:bCs/>
          <w:lang w:val="en-IN"/>
        </w:rPr>
        <w:t>DEPLOYMENT OF SECURITY PERSONNEL AT CTUIL NEW OFFICE – IRCON INTERNATIONAL TOWER-1, SECTOR-32, GURUGRAM THROUGH DRZ (DIRECTORATE RESETTLEMENT ZONE)-WEST, MINISTRY OF DEFENCE SPONSORED SECURITY AGENCY</w:t>
      </w:r>
    </w:p>
    <w:p w14:paraId="14BDDBF8" w14:textId="77777777" w:rsidR="009D4BE0" w:rsidRPr="000C61BD" w:rsidRDefault="009D4BE0" w:rsidP="0079099F">
      <w:pPr>
        <w:spacing w:line="276" w:lineRule="auto"/>
        <w:jc w:val="center"/>
        <w:rPr>
          <w:rFonts w:ascii="Book Antiqua" w:hAnsi="Book Antiqua" w:cstheme="minorHAnsi"/>
          <w:b/>
          <w:bCs/>
        </w:rPr>
      </w:pPr>
    </w:p>
    <w:p w14:paraId="52AC6BE5" w14:textId="77777777" w:rsidR="0028367B" w:rsidRPr="000C61BD" w:rsidRDefault="0028367B" w:rsidP="0079099F">
      <w:pPr>
        <w:spacing w:line="276" w:lineRule="auto"/>
        <w:ind w:left="720" w:hanging="720"/>
        <w:jc w:val="center"/>
        <w:rPr>
          <w:rFonts w:ascii="Book Antiqua" w:hAnsi="Book Antiqua" w:cstheme="minorHAnsi"/>
          <w:b/>
          <w:bCs/>
        </w:rPr>
      </w:pPr>
    </w:p>
    <w:p w14:paraId="3BB40FE0" w14:textId="77777777" w:rsidR="0028367B" w:rsidRPr="000C61BD" w:rsidRDefault="0028367B" w:rsidP="0079099F">
      <w:pPr>
        <w:spacing w:line="276" w:lineRule="auto"/>
        <w:ind w:left="720" w:hanging="720"/>
        <w:jc w:val="center"/>
        <w:rPr>
          <w:rFonts w:ascii="Book Antiqua" w:hAnsi="Book Antiqua" w:cstheme="minorHAnsi"/>
          <w:b/>
          <w:bCs/>
        </w:rPr>
      </w:pPr>
    </w:p>
    <w:p w14:paraId="05D1DC7F" w14:textId="77777777" w:rsidR="0028367B" w:rsidRPr="000C61BD" w:rsidRDefault="0028367B" w:rsidP="0079099F">
      <w:pPr>
        <w:spacing w:line="276" w:lineRule="auto"/>
        <w:ind w:left="720" w:hanging="720"/>
        <w:jc w:val="center"/>
        <w:rPr>
          <w:rFonts w:ascii="Book Antiqua" w:hAnsi="Book Antiqua" w:cstheme="minorHAnsi"/>
          <w:b/>
          <w:bCs/>
        </w:rPr>
      </w:pPr>
    </w:p>
    <w:p w14:paraId="5F0498A0" w14:textId="77777777" w:rsidR="0028367B" w:rsidRPr="000C61BD" w:rsidRDefault="0028367B" w:rsidP="0079099F">
      <w:pPr>
        <w:spacing w:line="276" w:lineRule="auto"/>
        <w:ind w:left="720" w:hanging="720"/>
        <w:jc w:val="center"/>
        <w:rPr>
          <w:rFonts w:ascii="Book Antiqua" w:hAnsi="Book Antiqua" w:cstheme="minorHAnsi"/>
          <w:b/>
          <w:bCs/>
        </w:rPr>
      </w:pPr>
    </w:p>
    <w:p w14:paraId="4E601D92" w14:textId="77777777" w:rsidR="0028367B" w:rsidRPr="000C61BD" w:rsidRDefault="0028367B" w:rsidP="0079099F">
      <w:pPr>
        <w:spacing w:line="276" w:lineRule="auto"/>
        <w:ind w:left="720" w:hanging="720"/>
        <w:jc w:val="center"/>
        <w:rPr>
          <w:rFonts w:ascii="Book Antiqua" w:hAnsi="Book Antiqua" w:cstheme="minorHAnsi"/>
          <w:b/>
          <w:bCs/>
        </w:rPr>
      </w:pPr>
    </w:p>
    <w:p w14:paraId="585B5602" w14:textId="6AC3596E" w:rsidR="0044658D" w:rsidRPr="000C61BD" w:rsidRDefault="0044658D" w:rsidP="0079099F">
      <w:pPr>
        <w:spacing w:line="276" w:lineRule="auto"/>
        <w:ind w:left="720" w:hanging="720"/>
        <w:jc w:val="center"/>
        <w:rPr>
          <w:rFonts w:ascii="Book Antiqua" w:hAnsi="Book Antiqua" w:cstheme="minorHAnsi"/>
          <w:b/>
          <w:bCs/>
          <w:u w:val="single"/>
        </w:rPr>
      </w:pPr>
      <w:r w:rsidRPr="000C61BD">
        <w:rPr>
          <w:rFonts w:ascii="Book Antiqua" w:hAnsi="Book Antiqua" w:cstheme="minorHAnsi"/>
          <w:b/>
          <w:bCs/>
        </w:rPr>
        <w:t xml:space="preserve">RFx No. </w:t>
      </w:r>
      <w:r w:rsidR="00DA7BDA">
        <w:rPr>
          <w:rFonts w:ascii="Book Antiqua" w:hAnsi="Book Antiqua" w:cstheme="minorHAnsi"/>
          <w:b/>
          <w:bCs/>
        </w:rPr>
        <w:t>5006005512</w:t>
      </w:r>
    </w:p>
    <w:p w14:paraId="42FF811D" w14:textId="77777777" w:rsidR="003F523D" w:rsidRPr="000C61BD" w:rsidRDefault="003F523D" w:rsidP="0079099F">
      <w:pPr>
        <w:spacing w:line="276" w:lineRule="auto"/>
        <w:ind w:left="720" w:hanging="720"/>
        <w:jc w:val="center"/>
        <w:rPr>
          <w:rFonts w:ascii="Book Antiqua" w:hAnsi="Book Antiqua"/>
          <w:noProof/>
        </w:rPr>
      </w:pPr>
    </w:p>
    <w:p w14:paraId="5F090F13" w14:textId="77777777" w:rsidR="0028367B" w:rsidRPr="000C61BD" w:rsidRDefault="0028367B" w:rsidP="0079099F">
      <w:pPr>
        <w:spacing w:line="276" w:lineRule="auto"/>
        <w:ind w:left="-142" w:hanging="426"/>
        <w:jc w:val="center"/>
        <w:rPr>
          <w:rFonts w:ascii="Book Antiqua" w:hAnsi="Book Antiqua"/>
          <w:noProof/>
        </w:rPr>
      </w:pPr>
    </w:p>
    <w:p w14:paraId="79942810" w14:textId="77777777" w:rsidR="0028367B" w:rsidRPr="000C61BD" w:rsidRDefault="0028367B" w:rsidP="0079099F">
      <w:pPr>
        <w:spacing w:line="276" w:lineRule="auto"/>
        <w:ind w:left="426" w:hanging="426"/>
        <w:jc w:val="center"/>
        <w:rPr>
          <w:rFonts w:ascii="Book Antiqua" w:hAnsi="Book Antiqua" w:cstheme="minorHAnsi"/>
          <w:b/>
          <w:bCs/>
        </w:rPr>
      </w:pPr>
    </w:p>
    <w:p w14:paraId="43D1D7B0" w14:textId="77777777" w:rsidR="0028367B" w:rsidRPr="000C61BD" w:rsidRDefault="0028367B" w:rsidP="0079099F">
      <w:pPr>
        <w:spacing w:line="276" w:lineRule="auto"/>
        <w:ind w:left="426" w:hanging="426"/>
        <w:jc w:val="center"/>
        <w:rPr>
          <w:rFonts w:ascii="Book Antiqua" w:hAnsi="Book Antiqua" w:cstheme="minorHAnsi"/>
          <w:b/>
          <w:bCs/>
        </w:rPr>
      </w:pPr>
    </w:p>
    <w:p w14:paraId="644C47BD" w14:textId="77777777" w:rsidR="00C57B3C" w:rsidRPr="000C61BD" w:rsidRDefault="00C57B3C" w:rsidP="0079099F">
      <w:pPr>
        <w:spacing w:line="276" w:lineRule="auto"/>
        <w:ind w:left="426" w:hanging="426"/>
        <w:jc w:val="center"/>
        <w:rPr>
          <w:rFonts w:ascii="Book Antiqua" w:hAnsi="Book Antiqua" w:cstheme="minorHAnsi"/>
          <w:b/>
          <w:bCs/>
        </w:rPr>
      </w:pPr>
    </w:p>
    <w:p w14:paraId="5D68FE77" w14:textId="77777777" w:rsidR="0028367B" w:rsidRPr="000C61BD" w:rsidRDefault="0028367B" w:rsidP="0079099F">
      <w:pPr>
        <w:spacing w:line="276" w:lineRule="auto"/>
        <w:ind w:left="426" w:hanging="426"/>
        <w:jc w:val="center"/>
        <w:rPr>
          <w:rFonts w:ascii="Book Antiqua" w:hAnsi="Book Antiqua" w:cstheme="minorHAnsi"/>
          <w:b/>
          <w:bCs/>
        </w:rPr>
      </w:pPr>
    </w:p>
    <w:p w14:paraId="1FF70F26" w14:textId="77777777" w:rsidR="0028367B" w:rsidRPr="000C61BD" w:rsidRDefault="0028367B" w:rsidP="0079099F">
      <w:pPr>
        <w:spacing w:line="276" w:lineRule="auto"/>
        <w:ind w:left="426" w:hanging="426"/>
        <w:jc w:val="center"/>
        <w:rPr>
          <w:rFonts w:ascii="Book Antiqua" w:hAnsi="Book Antiqua" w:cstheme="minorHAnsi"/>
          <w:b/>
          <w:bCs/>
        </w:rPr>
      </w:pPr>
    </w:p>
    <w:p w14:paraId="640CD834" w14:textId="77777777" w:rsidR="00720169" w:rsidRPr="000C61BD" w:rsidRDefault="005F5EE0" w:rsidP="0079099F">
      <w:pPr>
        <w:spacing w:line="276" w:lineRule="auto"/>
        <w:rPr>
          <w:rFonts w:ascii="Book Antiqua" w:hAnsi="Book Antiqua" w:cstheme="minorHAnsi"/>
          <w:b/>
          <w:u w:val="single"/>
        </w:rPr>
      </w:pPr>
      <w:r w:rsidRPr="000C61BD">
        <w:rPr>
          <w:rFonts w:ascii="Book Antiqua" w:hAnsi="Book Antiqua" w:cstheme="minorHAnsi"/>
          <w:b/>
          <w:u w:val="single"/>
        </w:rPr>
        <w:br w:type="page"/>
      </w:r>
    </w:p>
    <w:p w14:paraId="5BCF33F5" w14:textId="77777777" w:rsidR="004114F4" w:rsidRPr="000C61BD" w:rsidRDefault="004114F4" w:rsidP="0079099F">
      <w:pPr>
        <w:spacing w:line="276" w:lineRule="auto"/>
        <w:ind w:left="426" w:hanging="426"/>
        <w:jc w:val="center"/>
        <w:rPr>
          <w:rFonts w:ascii="Book Antiqua" w:hAnsi="Book Antiqua" w:cstheme="minorHAnsi"/>
          <w:b/>
        </w:rPr>
      </w:pPr>
      <w:r w:rsidRPr="000C61BD">
        <w:rPr>
          <w:rFonts w:ascii="Book Antiqua" w:hAnsi="Book Antiqua" w:cstheme="minorHAnsi"/>
          <w:b/>
          <w:u w:val="single"/>
        </w:rPr>
        <w:lastRenderedPageBreak/>
        <w:t>CONTENT OF THE BIDDING DOCUMENTS</w:t>
      </w:r>
      <w:r w:rsidRPr="000C61BD">
        <w:rPr>
          <w:rFonts w:ascii="Book Antiqua" w:hAnsi="Book Antiqua" w:cstheme="minorHAnsi"/>
          <w:b/>
        </w:rPr>
        <w:t>:</w:t>
      </w:r>
    </w:p>
    <w:p w14:paraId="37091B84" w14:textId="77777777" w:rsidR="004114F4" w:rsidRPr="000C61BD" w:rsidRDefault="004114F4" w:rsidP="0079099F">
      <w:pPr>
        <w:spacing w:line="276" w:lineRule="auto"/>
        <w:ind w:left="426" w:hanging="426"/>
        <w:jc w:val="center"/>
        <w:rPr>
          <w:rFonts w:ascii="Book Antiqua" w:hAnsi="Book Antiqua" w:cstheme="minorHAnsi"/>
          <w:b/>
        </w:rPr>
      </w:pPr>
    </w:p>
    <w:p w14:paraId="737164CD" w14:textId="77777777" w:rsidR="004114F4" w:rsidRPr="000C61BD" w:rsidRDefault="004114F4" w:rsidP="0079099F">
      <w:pPr>
        <w:pStyle w:val="NoSpacing"/>
        <w:spacing w:line="276" w:lineRule="auto"/>
        <w:ind w:left="426" w:hanging="426"/>
        <w:rPr>
          <w:rFonts w:ascii="Book Antiqua" w:hAnsi="Book Antiqua"/>
        </w:rPr>
      </w:pPr>
    </w:p>
    <w:p w14:paraId="6035021C" w14:textId="77777777" w:rsidR="00396EDC" w:rsidRPr="000C61BD" w:rsidRDefault="00396EDC" w:rsidP="0079099F">
      <w:pPr>
        <w:pStyle w:val="NoSpacing"/>
        <w:spacing w:line="276" w:lineRule="auto"/>
        <w:ind w:left="426" w:hanging="426"/>
        <w:rPr>
          <w:rFonts w:ascii="Book Antiqua" w:hAnsi="Book Antiqua"/>
        </w:rPr>
      </w:pPr>
    </w:p>
    <w:p w14:paraId="6C9ECCE7" w14:textId="77777777" w:rsidR="004114F4" w:rsidRPr="000C61BD" w:rsidRDefault="004114F4" w:rsidP="0079099F">
      <w:pPr>
        <w:pStyle w:val="ListParagraph"/>
        <w:spacing w:line="276" w:lineRule="auto"/>
        <w:ind w:left="426"/>
        <w:contextualSpacing/>
        <w:jc w:val="both"/>
        <w:rPr>
          <w:rFonts w:ascii="Book Antiqua" w:hAnsi="Book Antiqua" w:cstheme="minorHAnsi"/>
          <w:b/>
          <w:sz w:val="24"/>
          <w:szCs w:val="24"/>
          <w:u w:val="single"/>
        </w:rPr>
      </w:pPr>
    </w:p>
    <w:tbl>
      <w:tblPr>
        <w:tblW w:w="9492" w:type="dxa"/>
        <w:tblLook w:val="04A0" w:firstRow="1" w:lastRow="0" w:firstColumn="1" w:lastColumn="0" w:noHBand="0" w:noVBand="1"/>
      </w:tblPr>
      <w:tblGrid>
        <w:gridCol w:w="549"/>
        <w:gridCol w:w="7956"/>
        <w:gridCol w:w="987"/>
      </w:tblGrid>
      <w:tr w:rsidR="002121F5" w:rsidRPr="000C61BD" w14:paraId="6A262594" w14:textId="77777777" w:rsidTr="00DC762E">
        <w:trPr>
          <w:trHeight w:val="80"/>
        </w:trPr>
        <w:tc>
          <w:tcPr>
            <w:tcW w:w="549" w:type="dxa"/>
          </w:tcPr>
          <w:p w14:paraId="2327A6DE" w14:textId="77777777" w:rsidR="002121F5" w:rsidRPr="000C61BD" w:rsidRDefault="002121F5"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1)</w:t>
            </w:r>
          </w:p>
        </w:tc>
        <w:tc>
          <w:tcPr>
            <w:tcW w:w="7956" w:type="dxa"/>
          </w:tcPr>
          <w:p w14:paraId="43394A52" w14:textId="77777777" w:rsidR="002121F5" w:rsidRPr="000C61BD" w:rsidRDefault="002121F5" w:rsidP="0079099F">
            <w:pPr>
              <w:pStyle w:val="ListParagraph"/>
              <w:spacing w:line="276" w:lineRule="auto"/>
              <w:ind w:left="0"/>
              <w:contextualSpacing/>
              <w:rPr>
                <w:rFonts w:ascii="Book Antiqua" w:hAnsi="Book Antiqua" w:cstheme="minorHAnsi"/>
                <w:b/>
                <w:bCs/>
                <w:i/>
                <w:iCs/>
                <w:sz w:val="24"/>
                <w:szCs w:val="24"/>
              </w:rPr>
            </w:pPr>
            <w:r w:rsidRPr="000C61BD">
              <w:rPr>
                <w:rFonts w:ascii="Book Antiqua" w:hAnsi="Book Antiqua" w:cstheme="minorHAnsi"/>
                <w:b/>
                <w:bCs/>
                <w:i/>
                <w:iCs/>
                <w:sz w:val="24"/>
                <w:szCs w:val="24"/>
              </w:rPr>
              <w:t>Section-I</w:t>
            </w:r>
            <w:r w:rsidR="00886F19" w:rsidRPr="000C61BD">
              <w:rPr>
                <w:rFonts w:ascii="Book Antiqua" w:hAnsi="Book Antiqua" w:cstheme="minorHAnsi"/>
                <w:b/>
                <w:bCs/>
                <w:i/>
                <w:iCs/>
                <w:sz w:val="24"/>
                <w:szCs w:val="24"/>
              </w:rPr>
              <w:t xml:space="preserve"> </w:t>
            </w:r>
            <w:r w:rsidRPr="000C61BD">
              <w:rPr>
                <w:rFonts w:ascii="Book Antiqua" w:hAnsi="Book Antiqua" w:cstheme="minorHAnsi"/>
                <w:b/>
                <w:bCs/>
                <w:i/>
                <w:iCs/>
                <w:sz w:val="24"/>
                <w:szCs w:val="24"/>
              </w:rPr>
              <w:t>(</w:t>
            </w:r>
            <w:r w:rsidR="00DA5EB9" w:rsidRPr="000C61BD">
              <w:rPr>
                <w:rFonts w:ascii="Book Antiqua" w:hAnsi="Book Antiqua" w:cstheme="minorHAnsi"/>
                <w:b/>
                <w:bCs/>
                <w:i/>
                <w:iCs/>
                <w:sz w:val="24"/>
                <w:szCs w:val="24"/>
              </w:rPr>
              <w:t>Request for proposal</w:t>
            </w:r>
            <w:r w:rsidR="00DC762E" w:rsidRPr="000C61BD">
              <w:rPr>
                <w:rFonts w:ascii="Book Antiqua" w:hAnsi="Book Antiqua" w:cstheme="minorHAnsi"/>
                <w:b/>
                <w:bCs/>
                <w:i/>
                <w:iCs/>
                <w:sz w:val="24"/>
                <w:szCs w:val="24"/>
              </w:rPr>
              <w:t xml:space="preserve"> </w:t>
            </w:r>
            <w:r w:rsidR="00DA5EB9" w:rsidRPr="000C61BD">
              <w:rPr>
                <w:rFonts w:ascii="Book Antiqua" w:hAnsi="Book Antiqua" w:cstheme="minorHAnsi"/>
                <w:b/>
                <w:bCs/>
                <w:i/>
                <w:iCs/>
                <w:sz w:val="24"/>
                <w:szCs w:val="24"/>
              </w:rPr>
              <w:t>(</w:t>
            </w:r>
            <w:proofErr w:type="spellStart"/>
            <w:r w:rsidR="00DA5EB9" w:rsidRPr="000C61BD">
              <w:rPr>
                <w:rFonts w:ascii="Book Antiqua" w:hAnsi="Book Antiqua" w:cstheme="minorHAnsi"/>
                <w:b/>
                <w:bCs/>
                <w:i/>
                <w:iCs/>
                <w:sz w:val="24"/>
                <w:szCs w:val="24"/>
              </w:rPr>
              <w:t>Rfp</w:t>
            </w:r>
            <w:proofErr w:type="spellEnd"/>
            <w:proofErr w:type="gramStart"/>
            <w:r w:rsidRPr="000C61BD">
              <w:rPr>
                <w:rFonts w:ascii="Book Antiqua" w:hAnsi="Book Antiqua" w:cstheme="minorHAnsi"/>
                <w:b/>
                <w:bCs/>
                <w:i/>
                <w:iCs/>
                <w:sz w:val="24"/>
                <w:szCs w:val="24"/>
              </w:rPr>
              <w:t>)</w:t>
            </w:r>
            <w:r w:rsidR="008A2152" w:rsidRPr="000C61BD">
              <w:rPr>
                <w:rFonts w:ascii="Book Antiqua" w:hAnsi="Book Antiqua" w:cstheme="minorHAnsi"/>
                <w:b/>
                <w:bCs/>
                <w:i/>
                <w:iCs/>
                <w:sz w:val="24"/>
                <w:szCs w:val="24"/>
              </w:rPr>
              <w:t>)</w:t>
            </w:r>
            <w:r w:rsidR="009D4BE0" w:rsidRPr="000C61BD">
              <w:rPr>
                <w:rFonts w:ascii="Book Antiqua" w:hAnsi="Book Antiqua" w:cstheme="minorHAnsi"/>
                <w:b/>
                <w:bCs/>
                <w:i/>
                <w:iCs/>
                <w:sz w:val="24"/>
                <w:szCs w:val="24"/>
              </w:rPr>
              <w:t>…</w:t>
            </w:r>
            <w:proofErr w:type="gramEnd"/>
            <w:r w:rsidR="009D4BE0" w:rsidRPr="000C61BD">
              <w:rPr>
                <w:rFonts w:ascii="Book Antiqua" w:hAnsi="Book Antiqua" w:cstheme="minorHAnsi"/>
                <w:b/>
                <w:bCs/>
                <w:i/>
                <w:iCs/>
                <w:sz w:val="24"/>
                <w:szCs w:val="24"/>
              </w:rPr>
              <w:t>………………</w:t>
            </w:r>
            <w:r w:rsidR="00AE0311" w:rsidRPr="000C61BD">
              <w:rPr>
                <w:rFonts w:ascii="Book Antiqua" w:hAnsi="Book Antiqua" w:cstheme="minorHAnsi"/>
                <w:b/>
                <w:bCs/>
                <w:i/>
                <w:iCs/>
                <w:sz w:val="24"/>
                <w:szCs w:val="24"/>
              </w:rPr>
              <w:t>...</w:t>
            </w:r>
            <w:r w:rsidR="00886F19" w:rsidRPr="000C61BD">
              <w:rPr>
                <w:rFonts w:ascii="Book Antiqua" w:hAnsi="Book Antiqua" w:cstheme="minorHAnsi"/>
                <w:b/>
                <w:bCs/>
                <w:i/>
                <w:iCs/>
                <w:sz w:val="24"/>
                <w:szCs w:val="24"/>
              </w:rPr>
              <w:t>..</w:t>
            </w:r>
          </w:p>
          <w:p w14:paraId="07E5040F" w14:textId="77777777" w:rsidR="00145ACC" w:rsidRPr="000C61BD" w:rsidRDefault="00145ACC" w:rsidP="0079099F">
            <w:pPr>
              <w:pStyle w:val="ListParagraph"/>
              <w:spacing w:line="276" w:lineRule="auto"/>
              <w:ind w:left="0"/>
              <w:contextualSpacing/>
              <w:rPr>
                <w:rFonts w:ascii="Book Antiqua" w:hAnsi="Book Antiqua" w:cstheme="minorHAnsi"/>
                <w:b/>
                <w:bCs/>
                <w:sz w:val="24"/>
                <w:szCs w:val="24"/>
                <w:u w:val="single"/>
              </w:rPr>
            </w:pPr>
          </w:p>
        </w:tc>
        <w:tc>
          <w:tcPr>
            <w:tcW w:w="987" w:type="dxa"/>
          </w:tcPr>
          <w:p w14:paraId="77D965DF" w14:textId="77777777" w:rsidR="002121F5" w:rsidRPr="000C61BD" w:rsidRDefault="00E12023"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3</w:t>
            </w:r>
            <w:r w:rsidR="00E82693" w:rsidRPr="000C61BD">
              <w:rPr>
                <w:rFonts w:ascii="Book Antiqua" w:hAnsi="Book Antiqua" w:cstheme="minorHAnsi"/>
                <w:b/>
                <w:bCs/>
                <w:i/>
                <w:iCs/>
                <w:sz w:val="24"/>
                <w:szCs w:val="24"/>
              </w:rPr>
              <w:t>-</w:t>
            </w:r>
            <w:r w:rsidRPr="000C61BD">
              <w:rPr>
                <w:rFonts w:ascii="Book Antiqua" w:hAnsi="Book Antiqua" w:cstheme="minorHAnsi"/>
                <w:b/>
                <w:bCs/>
                <w:i/>
                <w:iCs/>
                <w:sz w:val="24"/>
                <w:szCs w:val="24"/>
              </w:rPr>
              <w:t>6</w:t>
            </w:r>
          </w:p>
        </w:tc>
      </w:tr>
      <w:tr w:rsidR="002121F5" w:rsidRPr="000C61BD" w14:paraId="1DAD233B" w14:textId="77777777" w:rsidTr="00DC762E">
        <w:trPr>
          <w:trHeight w:val="137"/>
        </w:trPr>
        <w:tc>
          <w:tcPr>
            <w:tcW w:w="549" w:type="dxa"/>
          </w:tcPr>
          <w:p w14:paraId="547C8B7C" w14:textId="77777777" w:rsidR="002121F5" w:rsidRPr="000C61BD" w:rsidRDefault="002121F5"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2)</w:t>
            </w:r>
          </w:p>
        </w:tc>
        <w:tc>
          <w:tcPr>
            <w:tcW w:w="7956" w:type="dxa"/>
          </w:tcPr>
          <w:p w14:paraId="49000364" w14:textId="77777777" w:rsidR="002121F5" w:rsidRPr="000C61BD" w:rsidRDefault="002121F5"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 xml:space="preserve">Section-II (Instruction to </w:t>
            </w:r>
            <w:r w:rsidR="005A2840" w:rsidRPr="000C61BD">
              <w:rPr>
                <w:rFonts w:ascii="Book Antiqua" w:hAnsi="Book Antiqua" w:cstheme="minorHAnsi"/>
                <w:b/>
                <w:bCs/>
                <w:i/>
                <w:iCs/>
                <w:sz w:val="24"/>
                <w:szCs w:val="24"/>
              </w:rPr>
              <w:t>Bidders (</w:t>
            </w:r>
            <w:r w:rsidRPr="000C61BD">
              <w:rPr>
                <w:rFonts w:ascii="Book Antiqua" w:hAnsi="Book Antiqua" w:cstheme="minorHAnsi"/>
                <w:b/>
                <w:bCs/>
                <w:i/>
                <w:iCs/>
                <w:sz w:val="24"/>
                <w:szCs w:val="24"/>
              </w:rPr>
              <w:t>ITB</w:t>
            </w:r>
            <w:proofErr w:type="gramStart"/>
            <w:r w:rsidRPr="000C61BD">
              <w:rPr>
                <w:rFonts w:ascii="Book Antiqua" w:hAnsi="Book Antiqua" w:cstheme="minorHAnsi"/>
                <w:b/>
                <w:bCs/>
                <w:i/>
                <w:iCs/>
                <w:sz w:val="24"/>
                <w:szCs w:val="24"/>
              </w:rPr>
              <w:t>))</w:t>
            </w:r>
            <w:r w:rsidR="005A2840" w:rsidRPr="000C61BD">
              <w:rPr>
                <w:rFonts w:ascii="Book Antiqua" w:hAnsi="Book Antiqua" w:cstheme="minorHAnsi"/>
                <w:b/>
                <w:bCs/>
                <w:i/>
                <w:iCs/>
                <w:sz w:val="24"/>
                <w:szCs w:val="24"/>
              </w:rPr>
              <w:t>…</w:t>
            </w:r>
            <w:proofErr w:type="gramEnd"/>
            <w:r w:rsidR="005A2840" w:rsidRPr="000C61BD">
              <w:rPr>
                <w:rFonts w:ascii="Book Antiqua" w:hAnsi="Book Antiqua" w:cstheme="minorHAnsi"/>
                <w:b/>
                <w:bCs/>
                <w:i/>
                <w:iCs/>
                <w:sz w:val="24"/>
                <w:szCs w:val="24"/>
              </w:rPr>
              <w:t>………………</w:t>
            </w:r>
            <w:r w:rsidR="00AE0311" w:rsidRPr="000C61BD">
              <w:rPr>
                <w:rFonts w:ascii="Book Antiqua" w:hAnsi="Book Antiqua" w:cstheme="minorHAnsi"/>
                <w:b/>
                <w:bCs/>
                <w:i/>
                <w:iCs/>
                <w:sz w:val="24"/>
                <w:szCs w:val="24"/>
              </w:rPr>
              <w:t>….</w:t>
            </w:r>
            <w:r w:rsidR="009751F5" w:rsidRPr="000C61BD">
              <w:rPr>
                <w:rFonts w:ascii="Book Antiqua" w:hAnsi="Book Antiqua" w:cstheme="minorHAnsi"/>
                <w:b/>
                <w:bCs/>
                <w:i/>
                <w:iCs/>
                <w:sz w:val="24"/>
                <w:szCs w:val="24"/>
              </w:rPr>
              <w:t>….</w:t>
            </w:r>
          </w:p>
          <w:p w14:paraId="208EEA06" w14:textId="77777777" w:rsidR="00145ACC" w:rsidRPr="000C61BD" w:rsidRDefault="00145ACC" w:rsidP="0079099F">
            <w:pPr>
              <w:pStyle w:val="ListParagraph"/>
              <w:spacing w:line="276" w:lineRule="auto"/>
              <w:ind w:left="0"/>
              <w:contextualSpacing/>
              <w:jc w:val="both"/>
              <w:rPr>
                <w:rFonts w:ascii="Book Antiqua" w:hAnsi="Book Antiqua" w:cstheme="minorHAnsi"/>
                <w:b/>
                <w:bCs/>
                <w:i/>
                <w:iCs/>
                <w:sz w:val="24"/>
                <w:szCs w:val="24"/>
              </w:rPr>
            </w:pPr>
          </w:p>
        </w:tc>
        <w:tc>
          <w:tcPr>
            <w:tcW w:w="987" w:type="dxa"/>
          </w:tcPr>
          <w:p w14:paraId="25B4A1BA" w14:textId="4D47034F" w:rsidR="002121F5" w:rsidRPr="000C61BD" w:rsidRDefault="00EA4766"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7-2</w:t>
            </w:r>
            <w:r w:rsidR="00B152F0" w:rsidRPr="000C61BD">
              <w:rPr>
                <w:rFonts w:ascii="Book Antiqua" w:hAnsi="Book Antiqua" w:cstheme="minorHAnsi"/>
                <w:b/>
                <w:bCs/>
                <w:i/>
                <w:iCs/>
                <w:sz w:val="24"/>
                <w:szCs w:val="24"/>
              </w:rPr>
              <w:t>5</w:t>
            </w:r>
          </w:p>
        </w:tc>
      </w:tr>
      <w:tr w:rsidR="002121F5" w:rsidRPr="000C61BD" w14:paraId="48C7882A" w14:textId="77777777" w:rsidTr="00DC762E">
        <w:trPr>
          <w:trHeight w:val="91"/>
        </w:trPr>
        <w:tc>
          <w:tcPr>
            <w:tcW w:w="549" w:type="dxa"/>
          </w:tcPr>
          <w:p w14:paraId="162D4CED" w14:textId="77777777" w:rsidR="002121F5" w:rsidRPr="000C61BD" w:rsidRDefault="005A2840"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3)</w:t>
            </w:r>
          </w:p>
        </w:tc>
        <w:tc>
          <w:tcPr>
            <w:tcW w:w="7956" w:type="dxa"/>
          </w:tcPr>
          <w:p w14:paraId="62ECE64E" w14:textId="77777777" w:rsidR="002121F5" w:rsidRPr="000C61BD" w:rsidRDefault="005A2840"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Section-III (Special Conditions of Contract (SCC</w:t>
            </w:r>
            <w:r w:rsidR="00886F19" w:rsidRPr="000C61BD">
              <w:rPr>
                <w:rFonts w:ascii="Book Antiqua" w:hAnsi="Book Antiqua" w:cstheme="minorHAnsi"/>
                <w:b/>
                <w:bCs/>
                <w:i/>
                <w:iCs/>
                <w:sz w:val="24"/>
                <w:szCs w:val="24"/>
              </w:rPr>
              <w:t>)</w:t>
            </w:r>
            <w:proofErr w:type="gramStart"/>
            <w:r w:rsidRPr="000C61BD">
              <w:rPr>
                <w:rFonts w:ascii="Book Antiqua" w:hAnsi="Book Antiqua" w:cstheme="minorHAnsi"/>
                <w:b/>
                <w:bCs/>
                <w:i/>
                <w:iCs/>
                <w:sz w:val="24"/>
                <w:szCs w:val="24"/>
              </w:rPr>
              <w:t>)</w:t>
            </w:r>
            <w:r w:rsidR="009D4BE0" w:rsidRPr="000C61BD">
              <w:rPr>
                <w:rFonts w:ascii="Book Antiqua" w:hAnsi="Book Antiqua" w:cstheme="minorHAnsi"/>
                <w:b/>
                <w:bCs/>
                <w:i/>
                <w:iCs/>
                <w:sz w:val="24"/>
                <w:szCs w:val="24"/>
              </w:rPr>
              <w:t>..</w:t>
            </w:r>
            <w:proofErr w:type="gramEnd"/>
            <w:r w:rsidR="009D4BE0" w:rsidRPr="000C61BD">
              <w:rPr>
                <w:rFonts w:ascii="Book Antiqua" w:hAnsi="Book Antiqua" w:cstheme="minorHAnsi"/>
                <w:b/>
                <w:bCs/>
                <w:i/>
                <w:iCs/>
                <w:sz w:val="24"/>
                <w:szCs w:val="24"/>
              </w:rPr>
              <w:t>……</w:t>
            </w:r>
            <w:r w:rsidR="00721D1F" w:rsidRPr="000C61BD">
              <w:rPr>
                <w:rFonts w:ascii="Book Antiqua" w:hAnsi="Book Antiqua" w:cstheme="minorHAnsi"/>
                <w:b/>
                <w:bCs/>
                <w:i/>
                <w:iCs/>
                <w:sz w:val="24"/>
                <w:szCs w:val="24"/>
              </w:rPr>
              <w:t>…</w:t>
            </w:r>
            <w:r w:rsidR="00AE0311" w:rsidRPr="000C61BD">
              <w:rPr>
                <w:rFonts w:ascii="Book Antiqua" w:hAnsi="Book Antiqua" w:cstheme="minorHAnsi"/>
                <w:b/>
                <w:bCs/>
                <w:i/>
                <w:iCs/>
                <w:sz w:val="24"/>
                <w:szCs w:val="24"/>
              </w:rPr>
              <w:t>…</w:t>
            </w:r>
            <w:r w:rsidR="009D4BE0" w:rsidRPr="000C61BD">
              <w:rPr>
                <w:rFonts w:ascii="Book Antiqua" w:hAnsi="Book Antiqua" w:cstheme="minorHAnsi"/>
                <w:b/>
                <w:bCs/>
                <w:i/>
                <w:iCs/>
                <w:sz w:val="24"/>
                <w:szCs w:val="24"/>
              </w:rPr>
              <w:t>..</w:t>
            </w:r>
          </w:p>
          <w:p w14:paraId="354C1FBE" w14:textId="77777777" w:rsidR="00145ACC" w:rsidRPr="000C61BD" w:rsidRDefault="00145ACC" w:rsidP="0079099F">
            <w:pPr>
              <w:pStyle w:val="ListParagraph"/>
              <w:spacing w:line="276" w:lineRule="auto"/>
              <w:ind w:left="0"/>
              <w:contextualSpacing/>
              <w:jc w:val="both"/>
              <w:rPr>
                <w:rFonts w:ascii="Book Antiqua" w:hAnsi="Book Antiqua" w:cstheme="minorHAnsi"/>
                <w:b/>
                <w:bCs/>
                <w:i/>
                <w:iCs/>
                <w:sz w:val="24"/>
                <w:szCs w:val="24"/>
              </w:rPr>
            </w:pPr>
          </w:p>
        </w:tc>
        <w:tc>
          <w:tcPr>
            <w:tcW w:w="987" w:type="dxa"/>
          </w:tcPr>
          <w:p w14:paraId="446A9AF5" w14:textId="144713C9" w:rsidR="002121F5" w:rsidRPr="000C61BD" w:rsidRDefault="00B56BD8" w:rsidP="0079099F">
            <w:pPr>
              <w:pStyle w:val="ListParagraph"/>
              <w:spacing w:line="276" w:lineRule="auto"/>
              <w:ind w:left="0"/>
              <w:contextualSpacing/>
              <w:jc w:val="both"/>
              <w:rPr>
                <w:rFonts w:ascii="Book Antiqua" w:hAnsi="Book Antiqua" w:cstheme="minorHAnsi"/>
                <w:b/>
                <w:bCs/>
                <w:i/>
                <w:iCs/>
                <w:sz w:val="24"/>
                <w:szCs w:val="24"/>
                <w:u w:val="single"/>
              </w:rPr>
            </w:pPr>
            <w:r w:rsidRPr="000C61BD">
              <w:rPr>
                <w:rFonts w:ascii="Book Antiqua" w:hAnsi="Book Antiqua" w:cstheme="minorHAnsi"/>
                <w:b/>
                <w:bCs/>
                <w:i/>
                <w:iCs/>
                <w:sz w:val="24"/>
                <w:szCs w:val="24"/>
              </w:rPr>
              <w:t>2</w:t>
            </w:r>
            <w:r w:rsidR="00B152F0" w:rsidRPr="000C61BD">
              <w:rPr>
                <w:rFonts w:ascii="Book Antiqua" w:hAnsi="Book Antiqua" w:cstheme="minorHAnsi"/>
                <w:b/>
                <w:bCs/>
                <w:i/>
                <w:iCs/>
                <w:sz w:val="24"/>
                <w:szCs w:val="24"/>
              </w:rPr>
              <w:t>6-44</w:t>
            </w:r>
          </w:p>
        </w:tc>
      </w:tr>
      <w:tr w:rsidR="001A305E" w:rsidRPr="000C61BD" w14:paraId="1D534556" w14:textId="77777777" w:rsidTr="00DC762E">
        <w:trPr>
          <w:trHeight w:val="80"/>
        </w:trPr>
        <w:tc>
          <w:tcPr>
            <w:tcW w:w="549" w:type="dxa"/>
          </w:tcPr>
          <w:p w14:paraId="29BF80F6" w14:textId="77777777" w:rsidR="001A305E" w:rsidRPr="000C61BD" w:rsidRDefault="001A305E"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4)</w:t>
            </w:r>
          </w:p>
        </w:tc>
        <w:tc>
          <w:tcPr>
            <w:tcW w:w="7956" w:type="dxa"/>
          </w:tcPr>
          <w:p w14:paraId="32C31EB5" w14:textId="77777777" w:rsidR="00145ACC" w:rsidRPr="000C61BD" w:rsidRDefault="001A305E"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Section-IV</w:t>
            </w:r>
            <w:r w:rsidR="002024E8" w:rsidRPr="000C61BD">
              <w:rPr>
                <w:rFonts w:ascii="Book Antiqua" w:hAnsi="Book Antiqua" w:cstheme="minorHAnsi"/>
                <w:b/>
                <w:bCs/>
                <w:i/>
                <w:iCs/>
                <w:sz w:val="24"/>
                <w:szCs w:val="24"/>
              </w:rPr>
              <w:t xml:space="preserve"> </w:t>
            </w:r>
            <w:r w:rsidR="00823043" w:rsidRPr="000C61BD">
              <w:rPr>
                <w:rFonts w:ascii="Book Antiqua" w:hAnsi="Book Antiqua" w:cstheme="minorHAnsi"/>
                <w:b/>
                <w:bCs/>
                <w:i/>
                <w:iCs/>
                <w:sz w:val="24"/>
                <w:szCs w:val="24"/>
              </w:rPr>
              <w:t>(</w:t>
            </w:r>
            <w:r w:rsidR="002024E8" w:rsidRPr="000C61BD">
              <w:rPr>
                <w:rFonts w:ascii="Book Antiqua" w:hAnsi="Book Antiqua" w:cstheme="minorHAnsi"/>
                <w:b/>
                <w:bCs/>
                <w:i/>
                <w:iCs/>
                <w:sz w:val="24"/>
                <w:szCs w:val="24"/>
              </w:rPr>
              <w:t xml:space="preserve">Technical </w:t>
            </w:r>
            <w:proofErr w:type="gramStart"/>
            <w:r w:rsidR="002024E8" w:rsidRPr="000C61BD">
              <w:rPr>
                <w:rFonts w:ascii="Book Antiqua" w:hAnsi="Book Antiqua" w:cstheme="minorHAnsi"/>
                <w:b/>
                <w:bCs/>
                <w:i/>
                <w:iCs/>
                <w:sz w:val="24"/>
                <w:szCs w:val="24"/>
              </w:rPr>
              <w:t>Specifications</w:t>
            </w:r>
            <w:r w:rsidRPr="000C61BD">
              <w:rPr>
                <w:rFonts w:ascii="Book Antiqua" w:hAnsi="Book Antiqua" w:cstheme="minorHAnsi"/>
                <w:b/>
                <w:bCs/>
                <w:i/>
                <w:iCs/>
                <w:sz w:val="24"/>
                <w:szCs w:val="24"/>
              </w:rPr>
              <w:t>)</w:t>
            </w:r>
            <w:r w:rsidR="009751F5" w:rsidRPr="000C61BD">
              <w:rPr>
                <w:rFonts w:ascii="Book Antiqua" w:hAnsi="Book Antiqua" w:cstheme="minorHAnsi"/>
                <w:b/>
                <w:bCs/>
                <w:i/>
                <w:iCs/>
                <w:sz w:val="24"/>
                <w:szCs w:val="24"/>
              </w:rPr>
              <w:t>…</w:t>
            </w:r>
            <w:proofErr w:type="gramEnd"/>
            <w:r w:rsidR="009751F5" w:rsidRPr="000C61BD">
              <w:rPr>
                <w:rFonts w:ascii="Book Antiqua" w:hAnsi="Book Antiqua" w:cstheme="minorHAnsi"/>
                <w:b/>
                <w:bCs/>
                <w:i/>
                <w:iCs/>
                <w:sz w:val="24"/>
                <w:szCs w:val="24"/>
              </w:rPr>
              <w:t>……</w:t>
            </w:r>
            <w:r w:rsidR="00AE0311" w:rsidRPr="000C61BD">
              <w:rPr>
                <w:rFonts w:ascii="Book Antiqua" w:hAnsi="Book Antiqua" w:cstheme="minorHAnsi"/>
                <w:b/>
                <w:bCs/>
                <w:i/>
                <w:iCs/>
                <w:sz w:val="24"/>
                <w:szCs w:val="24"/>
              </w:rPr>
              <w:t>…………...</w:t>
            </w:r>
            <w:r w:rsidR="009751F5" w:rsidRPr="000C61BD">
              <w:rPr>
                <w:rFonts w:ascii="Book Antiqua" w:hAnsi="Book Antiqua" w:cstheme="minorHAnsi"/>
                <w:b/>
                <w:bCs/>
                <w:i/>
                <w:iCs/>
                <w:sz w:val="24"/>
                <w:szCs w:val="24"/>
              </w:rPr>
              <w:t>………</w:t>
            </w:r>
          </w:p>
          <w:p w14:paraId="027DC838" w14:textId="77777777" w:rsidR="001A305E" w:rsidRPr="000C61BD" w:rsidRDefault="001A305E" w:rsidP="0079099F">
            <w:pPr>
              <w:pStyle w:val="ListParagraph"/>
              <w:spacing w:line="276" w:lineRule="auto"/>
              <w:ind w:left="0"/>
              <w:contextualSpacing/>
              <w:jc w:val="both"/>
              <w:rPr>
                <w:rFonts w:ascii="Book Antiqua" w:hAnsi="Book Antiqua" w:cstheme="minorHAnsi"/>
                <w:b/>
                <w:bCs/>
                <w:i/>
                <w:iCs/>
                <w:sz w:val="24"/>
                <w:szCs w:val="24"/>
              </w:rPr>
            </w:pPr>
          </w:p>
        </w:tc>
        <w:tc>
          <w:tcPr>
            <w:tcW w:w="987" w:type="dxa"/>
          </w:tcPr>
          <w:p w14:paraId="2E76C43E" w14:textId="17B2ADE7" w:rsidR="001A305E" w:rsidRPr="000C61BD" w:rsidRDefault="00BE54CD"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4</w:t>
            </w:r>
            <w:r w:rsidR="00B152F0" w:rsidRPr="000C61BD">
              <w:rPr>
                <w:rFonts w:ascii="Book Antiqua" w:hAnsi="Book Antiqua" w:cstheme="minorHAnsi"/>
                <w:b/>
                <w:bCs/>
                <w:i/>
                <w:iCs/>
                <w:sz w:val="24"/>
                <w:szCs w:val="24"/>
              </w:rPr>
              <w:t>5</w:t>
            </w:r>
            <w:r w:rsidRPr="000C61BD">
              <w:rPr>
                <w:rFonts w:ascii="Book Antiqua" w:hAnsi="Book Antiqua" w:cstheme="minorHAnsi"/>
                <w:b/>
                <w:bCs/>
                <w:i/>
                <w:iCs/>
                <w:sz w:val="24"/>
                <w:szCs w:val="24"/>
              </w:rPr>
              <w:t>-</w:t>
            </w:r>
            <w:r w:rsidR="00B152F0" w:rsidRPr="000C61BD">
              <w:rPr>
                <w:rFonts w:ascii="Book Antiqua" w:hAnsi="Book Antiqua" w:cstheme="minorHAnsi"/>
                <w:b/>
                <w:bCs/>
                <w:i/>
                <w:iCs/>
                <w:sz w:val="24"/>
                <w:szCs w:val="24"/>
              </w:rPr>
              <w:t>52</w:t>
            </w:r>
          </w:p>
        </w:tc>
      </w:tr>
      <w:tr w:rsidR="005A2840" w:rsidRPr="000C61BD" w14:paraId="6CFB5C25" w14:textId="77777777" w:rsidTr="00DC762E">
        <w:trPr>
          <w:trHeight w:val="1013"/>
        </w:trPr>
        <w:tc>
          <w:tcPr>
            <w:tcW w:w="549" w:type="dxa"/>
          </w:tcPr>
          <w:p w14:paraId="1E97B150" w14:textId="77777777" w:rsidR="005A2840" w:rsidRPr="000C61BD" w:rsidRDefault="005A2840"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5)</w:t>
            </w:r>
          </w:p>
        </w:tc>
        <w:tc>
          <w:tcPr>
            <w:tcW w:w="7956" w:type="dxa"/>
          </w:tcPr>
          <w:p w14:paraId="3C79FEF6" w14:textId="77777777" w:rsidR="005A2840" w:rsidRPr="000C61BD" w:rsidRDefault="005A2840"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 xml:space="preserve">Section-V (Sample </w:t>
            </w:r>
            <w:proofErr w:type="gramStart"/>
            <w:r w:rsidRPr="000C61BD">
              <w:rPr>
                <w:rFonts w:ascii="Book Antiqua" w:hAnsi="Book Antiqua" w:cstheme="minorHAnsi"/>
                <w:b/>
                <w:bCs/>
                <w:i/>
                <w:iCs/>
                <w:sz w:val="24"/>
                <w:szCs w:val="24"/>
              </w:rPr>
              <w:t>Forms)…</w:t>
            </w:r>
            <w:proofErr w:type="gramEnd"/>
            <w:r w:rsidRPr="000C61BD">
              <w:rPr>
                <w:rFonts w:ascii="Book Antiqua" w:hAnsi="Book Antiqua" w:cstheme="minorHAnsi"/>
                <w:b/>
                <w:bCs/>
                <w:i/>
                <w:iCs/>
                <w:sz w:val="24"/>
                <w:szCs w:val="24"/>
              </w:rPr>
              <w:t>…</w:t>
            </w:r>
            <w:r w:rsidR="001A305E" w:rsidRPr="000C61BD">
              <w:rPr>
                <w:rFonts w:ascii="Book Antiqua" w:hAnsi="Book Antiqua" w:cstheme="minorHAnsi"/>
                <w:b/>
                <w:bCs/>
                <w:i/>
                <w:iCs/>
                <w:sz w:val="24"/>
                <w:szCs w:val="24"/>
              </w:rPr>
              <w:t>.</w:t>
            </w:r>
            <w:r w:rsidRPr="000C61BD">
              <w:rPr>
                <w:rFonts w:ascii="Book Antiqua" w:hAnsi="Book Antiqua" w:cstheme="minorHAnsi"/>
                <w:b/>
                <w:bCs/>
                <w:i/>
                <w:iCs/>
                <w:sz w:val="24"/>
                <w:szCs w:val="24"/>
              </w:rPr>
              <w:t>………………………...</w:t>
            </w:r>
            <w:r w:rsidR="00EA5D85" w:rsidRPr="000C61BD">
              <w:rPr>
                <w:rFonts w:ascii="Book Antiqua" w:hAnsi="Book Antiqua" w:cstheme="minorHAnsi"/>
                <w:b/>
                <w:bCs/>
                <w:i/>
                <w:iCs/>
                <w:sz w:val="24"/>
                <w:szCs w:val="24"/>
              </w:rPr>
              <w:t>...</w:t>
            </w:r>
            <w:r w:rsidR="009751F5" w:rsidRPr="000C61BD">
              <w:rPr>
                <w:rFonts w:ascii="Book Antiqua" w:hAnsi="Book Antiqua" w:cstheme="minorHAnsi"/>
                <w:b/>
                <w:bCs/>
                <w:i/>
                <w:iCs/>
                <w:sz w:val="24"/>
                <w:szCs w:val="24"/>
              </w:rPr>
              <w:t>.......</w:t>
            </w:r>
            <w:r w:rsidR="00AE0311" w:rsidRPr="000C61BD">
              <w:rPr>
                <w:rFonts w:ascii="Book Antiqua" w:hAnsi="Book Antiqua" w:cstheme="minorHAnsi"/>
                <w:b/>
                <w:bCs/>
                <w:i/>
                <w:iCs/>
                <w:sz w:val="24"/>
                <w:szCs w:val="24"/>
              </w:rPr>
              <w:t>.....</w:t>
            </w:r>
          </w:p>
        </w:tc>
        <w:tc>
          <w:tcPr>
            <w:tcW w:w="987" w:type="dxa"/>
          </w:tcPr>
          <w:p w14:paraId="2F370659" w14:textId="13F09676" w:rsidR="005A2840" w:rsidRPr="000C61BD" w:rsidRDefault="00B152F0" w:rsidP="0079099F">
            <w:pPr>
              <w:pStyle w:val="ListParagraph"/>
              <w:spacing w:line="276" w:lineRule="auto"/>
              <w:ind w:left="0"/>
              <w:contextualSpacing/>
              <w:jc w:val="both"/>
              <w:rPr>
                <w:rFonts w:ascii="Book Antiqua" w:hAnsi="Book Antiqua" w:cstheme="minorHAnsi"/>
                <w:b/>
                <w:bCs/>
                <w:i/>
                <w:iCs/>
                <w:sz w:val="24"/>
                <w:szCs w:val="24"/>
              </w:rPr>
            </w:pPr>
            <w:r w:rsidRPr="000C61BD">
              <w:rPr>
                <w:rFonts w:ascii="Book Antiqua" w:hAnsi="Book Antiqua" w:cstheme="minorHAnsi"/>
                <w:b/>
                <w:bCs/>
                <w:i/>
                <w:iCs/>
                <w:sz w:val="24"/>
                <w:szCs w:val="24"/>
              </w:rPr>
              <w:t>53-75</w:t>
            </w:r>
          </w:p>
        </w:tc>
      </w:tr>
    </w:tbl>
    <w:p w14:paraId="103BAA81" w14:textId="77777777" w:rsidR="004114F4" w:rsidRPr="000C61BD" w:rsidRDefault="004114F4" w:rsidP="0079099F">
      <w:pPr>
        <w:spacing w:line="276" w:lineRule="auto"/>
        <w:ind w:left="426" w:hanging="426"/>
        <w:rPr>
          <w:rFonts w:ascii="Book Antiqua" w:hAnsi="Book Antiqua"/>
        </w:rPr>
        <w:sectPr w:rsidR="004114F4" w:rsidRPr="000C61BD" w:rsidSect="00D17FAC">
          <w:headerReference w:type="even" r:id="rId11"/>
          <w:headerReference w:type="default" r:id="rId12"/>
          <w:footerReference w:type="even" r:id="rId13"/>
          <w:footerReference w:type="default" r:id="rId14"/>
          <w:headerReference w:type="first" r:id="rId15"/>
          <w:footerReference w:type="first" r:id="rId16"/>
          <w:pgSz w:w="11907" w:h="16839" w:code="9"/>
          <w:pgMar w:top="1440" w:right="839" w:bottom="1440" w:left="1701" w:header="720" w:footer="720" w:gutter="0"/>
          <w:cols w:space="720"/>
          <w:titlePg/>
          <w:docGrid w:linePitch="360"/>
        </w:sectPr>
      </w:pPr>
    </w:p>
    <w:p w14:paraId="5C08C53E" w14:textId="77777777" w:rsidR="004114F4" w:rsidRPr="000C61BD" w:rsidRDefault="004114F4" w:rsidP="0079099F">
      <w:pPr>
        <w:spacing w:line="276" w:lineRule="auto"/>
        <w:ind w:left="426" w:right="216" w:hanging="426"/>
        <w:jc w:val="center"/>
        <w:rPr>
          <w:rFonts w:ascii="Book Antiqua" w:hAnsi="Book Antiqua" w:cstheme="minorHAnsi"/>
          <w:b/>
          <w:bCs/>
          <w:u w:val="single"/>
        </w:rPr>
      </w:pPr>
    </w:p>
    <w:p w14:paraId="5783C612" w14:textId="77777777" w:rsidR="00396EDC" w:rsidRPr="000C61BD" w:rsidRDefault="00396EDC" w:rsidP="0079099F">
      <w:pPr>
        <w:spacing w:line="276" w:lineRule="auto"/>
        <w:ind w:left="426" w:right="216" w:hanging="426"/>
        <w:jc w:val="center"/>
        <w:rPr>
          <w:rFonts w:ascii="Book Antiqua" w:hAnsi="Book Antiqua" w:cstheme="minorHAnsi"/>
          <w:b/>
          <w:bCs/>
          <w:u w:val="single"/>
        </w:rPr>
      </w:pPr>
    </w:p>
    <w:p w14:paraId="7552859D" w14:textId="77777777" w:rsidR="005C765E" w:rsidRPr="000C61BD" w:rsidRDefault="005C765E" w:rsidP="0079099F">
      <w:pPr>
        <w:spacing w:line="276" w:lineRule="auto"/>
        <w:ind w:left="426" w:right="216" w:hanging="426"/>
        <w:jc w:val="center"/>
        <w:rPr>
          <w:rFonts w:ascii="Book Antiqua" w:hAnsi="Book Antiqua" w:cstheme="minorHAnsi"/>
          <w:b/>
          <w:bCs/>
          <w:u w:val="single"/>
        </w:rPr>
      </w:pPr>
    </w:p>
    <w:p w14:paraId="79DCD982" w14:textId="77777777" w:rsidR="005C765E" w:rsidRPr="000C61BD" w:rsidRDefault="005C765E" w:rsidP="0079099F">
      <w:pPr>
        <w:spacing w:line="276" w:lineRule="auto"/>
        <w:ind w:left="426" w:right="216" w:hanging="426"/>
        <w:jc w:val="center"/>
        <w:rPr>
          <w:rFonts w:ascii="Book Antiqua" w:hAnsi="Book Antiqua" w:cstheme="minorHAnsi"/>
          <w:b/>
          <w:bCs/>
          <w:u w:val="single"/>
        </w:rPr>
      </w:pPr>
    </w:p>
    <w:p w14:paraId="28914BA3" w14:textId="77777777" w:rsidR="005C765E" w:rsidRPr="000C61BD" w:rsidRDefault="005C765E" w:rsidP="0079099F">
      <w:pPr>
        <w:spacing w:line="276" w:lineRule="auto"/>
        <w:ind w:left="426" w:right="216" w:hanging="426"/>
        <w:jc w:val="center"/>
        <w:rPr>
          <w:rFonts w:ascii="Book Antiqua" w:hAnsi="Book Antiqua" w:cstheme="minorHAnsi"/>
          <w:b/>
          <w:bCs/>
          <w:u w:val="single"/>
        </w:rPr>
      </w:pPr>
    </w:p>
    <w:p w14:paraId="690F65FB" w14:textId="77777777" w:rsidR="005C765E" w:rsidRPr="000C61BD" w:rsidRDefault="005C765E" w:rsidP="0079099F">
      <w:pPr>
        <w:spacing w:line="276" w:lineRule="auto"/>
        <w:ind w:left="426" w:right="216" w:hanging="426"/>
        <w:jc w:val="center"/>
        <w:rPr>
          <w:rFonts w:ascii="Book Antiqua" w:hAnsi="Book Antiqua" w:cstheme="minorHAnsi"/>
          <w:b/>
          <w:bCs/>
          <w:u w:val="single"/>
        </w:rPr>
      </w:pPr>
    </w:p>
    <w:p w14:paraId="0EC8501D" w14:textId="77777777" w:rsidR="005C765E" w:rsidRPr="000C61BD" w:rsidRDefault="005C765E" w:rsidP="0079099F">
      <w:pPr>
        <w:spacing w:line="276" w:lineRule="auto"/>
        <w:ind w:left="426" w:right="216" w:hanging="426"/>
        <w:jc w:val="center"/>
        <w:rPr>
          <w:rFonts w:ascii="Book Antiqua" w:hAnsi="Book Antiqua" w:cstheme="minorHAnsi"/>
          <w:b/>
          <w:bCs/>
          <w:u w:val="single"/>
        </w:rPr>
      </w:pPr>
    </w:p>
    <w:p w14:paraId="35B61AAA" w14:textId="77777777" w:rsidR="004114F4" w:rsidRPr="000C61BD" w:rsidRDefault="004114F4" w:rsidP="0079099F">
      <w:pPr>
        <w:spacing w:line="276" w:lineRule="auto"/>
        <w:ind w:left="426" w:right="216" w:hanging="426"/>
        <w:jc w:val="center"/>
        <w:rPr>
          <w:rFonts w:ascii="Book Antiqua" w:hAnsi="Book Antiqua" w:cstheme="minorHAnsi"/>
          <w:b/>
          <w:bCs/>
        </w:rPr>
      </w:pPr>
      <w:r w:rsidRPr="000C61BD">
        <w:rPr>
          <w:rFonts w:ascii="Book Antiqua" w:hAnsi="Book Antiqua" w:cstheme="minorHAnsi"/>
          <w:b/>
          <w:bCs/>
        </w:rPr>
        <w:t>SECTION-I</w:t>
      </w:r>
    </w:p>
    <w:p w14:paraId="2629B317" w14:textId="77777777" w:rsidR="004114F4" w:rsidRPr="000C61BD" w:rsidRDefault="004114F4" w:rsidP="0079099F">
      <w:pPr>
        <w:spacing w:line="276" w:lineRule="auto"/>
        <w:ind w:left="426" w:right="216" w:hanging="426"/>
        <w:jc w:val="center"/>
        <w:rPr>
          <w:rFonts w:ascii="Book Antiqua" w:hAnsi="Book Antiqua" w:cstheme="minorHAnsi"/>
          <w:b/>
          <w:bCs/>
        </w:rPr>
      </w:pPr>
    </w:p>
    <w:p w14:paraId="28C85033" w14:textId="77777777" w:rsidR="00145ACC" w:rsidRPr="000C61BD" w:rsidRDefault="00145ACC" w:rsidP="0079099F">
      <w:pPr>
        <w:spacing w:line="276" w:lineRule="auto"/>
        <w:ind w:left="426" w:right="216" w:hanging="426"/>
        <w:jc w:val="center"/>
        <w:rPr>
          <w:rFonts w:ascii="Book Antiqua" w:hAnsi="Book Antiqua" w:cstheme="minorHAnsi"/>
          <w:b/>
          <w:bCs/>
        </w:rPr>
      </w:pPr>
    </w:p>
    <w:p w14:paraId="27B97C03" w14:textId="77777777" w:rsidR="009751F5" w:rsidRPr="000C61BD" w:rsidRDefault="009751F5" w:rsidP="0079099F">
      <w:pPr>
        <w:spacing w:line="276" w:lineRule="auto"/>
        <w:ind w:left="426" w:right="216" w:hanging="426"/>
        <w:jc w:val="center"/>
        <w:rPr>
          <w:rFonts w:ascii="Book Antiqua" w:hAnsi="Book Antiqua" w:cstheme="minorHAnsi"/>
          <w:b/>
          <w:bCs/>
        </w:rPr>
      </w:pPr>
    </w:p>
    <w:p w14:paraId="11D73D82" w14:textId="77777777" w:rsidR="004114F4" w:rsidRPr="000C61BD" w:rsidRDefault="00CC2E3D" w:rsidP="0079099F">
      <w:pPr>
        <w:spacing w:line="276" w:lineRule="auto"/>
        <w:ind w:left="426" w:hanging="426"/>
        <w:jc w:val="center"/>
        <w:rPr>
          <w:rFonts w:ascii="Book Antiqua" w:hAnsi="Book Antiqua" w:cstheme="minorHAnsi"/>
          <w:b/>
          <w:bCs/>
        </w:rPr>
      </w:pPr>
      <w:r w:rsidRPr="000C61BD">
        <w:rPr>
          <w:rFonts w:ascii="Book Antiqua" w:hAnsi="Book Antiqua" w:cs="Arial"/>
          <w:b/>
          <w:bCs/>
        </w:rPr>
        <w:t>REQUEST FOR PROPOSAL (</w:t>
      </w:r>
      <w:proofErr w:type="spellStart"/>
      <w:r w:rsidRPr="000C61BD">
        <w:rPr>
          <w:rFonts w:ascii="Book Antiqua" w:hAnsi="Book Antiqua" w:cs="Arial"/>
          <w:b/>
          <w:bCs/>
        </w:rPr>
        <w:t>RfP</w:t>
      </w:r>
      <w:proofErr w:type="spellEnd"/>
      <w:r w:rsidRPr="000C61BD">
        <w:rPr>
          <w:rFonts w:ascii="Book Antiqua" w:hAnsi="Book Antiqua" w:cs="Arial"/>
          <w:b/>
          <w:bCs/>
        </w:rPr>
        <w:t>)</w:t>
      </w:r>
    </w:p>
    <w:p w14:paraId="095F6378" w14:textId="77777777" w:rsidR="00145ACC" w:rsidRPr="000C61BD" w:rsidRDefault="00145ACC" w:rsidP="0079099F">
      <w:pPr>
        <w:spacing w:line="276" w:lineRule="auto"/>
        <w:ind w:left="426" w:hanging="426"/>
        <w:jc w:val="center"/>
        <w:rPr>
          <w:rFonts w:ascii="Book Antiqua" w:hAnsi="Book Antiqua" w:cstheme="minorHAnsi"/>
          <w:b/>
          <w:bCs/>
        </w:rPr>
      </w:pPr>
    </w:p>
    <w:p w14:paraId="2B77B1C3" w14:textId="77777777" w:rsidR="009751F5" w:rsidRPr="000C61BD" w:rsidRDefault="009751F5" w:rsidP="0079099F">
      <w:pPr>
        <w:spacing w:line="276" w:lineRule="auto"/>
        <w:ind w:left="426" w:hanging="426"/>
        <w:jc w:val="center"/>
        <w:rPr>
          <w:rFonts w:ascii="Book Antiqua" w:hAnsi="Book Antiqua" w:cstheme="minorHAnsi"/>
          <w:b/>
          <w:bCs/>
        </w:rPr>
      </w:pPr>
    </w:p>
    <w:p w14:paraId="29EB3E0A" w14:textId="77777777" w:rsidR="004114F4" w:rsidRPr="000C61BD" w:rsidRDefault="00CC2E3D" w:rsidP="0079099F">
      <w:pPr>
        <w:spacing w:line="276" w:lineRule="auto"/>
        <w:ind w:left="426" w:hanging="426"/>
        <w:jc w:val="center"/>
        <w:rPr>
          <w:rFonts w:ascii="Book Antiqua" w:hAnsi="Book Antiqua" w:cstheme="minorHAnsi"/>
          <w:b/>
          <w:bCs/>
        </w:rPr>
      </w:pPr>
      <w:r w:rsidRPr="000C61BD">
        <w:rPr>
          <w:rFonts w:ascii="Book Antiqua" w:hAnsi="Book Antiqua" w:cstheme="minorHAnsi"/>
          <w:b/>
          <w:bCs/>
        </w:rPr>
        <w:t xml:space="preserve">For </w:t>
      </w:r>
    </w:p>
    <w:p w14:paraId="40B7C1F3" w14:textId="77777777" w:rsidR="004114F4" w:rsidRPr="000C61BD" w:rsidRDefault="004114F4" w:rsidP="0079099F">
      <w:pPr>
        <w:spacing w:line="276" w:lineRule="auto"/>
        <w:ind w:left="426" w:hanging="426"/>
        <w:jc w:val="center"/>
        <w:rPr>
          <w:rFonts w:ascii="Book Antiqua" w:hAnsi="Book Antiqua" w:cstheme="minorHAnsi"/>
          <w:b/>
          <w:bCs/>
        </w:rPr>
      </w:pPr>
    </w:p>
    <w:p w14:paraId="64986995" w14:textId="77777777" w:rsidR="009751F5" w:rsidRPr="000C61BD" w:rsidRDefault="009751F5" w:rsidP="0079099F">
      <w:pPr>
        <w:spacing w:line="276" w:lineRule="auto"/>
        <w:ind w:left="426" w:hanging="426"/>
        <w:jc w:val="center"/>
        <w:rPr>
          <w:rFonts w:ascii="Book Antiqua" w:hAnsi="Book Antiqua" w:cstheme="minorHAnsi"/>
          <w:b/>
          <w:bCs/>
        </w:rPr>
      </w:pPr>
    </w:p>
    <w:p w14:paraId="46175EF5" w14:textId="77777777" w:rsidR="009751F5" w:rsidRPr="000C61BD" w:rsidRDefault="009751F5" w:rsidP="0079099F">
      <w:pPr>
        <w:spacing w:line="276" w:lineRule="auto"/>
        <w:ind w:left="426" w:hanging="426"/>
        <w:jc w:val="center"/>
        <w:rPr>
          <w:rFonts w:ascii="Book Antiqua" w:hAnsi="Book Antiqua" w:cstheme="minorHAnsi"/>
          <w:b/>
          <w:bCs/>
        </w:rPr>
      </w:pPr>
    </w:p>
    <w:p w14:paraId="09A2B114" w14:textId="77777777" w:rsidR="00F64731" w:rsidRPr="000C61BD" w:rsidRDefault="00F64731" w:rsidP="0079099F">
      <w:pPr>
        <w:spacing w:line="276" w:lineRule="auto"/>
        <w:jc w:val="both"/>
        <w:rPr>
          <w:rFonts w:ascii="Book Antiqua" w:hAnsi="Book Antiqua" w:cstheme="minorHAnsi"/>
          <w:b/>
          <w:bCs/>
          <w:lang w:val="en-IN"/>
        </w:rPr>
      </w:pPr>
      <w:r w:rsidRPr="000C61BD">
        <w:rPr>
          <w:rFonts w:ascii="Book Antiqua" w:hAnsi="Book Antiqua" w:cstheme="minorHAnsi"/>
          <w:b/>
          <w:bCs/>
          <w:lang w:val="en-IN"/>
        </w:rPr>
        <w:t>DEPLOYMENT OF SECURITY PERSONNEL AT CTUIL NEW OFFICE – IRCON INTERNATIONAL TOWER-1, SECTOR-32, GURUGRAM THROUGH DRZ (DIRECTORATE RESETTLEMENT ZONE)-WEST, MINISTRY OF DEFENCE SPONSORED SECURITY AGENCY</w:t>
      </w:r>
    </w:p>
    <w:p w14:paraId="416FF819" w14:textId="77777777" w:rsidR="00F3162F" w:rsidRPr="000C61BD" w:rsidRDefault="00F3162F" w:rsidP="0079099F">
      <w:pPr>
        <w:spacing w:line="276" w:lineRule="auto"/>
        <w:ind w:left="720" w:hanging="720"/>
        <w:jc w:val="center"/>
        <w:rPr>
          <w:rFonts w:ascii="Book Antiqua" w:hAnsi="Book Antiqua" w:cstheme="minorHAnsi"/>
          <w:b/>
          <w:bCs/>
        </w:rPr>
      </w:pPr>
    </w:p>
    <w:p w14:paraId="7F8DBAE2" w14:textId="77777777" w:rsidR="00720169" w:rsidRPr="000C61BD" w:rsidRDefault="00720169" w:rsidP="0079099F">
      <w:pPr>
        <w:spacing w:line="276" w:lineRule="auto"/>
        <w:ind w:left="720" w:hanging="720"/>
        <w:jc w:val="center"/>
        <w:rPr>
          <w:rFonts w:ascii="Book Antiqua" w:hAnsi="Book Antiqua" w:cstheme="minorHAnsi"/>
          <w:b/>
          <w:bCs/>
        </w:rPr>
      </w:pPr>
    </w:p>
    <w:p w14:paraId="7B476E34" w14:textId="77777777" w:rsidR="00720169" w:rsidRPr="000C61BD" w:rsidRDefault="00720169" w:rsidP="0079099F">
      <w:pPr>
        <w:spacing w:line="276" w:lineRule="auto"/>
        <w:ind w:left="720" w:hanging="720"/>
        <w:jc w:val="center"/>
        <w:rPr>
          <w:rFonts w:ascii="Book Antiqua" w:hAnsi="Book Antiqua" w:cstheme="minorHAnsi"/>
          <w:b/>
          <w:bCs/>
        </w:rPr>
      </w:pPr>
    </w:p>
    <w:p w14:paraId="7E5BB5B3" w14:textId="77777777" w:rsidR="00720169" w:rsidRPr="000C61BD" w:rsidRDefault="00720169" w:rsidP="0079099F">
      <w:pPr>
        <w:spacing w:line="276" w:lineRule="auto"/>
        <w:ind w:left="720" w:hanging="720"/>
        <w:jc w:val="center"/>
        <w:rPr>
          <w:rFonts w:ascii="Book Antiqua" w:hAnsi="Book Antiqua" w:cstheme="minorHAnsi"/>
          <w:b/>
          <w:bCs/>
        </w:rPr>
      </w:pPr>
    </w:p>
    <w:p w14:paraId="1F569B20" w14:textId="77777777" w:rsidR="00720169" w:rsidRPr="000C61BD" w:rsidRDefault="00720169" w:rsidP="0079099F">
      <w:pPr>
        <w:spacing w:line="276" w:lineRule="auto"/>
        <w:ind w:left="720" w:hanging="720"/>
        <w:jc w:val="center"/>
        <w:rPr>
          <w:rFonts w:ascii="Book Antiqua" w:hAnsi="Book Antiqua" w:cstheme="minorHAnsi"/>
          <w:b/>
          <w:bCs/>
        </w:rPr>
      </w:pPr>
    </w:p>
    <w:p w14:paraId="5889E148" w14:textId="77777777" w:rsidR="00720169" w:rsidRPr="000C61BD" w:rsidRDefault="00720169" w:rsidP="0079099F">
      <w:pPr>
        <w:spacing w:line="276" w:lineRule="auto"/>
        <w:ind w:left="720" w:hanging="720"/>
        <w:jc w:val="center"/>
        <w:rPr>
          <w:rFonts w:ascii="Book Antiqua" w:hAnsi="Book Antiqua" w:cstheme="minorHAnsi"/>
          <w:b/>
          <w:bCs/>
        </w:rPr>
      </w:pPr>
    </w:p>
    <w:p w14:paraId="3C946C03" w14:textId="4A8E7CF1" w:rsidR="004114F4" w:rsidRPr="000C61BD" w:rsidRDefault="00EB3105" w:rsidP="0079099F">
      <w:pPr>
        <w:spacing w:line="276" w:lineRule="auto"/>
        <w:ind w:left="720" w:hanging="720"/>
        <w:jc w:val="center"/>
        <w:rPr>
          <w:rFonts w:ascii="Book Antiqua" w:hAnsi="Book Antiqua" w:cstheme="minorHAnsi"/>
          <w:b/>
          <w:bCs/>
          <w:u w:val="single"/>
        </w:rPr>
      </w:pPr>
      <w:r w:rsidRPr="000C61BD">
        <w:rPr>
          <w:rFonts w:ascii="Book Antiqua" w:hAnsi="Book Antiqua" w:cstheme="minorHAnsi"/>
          <w:b/>
          <w:bCs/>
        </w:rPr>
        <w:t>RFx No.</w:t>
      </w:r>
      <w:r w:rsidR="00347ACD" w:rsidRPr="00347ACD">
        <w:rPr>
          <w:rFonts w:ascii="Book Antiqua" w:hAnsi="Book Antiqua" w:cstheme="minorHAnsi"/>
          <w:b/>
          <w:bCs/>
        </w:rPr>
        <w:t xml:space="preserve"> </w:t>
      </w:r>
      <w:r w:rsidR="00347ACD">
        <w:rPr>
          <w:rFonts w:ascii="Book Antiqua" w:hAnsi="Book Antiqua" w:cstheme="minorHAnsi"/>
          <w:b/>
          <w:bCs/>
        </w:rPr>
        <w:t>5006005512</w:t>
      </w:r>
    </w:p>
    <w:p w14:paraId="2500754D"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1DA0C605"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3BD96663"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1E39C320"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28FF7054"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6A8507DA"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0C8B1F06"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5031E113"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24948313"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70753C54" w14:textId="77777777" w:rsidR="004114F4" w:rsidRPr="000C61BD" w:rsidRDefault="004114F4" w:rsidP="0079099F">
      <w:pPr>
        <w:spacing w:line="276" w:lineRule="auto"/>
        <w:ind w:left="426" w:hanging="426"/>
        <w:jc w:val="center"/>
        <w:rPr>
          <w:rFonts w:ascii="Book Antiqua" w:hAnsi="Book Antiqua" w:cstheme="minorHAnsi"/>
          <w:b/>
          <w:bCs/>
          <w:u w:val="single"/>
        </w:rPr>
      </w:pPr>
    </w:p>
    <w:p w14:paraId="5C9846D8" w14:textId="77777777" w:rsidR="00145ACC" w:rsidRPr="000C61BD" w:rsidRDefault="00491B79" w:rsidP="0079099F">
      <w:pPr>
        <w:spacing w:line="276" w:lineRule="auto"/>
        <w:jc w:val="both"/>
        <w:rPr>
          <w:rFonts w:ascii="Book Antiqua" w:hAnsi="Book Antiqua"/>
          <w:bCs/>
          <w:lang w:val="en-GB"/>
        </w:rPr>
      </w:pPr>
      <w:r w:rsidRPr="000C61BD">
        <w:rPr>
          <w:rFonts w:ascii="Book Antiqua" w:hAnsi="Book Antiqua"/>
          <w:bCs/>
          <w:lang w:val="en-GB"/>
        </w:rPr>
        <w:t>(This document is meant for exclusive purpose of bidding against this specification only and shall not be transferred, reproduced or otherwise used for purpose other than that for which it is specifically issued)</w:t>
      </w:r>
      <w:r w:rsidR="00145ACC" w:rsidRPr="000C61BD">
        <w:rPr>
          <w:rFonts w:ascii="Book Antiqua" w:hAnsi="Book Antiqua"/>
          <w:bCs/>
          <w:lang w:val="en-GB"/>
        </w:rPr>
        <w:br w:type="page"/>
      </w:r>
    </w:p>
    <w:p w14:paraId="58E2AEB3" w14:textId="77777777" w:rsidR="0063766D" w:rsidRPr="000C61BD" w:rsidRDefault="0063766D" w:rsidP="0079099F">
      <w:pPr>
        <w:spacing w:line="276" w:lineRule="auto"/>
        <w:ind w:left="426" w:hanging="426"/>
        <w:jc w:val="center"/>
        <w:rPr>
          <w:rFonts w:ascii="Book Antiqua" w:hAnsi="Book Antiqua"/>
          <w:b/>
          <w:lang w:val="en-GB"/>
        </w:rPr>
      </w:pPr>
      <w:r w:rsidRPr="000C61BD">
        <w:rPr>
          <w:rFonts w:ascii="Book Antiqua" w:hAnsi="Book Antiqua"/>
          <w:b/>
          <w:lang w:val="en-GB"/>
        </w:rPr>
        <w:lastRenderedPageBreak/>
        <w:t>(</w:t>
      </w:r>
      <w:r w:rsidRPr="000C61BD">
        <w:rPr>
          <w:rFonts w:ascii="Book Antiqua" w:hAnsi="Book Antiqua"/>
          <w:b/>
          <w:u w:val="single"/>
          <w:lang w:val="en-GB"/>
        </w:rPr>
        <w:t>SINGLE STAGE TWO ENVELOPE BIDDING</w:t>
      </w:r>
      <w:r w:rsidRPr="000C61BD">
        <w:rPr>
          <w:rFonts w:ascii="Book Antiqua" w:hAnsi="Book Antiqua"/>
          <w:b/>
          <w:lang w:val="en-GB"/>
        </w:rPr>
        <w:t>)</w:t>
      </w:r>
    </w:p>
    <w:p w14:paraId="0B54E7E4" w14:textId="77777777" w:rsidR="0063766D" w:rsidRPr="000C61BD" w:rsidRDefault="0063766D" w:rsidP="0079099F">
      <w:pPr>
        <w:spacing w:line="276" w:lineRule="auto"/>
        <w:ind w:left="426" w:hanging="426"/>
        <w:jc w:val="center"/>
        <w:rPr>
          <w:rFonts w:ascii="Book Antiqua" w:hAnsi="Book Antiqua"/>
          <w:b/>
          <w:lang w:val="en-GB"/>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7"/>
        <w:gridCol w:w="276"/>
        <w:gridCol w:w="5020"/>
      </w:tblGrid>
      <w:tr w:rsidR="005A2840" w:rsidRPr="000C61BD" w14:paraId="5EC135A9" w14:textId="77777777" w:rsidTr="00F55CAB">
        <w:tc>
          <w:tcPr>
            <w:tcW w:w="3732" w:type="dxa"/>
          </w:tcPr>
          <w:p w14:paraId="5350C7A8" w14:textId="502ABDB4" w:rsidR="005A2840" w:rsidRPr="000C61BD" w:rsidRDefault="005A2840" w:rsidP="0079099F">
            <w:pPr>
              <w:spacing w:line="276" w:lineRule="auto"/>
              <w:rPr>
                <w:rFonts w:ascii="Book Antiqua" w:hAnsi="Book Antiqua"/>
                <w:b/>
                <w:lang w:val="en-GB"/>
              </w:rPr>
            </w:pPr>
            <w:r w:rsidRPr="000C61BD">
              <w:rPr>
                <w:rFonts w:ascii="Book Antiqua" w:hAnsi="Book Antiqua" w:cstheme="minorHAnsi"/>
                <w:b/>
                <w:bCs/>
              </w:rPr>
              <w:t xml:space="preserve">DATE OF ISSUANCE OF </w:t>
            </w:r>
            <w:proofErr w:type="spellStart"/>
            <w:r w:rsidR="00835593">
              <w:rPr>
                <w:rFonts w:ascii="Book Antiqua" w:hAnsi="Book Antiqua" w:cstheme="minorHAnsi"/>
                <w:b/>
                <w:bCs/>
              </w:rPr>
              <w:t>Rfp</w:t>
            </w:r>
            <w:proofErr w:type="spellEnd"/>
          </w:p>
        </w:tc>
        <w:tc>
          <w:tcPr>
            <w:tcW w:w="270" w:type="dxa"/>
          </w:tcPr>
          <w:p w14:paraId="5D0849DA" w14:textId="77777777" w:rsidR="005A2840" w:rsidRPr="000C61BD" w:rsidRDefault="005A2840" w:rsidP="0079099F">
            <w:pPr>
              <w:spacing w:line="276" w:lineRule="auto"/>
              <w:jc w:val="center"/>
              <w:rPr>
                <w:rFonts w:ascii="Book Antiqua" w:hAnsi="Book Antiqua"/>
                <w:b/>
                <w:lang w:val="en-GB"/>
              </w:rPr>
            </w:pPr>
            <w:r w:rsidRPr="000C61BD">
              <w:rPr>
                <w:rFonts w:ascii="Book Antiqua" w:hAnsi="Book Antiqua"/>
                <w:b/>
                <w:lang w:val="en-GB"/>
              </w:rPr>
              <w:t>:</w:t>
            </w:r>
          </w:p>
        </w:tc>
        <w:tc>
          <w:tcPr>
            <w:tcW w:w="5157" w:type="dxa"/>
          </w:tcPr>
          <w:p w14:paraId="22061786" w14:textId="355BDF00" w:rsidR="005A2840" w:rsidRPr="000C61BD" w:rsidRDefault="0073601D" w:rsidP="0079099F">
            <w:pPr>
              <w:spacing w:line="276" w:lineRule="auto"/>
              <w:rPr>
                <w:rFonts w:ascii="Book Antiqua" w:hAnsi="Book Antiqua"/>
                <w:b/>
                <w:lang w:val="en-GB"/>
              </w:rPr>
            </w:pPr>
            <w:r>
              <w:rPr>
                <w:rFonts w:ascii="Book Antiqua" w:hAnsi="Book Antiqua"/>
                <w:b/>
                <w:lang w:val="en-GB"/>
              </w:rPr>
              <w:t>10</w:t>
            </w:r>
            <w:r w:rsidR="0098764E" w:rsidRPr="000C61BD">
              <w:rPr>
                <w:rFonts w:ascii="Book Antiqua" w:hAnsi="Book Antiqua"/>
                <w:b/>
                <w:lang w:val="en-GB"/>
              </w:rPr>
              <w:t>.06.2024</w:t>
            </w:r>
          </w:p>
        </w:tc>
      </w:tr>
      <w:tr w:rsidR="005A2840" w:rsidRPr="000C61BD" w14:paraId="4F56E67F" w14:textId="77777777" w:rsidTr="00F55CAB">
        <w:tc>
          <w:tcPr>
            <w:tcW w:w="3732" w:type="dxa"/>
          </w:tcPr>
          <w:p w14:paraId="35348743" w14:textId="378CB4B1" w:rsidR="005A2840" w:rsidRPr="000C61BD" w:rsidRDefault="00347ACD" w:rsidP="0079099F">
            <w:pPr>
              <w:spacing w:line="276" w:lineRule="auto"/>
              <w:rPr>
                <w:rFonts w:ascii="Book Antiqua" w:hAnsi="Book Antiqua"/>
                <w:b/>
                <w:lang w:val="en-GB"/>
              </w:rPr>
            </w:pPr>
            <w:r>
              <w:rPr>
                <w:rFonts w:ascii="Book Antiqua" w:hAnsi="Book Antiqua"/>
                <w:b/>
              </w:rPr>
              <w:t>RFx</w:t>
            </w:r>
          </w:p>
        </w:tc>
        <w:tc>
          <w:tcPr>
            <w:tcW w:w="270" w:type="dxa"/>
          </w:tcPr>
          <w:p w14:paraId="3B35DA46" w14:textId="77777777" w:rsidR="005A2840" w:rsidRPr="000C61BD" w:rsidRDefault="005A2840" w:rsidP="0079099F">
            <w:pPr>
              <w:spacing w:line="276" w:lineRule="auto"/>
              <w:jc w:val="center"/>
              <w:rPr>
                <w:rFonts w:ascii="Book Antiqua" w:hAnsi="Book Antiqua"/>
                <w:b/>
                <w:lang w:val="en-GB"/>
              </w:rPr>
            </w:pPr>
            <w:r w:rsidRPr="000C61BD">
              <w:rPr>
                <w:rFonts w:ascii="Book Antiqua" w:hAnsi="Book Antiqua"/>
                <w:b/>
                <w:lang w:val="en-GB"/>
              </w:rPr>
              <w:t>:</w:t>
            </w:r>
          </w:p>
        </w:tc>
        <w:tc>
          <w:tcPr>
            <w:tcW w:w="5157" w:type="dxa"/>
          </w:tcPr>
          <w:p w14:paraId="1C038D78" w14:textId="1C4DBB9F" w:rsidR="005A2840" w:rsidRPr="000C61BD" w:rsidRDefault="00347ACD" w:rsidP="0079099F">
            <w:pPr>
              <w:spacing w:line="276" w:lineRule="auto"/>
              <w:rPr>
                <w:rFonts w:ascii="Book Antiqua" w:hAnsi="Book Antiqua"/>
                <w:b/>
                <w:lang w:val="en-GB"/>
              </w:rPr>
            </w:pPr>
            <w:r>
              <w:rPr>
                <w:rFonts w:ascii="Book Antiqua" w:hAnsi="Book Antiqua" w:cstheme="minorHAnsi"/>
                <w:b/>
                <w:bCs/>
              </w:rPr>
              <w:t>5006005512</w:t>
            </w:r>
          </w:p>
        </w:tc>
      </w:tr>
      <w:tr w:rsidR="005A2840" w:rsidRPr="000C61BD" w14:paraId="0DB558A6" w14:textId="77777777" w:rsidTr="00F55CAB">
        <w:tc>
          <w:tcPr>
            <w:tcW w:w="3732" w:type="dxa"/>
          </w:tcPr>
          <w:p w14:paraId="53D56EED" w14:textId="77777777" w:rsidR="005A2840" w:rsidRPr="000C61BD" w:rsidRDefault="005A2840" w:rsidP="0079099F">
            <w:pPr>
              <w:spacing w:line="276" w:lineRule="auto"/>
              <w:rPr>
                <w:rFonts w:ascii="Book Antiqua" w:hAnsi="Book Antiqua"/>
                <w:b/>
                <w:lang w:val="en-GB"/>
              </w:rPr>
            </w:pPr>
            <w:r w:rsidRPr="000C61BD">
              <w:rPr>
                <w:rFonts w:ascii="Book Antiqua" w:hAnsi="Book Antiqua" w:cstheme="minorHAnsi"/>
                <w:b/>
                <w:bCs/>
              </w:rPr>
              <w:t>FUNDING</w:t>
            </w:r>
          </w:p>
        </w:tc>
        <w:tc>
          <w:tcPr>
            <w:tcW w:w="270" w:type="dxa"/>
          </w:tcPr>
          <w:p w14:paraId="3E0D5D4E" w14:textId="77777777" w:rsidR="005A2840" w:rsidRPr="000C61BD" w:rsidRDefault="005A2840" w:rsidP="0079099F">
            <w:pPr>
              <w:spacing w:line="276" w:lineRule="auto"/>
              <w:jc w:val="center"/>
              <w:rPr>
                <w:rFonts w:ascii="Book Antiqua" w:hAnsi="Book Antiqua"/>
                <w:b/>
                <w:lang w:val="en-GB"/>
              </w:rPr>
            </w:pPr>
            <w:r w:rsidRPr="000C61BD">
              <w:rPr>
                <w:rFonts w:ascii="Book Antiqua" w:hAnsi="Book Antiqua"/>
                <w:b/>
                <w:lang w:val="en-GB"/>
              </w:rPr>
              <w:t>:</w:t>
            </w:r>
          </w:p>
        </w:tc>
        <w:tc>
          <w:tcPr>
            <w:tcW w:w="5157" w:type="dxa"/>
          </w:tcPr>
          <w:p w14:paraId="21C13FB2" w14:textId="77777777" w:rsidR="005A2840" w:rsidRPr="000C61BD" w:rsidRDefault="00F55CAB" w:rsidP="0079099F">
            <w:pPr>
              <w:spacing w:line="276" w:lineRule="auto"/>
              <w:rPr>
                <w:rFonts w:ascii="Book Antiqua" w:hAnsi="Book Antiqua"/>
                <w:b/>
                <w:lang w:val="en-GB"/>
              </w:rPr>
            </w:pPr>
            <w:r w:rsidRPr="000C61BD">
              <w:rPr>
                <w:rFonts w:ascii="Book Antiqua" w:hAnsi="Book Antiqua" w:cstheme="minorHAnsi"/>
                <w:b/>
                <w:bCs/>
              </w:rPr>
              <w:t>DOMESTIC</w:t>
            </w:r>
          </w:p>
        </w:tc>
      </w:tr>
    </w:tbl>
    <w:p w14:paraId="011688A3" w14:textId="77777777" w:rsidR="005A2840" w:rsidRPr="000C61BD" w:rsidRDefault="005A2840" w:rsidP="0079099F">
      <w:pPr>
        <w:spacing w:line="276" w:lineRule="auto"/>
        <w:ind w:left="426" w:hanging="426"/>
        <w:jc w:val="center"/>
        <w:rPr>
          <w:rFonts w:ascii="Book Antiqua" w:hAnsi="Book Antiqua"/>
          <w:b/>
          <w:lang w:val="en-GB"/>
        </w:rPr>
      </w:pPr>
    </w:p>
    <w:p w14:paraId="58848EC2" w14:textId="77777777" w:rsidR="0028367B" w:rsidRPr="000C61BD" w:rsidRDefault="00862EF9" w:rsidP="0079099F">
      <w:pPr>
        <w:pStyle w:val="ListParagraph"/>
        <w:numPr>
          <w:ilvl w:val="0"/>
          <w:numId w:val="3"/>
        </w:numPr>
        <w:spacing w:line="276" w:lineRule="auto"/>
        <w:ind w:left="720" w:hanging="720"/>
        <w:contextualSpacing/>
        <w:jc w:val="both"/>
        <w:rPr>
          <w:rFonts w:ascii="Book Antiqua" w:hAnsi="Book Antiqua" w:cstheme="minorHAnsi"/>
          <w:sz w:val="24"/>
          <w:szCs w:val="24"/>
        </w:rPr>
      </w:pPr>
      <w:r w:rsidRPr="000C61BD">
        <w:rPr>
          <w:rFonts w:ascii="Book Antiqua" w:hAnsi="Book Antiqua" w:cstheme="minorHAnsi"/>
          <w:sz w:val="24"/>
          <w:szCs w:val="24"/>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w:t>
      </w:r>
      <w:r w:rsidR="0063766D" w:rsidRPr="000C61BD">
        <w:rPr>
          <w:rFonts w:ascii="Book Antiqua" w:hAnsi="Book Antiqua" w:cstheme="minorHAnsi"/>
          <w:sz w:val="24"/>
          <w:szCs w:val="24"/>
        </w:rPr>
        <w:t xml:space="preserve">invites bids from eligible bidders for the following package on Domestic Competitive Bidding </w:t>
      </w:r>
      <w:r w:rsidR="0028367B" w:rsidRPr="000C61BD">
        <w:rPr>
          <w:rFonts w:ascii="Book Antiqua" w:hAnsi="Book Antiqua" w:cstheme="minorHAnsi"/>
          <w:sz w:val="24"/>
          <w:szCs w:val="24"/>
        </w:rPr>
        <w:t xml:space="preserve">through </w:t>
      </w:r>
      <w:r w:rsidR="00BB5222" w:rsidRPr="000C61BD">
        <w:rPr>
          <w:rFonts w:ascii="Book Antiqua" w:hAnsi="Book Antiqua" w:cstheme="minorHAnsi"/>
          <w:sz w:val="24"/>
          <w:szCs w:val="24"/>
        </w:rPr>
        <w:t xml:space="preserve">PRANIT </w:t>
      </w:r>
      <w:r w:rsidR="00886F19" w:rsidRPr="000C61BD">
        <w:rPr>
          <w:rFonts w:ascii="Book Antiqua" w:hAnsi="Book Antiqua" w:cstheme="minorHAnsi"/>
          <w:sz w:val="24"/>
          <w:szCs w:val="24"/>
        </w:rPr>
        <w:t>portal:</w:t>
      </w:r>
    </w:p>
    <w:p w14:paraId="7065957F" w14:textId="77777777" w:rsidR="0063766D" w:rsidRPr="000C61BD" w:rsidRDefault="0063766D" w:rsidP="0079099F">
      <w:pPr>
        <w:pStyle w:val="ListParagraph"/>
        <w:spacing w:line="276" w:lineRule="auto"/>
        <w:ind w:left="426"/>
        <w:contextualSpacing/>
        <w:jc w:val="both"/>
        <w:rPr>
          <w:rFonts w:ascii="Book Antiqua" w:hAnsi="Book Antiqua" w:cstheme="minorHAnsi"/>
          <w:sz w:val="24"/>
          <w:szCs w:val="24"/>
        </w:rPr>
      </w:pPr>
    </w:p>
    <w:p w14:paraId="04251975" w14:textId="77777777" w:rsidR="0063766D" w:rsidRPr="000C61BD" w:rsidRDefault="0063766D" w:rsidP="0079099F">
      <w:pPr>
        <w:pStyle w:val="ListParagraph"/>
        <w:spacing w:line="276" w:lineRule="auto"/>
        <w:jc w:val="both"/>
        <w:rPr>
          <w:rFonts w:ascii="Book Antiqua" w:hAnsi="Book Antiqua" w:cstheme="minorHAnsi"/>
          <w:sz w:val="24"/>
          <w:szCs w:val="24"/>
        </w:rPr>
      </w:pPr>
      <w:r w:rsidRPr="000C61BD">
        <w:rPr>
          <w:rFonts w:ascii="Book Antiqua" w:hAnsi="Book Antiqua" w:cstheme="minorHAnsi"/>
          <w:sz w:val="24"/>
          <w:szCs w:val="24"/>
        </w:rPr>
        <w:t>“</w:t>
      </w:r>
      <w:r w:rsidR="00814E8B" w:rsidRPr="000C61BD">
        <w:rPr>
          <w:rFonts w:ascii="Book Antiqua" w:hAnsi="Book Antiqua" w:cstheme="minorHAnsi"/>
          <w:b/>
          <w:bCs/>
          <w:i/>
          <w:iCs/>
          <w:sz w:val="24"/>
          <w:szCs w:val="24"/>
        </w:rPr>
        <w:t xml:space="preserve">Deployment of security personnel at CTUIL new office – IRCON international Tower-1, Sector-32, Gurugram through </w:t>
      </w:r>
      <w:r w:rsidR="001D2F81" w:rsidRPr="000C61BD">
        <w:rPr>
          <w:rFonts w:ascii="Book Antiqua" w:hAnsi="Book Antiqua" w:cstheme="minorHAnsi"/>
          <w:b/>
          <w:bCs/>
          <w:i/>
          <w:iCs/>
          <w:sz w:val="24"/>
          <w:szCs w:val="24"/>
        </w:rPr>
        <w:t>DRZ</w:t>
      </w:r>
      <w:r w:rsidR="00814E8B" w:rsidRPr="000C61BD">
        <w:rPr>
          <w:rFonts w:ascii="Book Antiqua" w:hAnsi="Book Antiqua" w:cstheme="minorHAnsi"/>
          <w:b/>
          <w:bCs/>
          <w:i/>
          <w:iCs/>
          <w:sz w:val="24"/>
          <w:szCs w:val="24"/>
        </w:rPr>
        <w:t xml:space="preserve"> (</w:t>
      </w:r>
      <w:r w:rsidR="001D2F81" w:rsidRPr="000C61BD">
        <w:rPr>
          <w:rFonts w:ascii="Book Antiqua" w:hAnsi="Book Antiqua" w:cstheme="minorHAnsi"/>
          <w:b/>
          <w:bCs/>
          <w:i/>
          <w:iCs/>
          <w:sz w:val="24"/>
          <w:szCs w:val="24"/>
        </w:rPr>
        <w:t>D</w:t>
      </w:r>
      <w:r w:rsidR="00814E8B" w:rsidRPr="000C61BD">
        <w:rPr>
          <w:rFonts w:ascii="Book Antiqua" w:hAnsi="Book Antiqua" w:cstheme="minorHAnsi"/>
          <w:b/>
          <w:bCs/>
          <w:i/>
          <w:iCs/>
          <w:sz w:val="24"/>
          <w:szCs w:val="24"/>
        </w:rPr>
        <w:t xml:space="preserve">irectorate </w:t>
      </w:r>
      <w:r w:rsidR="001D2F81" w:rsidRPr="000C61BD">
        <w:rPr>
          <w:rFonts w:ascii="Book Antiqua" w:hAnsi="Book Antiqua" w:cstheme="minorHAnsi"/>
          <w:b/>
          <w:bCs/>
          <w:i/>
          <w:iCs/>
          <w:sz w:val="24"/>
          <w:szCs w:val="24"/>
        </w:rPr>
        <w:t>R</w:t>
      </w:r>
      <w:r w:rsidR="00814E8B" w:rsidRPr="000C61BD">
        <w:rPr>
          <w:rFonts w:ascii="Book Antiqua" w:hAnsi="Book Antiqua" w:cstheme="minorHAnsi"/>
          <w:b/>
          <w:bCs/>
          <w:i/>
          <w:iCs/>
          <w:sz w:val="24"/>
          <w:szCs w:val="24"/>
        </w:rPr>
        <w:t xml:space="preserve">esettlement </w:t>
      </w:r>
      <w:r w:rsidR="001D2F81" w:rsidRPr="000C61BD">
        <w:rPr>
          <w:rFonts w:ascii="Book Antiqua" w:hAnsi="Book Antiqua" w:cstheme="minorHAnsi"/>
          <w:b/>
          <w:bCs/>
          <w:i/>
          <w:iCs/>
          <w:sz w:val="24"/>
          <w:szCs w:val="24"/>
        </w:rPr>
        <w:t>Z</w:t>
      </w:r>
      <w:r w:rsidR="00814E8B" w:rsidRPr="000C61BD">
        <w:rPr>
          <w:rFonts w:ascii="Book Antiqua" w:hAnsi="Book Antiqua" w:cstheme="minorHAnsi"/>
          <w:b/>
          <w:bCs/>
          <w:i/>
          <w:iCs/>
          <w:sz w:val="24"/>
          <w:szCs w:val="24"/>
        </w:rPr>
        <w:t>one)-</w:t>
      </w:r>
      <w:r w:rsidR="001D2F81" w:rsidRPr="000C61BD">
        <w:rPr>
          <w:rFonts w:ascii="Book Antiqua" w:hAnsi="Book Antiqua" w:cstheme="minorHAnsi"/>
          <w:b/>
          <w:bCs/>
          <w:i/>
          <w:iCs/>
          <w:sz w:val="24"/>
          <w:szCs w:val="24"/>
        </w:rPr>
        <w:t>W</w:t>
      </w:r>
      <w:r w:rsidR="00814E8B" w:rsidRPr="000C61BD">
        <w:rPr>
          <w:rFonts w:ascii="Book Antiqua" w:hAnsi="Book Antiqua" w:cstheme="minorHAnsi"/>
          <w:b/>
          <w:bCs/>
          <w:i/>
          <w:iCs/>
          <w:sz w:val="24"/>
          <w:szCs w:val="24"/>
        </w:rPr>
        <w:t xml:space="preserve">est, </w:t>
      </w:r>
      <w:r w:rsidR="001D2F81" w:rsidRPr="000C61BD">
        <w:rPr>
          <w:rFonts w:ascii="Book Antiqua" w:hAnsi="Book Antiqua" w:cstheme="minorHAnsi"/>
          <w:b/>
          <w:bCs/>
          <w:i/>
          <w:iCs/>
          <w:sz w:val="24"/>
          <w:szCs w:val="24"/>
        </w:rPr>
        <w:t>M</w:t>
      </w:r>
      <w:r w:rsidR="00814E8B" w:rsidRPr="000C61BD">
        <w:rPr>
          <w:rFonts w:ascii="Book Antiqua" w:hAnsi="Book Antiqua" w:cstheme="minorHAnsi"/>
          <w:b/>
          <w:bCs/>
          <w:i/>
          <w:iCs/>
          <w:sz w:val="24"/>
          <w:szCs w:val="24"/>
        </w:rPr>
        <w:t xml:space="preserve">inistry of </w:t>
      </w:r>
      <w:proofErr w:type="spellStart"/>
      <w:r w:rsidR="001D2F81" w:rsidRPr="000C61BD">
        <w:rPr>
          <w:rFonts w:ascii="Book Antiqua" w:hAnsi="Book Antiqua" w:cstheme="minorHAnsi"/>
          <w:b/>
          <w:bCs/>
          <w:i/>
          <w:iCs/>
          <w:sz w:val="24"/>
          <w:szCs w:val="24"/>
        </w:rPr>
        <w:t>D</w:t>
      </w:r>
      <w:r w:rsidR="00814E8B" w:rsidRPr="000C61BD">
        <w:rPr>
          <w:rFonts w:ascii="Book Antiqua" w:hAnsi="Book Antiqua" w:cstheme="minorHAnsi"/>
          <w:b/>
          <w:bCs/>
          <w:i/>
          <w:iCs/>
          <w:sz w:val="24"/>
          <w:szCs w:val="24"/>
        </w:rPr>
        <w:t>efence</w:t>
      </w:r>
      <w:proofErr w:type="spellEnd"/>
      <w:r w:rsidR="00814E8B" w:rsidRPr="000C61BD">
        <w:rPr>
          <w:rFonts w:ascii="Book Antiqua" w:hAnsi="Book Antiqua" w:cstheme="minorHAnsi"/>
          <w:b/>
          <w:bCs/>
          <w:i/>
          <w:iCs/>
          <w:sz w:val="24"/>
          <w:szCs w:val="24"/>
        </w:rPr>
        <w:t xml:space="preserve"> sponsored security </w:t>
      </w:r>
      <w:r w:rsidR="00103F84" w:rsidRPr="000C61BD">
        <w:rPr>
          <w:rFonts w:ascii="Book Antiqua" w:hAnsi="Book Antiqua" w:cstheme="minorHAnsi"/>
          <w:b/>
          <w:bCs/>
          <w:i/>
          <w:iCs/>
          <w:sz w:val="24"/>
          <w:szCs w:val="24"/>
        </w:rPr>
        <w:t>A</w:t>
      </w:r>
      <w:r w:rsidR="00814E8B" w:rsidRPr="000C61BD">
        <w:rPr>
          <w:rFonts w:ascii="Book Antiqua" w:hAnsi="Book Antiqua" w:cstheme="minorHAnsi"/>
          <w:b/>
          <w:bCs/>
          <w:i/>
          <w:iCs/>
          <w:sz w:val="24"/>
          <w:szCs w:val="24"/>
        </w:rPr>
        <w:t>gency</w:t>
      </w:r>
      <w:r w:rsidRPr="000C61BD">
        <w:rPr>
          <w:rFonts w:ascii="Book Antiqua" w:hAnsi="Book Antiqua" w:cstheme="minorHAnsi"/>
          <w:sz w:val="24"/>
          <w:szCs w:val="24"/>
        </w:rPr>
        <w:t>”</w:t>
      </w:r>
    </w:p>
    <w:p w14:paraId="1E4E5BC6" w14:textId="77777777" w:rsidR="0063766D" w:rsidRPr="000C61BD" w:rsidRDefault="0063766D" w:rsidP="0079099F">
      <w:pPr>
        <w:pStyle w:val="ListParagraph"/>
        <w:spacing w:line="276" w:lineRule="auto"/>
        <w:ind w:left="426" w:hanging="426"/>
        <w:jc w:val="both"/>
        <w:rPr>
          <w:rFonts w:ascii="Book Antiqua" w:hAnsi="Book Antiqua" w:cstheme="minorHAnsi"/>
          <w:sz w:val="24"/>
          <w:szCs w:val="24"/>
        </w:rPr>
      </w:pPr>
    </w:p>
    <w:p w14:paraId="3F236C3C" w14:textId="4CAC1371" w:rsidR="0063766D" w:rsidRPr="000C61BD" w:rsidRDefault="0063766D" w:rsidP="0079099F">
      <w:pPr>
        <w:pStyle w:val="ListParagraph"/>
        <w:spacing w:line="276" w:lineRule="auto"/>
        <w:jc w:val="both"/>
        <w:rPr>
          <w:rFonts w:ascii="Book Antiqua" w:hAnsi="Book Antiqua" w:cstheme="minorHAnsi"/>
          <w:sz w:val="24"/>
          <w:szCs w:val="24"/>
        </w:rPr>
      </w:pPr>
      <w:r w:rsidRPr="000C61BD">
        <w:rPr>
          <w:rFonts w:ascii="Book Antiqua" w:hAnsi="Book Antiqua" w:cstheme="minorHAnsi"/>
          <w:sz w:val="24"/>
          <w:szCs w:val="24"/>
        </w:rPr>
        <w:t xml:space="preserve">This </w:t>
      </w:r>
      <w:r w:rsidR="006B6305" w:rsidRPr="000C61BD">
        <w:rPr>
          <w:rFonts w:ascii="Book Antiqua" w:hAnsi="Book Antiqua" w:cstheme="minorHAnsi"/>
          <w:sz w:val="24"/>
          <w:szCs w:val="24"/>
        </w:rPr>
        <w:t>Request for proposal</w:t>
      </w:r>
      <w:r w:rsidRPr="000C61BD">
        <w:rPr>
          <w:rFonts w:ascii="Book Antiqua" w:hAnsi="Book Antiqua" w:cstheme="minorHAnsi"/>
          <w:sz w:val="24"/>
          <w:szCs w:val="24"/>
        </w:rPr>
        <w:t xml:space="preserve"> extended through written communication or by any other means, and downloading of Bidding Documents shall not be construed to mean that the prospective bidders to whom the </w:t>
      </w:r>
      <w:r w:rsidR="00E405D6" w:rsidRPr="000C61BD">
        <w:rPr>
          <w:rFonts w:ascii="Book Antiqua" w:hAnsi="Book Antiqua" w:cstheme="minorHAnsi"/>
          <w:sz w:val="24"/>
          <w:szCs w:val="24"/>
        </w:rPr>
        <w:t>Request for proposal</w:t>
      </w:r>
      <w:r w:rsidR="007008DB" w:rsidRPr="000C61BD">
        <w:rPr>
          <w:rFonts w:ascii="Book Antiqua" w:hAnsi="Book Antiqua" w:cstheme="minorHAnsi"/>
          <w:sz w:val="24"/>
          <w:szCs w:val="24"/>
        </w:rPr>
        <w:t xml:space="preserve"> </w:t>
      </w:r>
      <w:r w:rsidR="00E405D6" w:rsidRPr="000C61BD">
        <w:rPr>
          <w:rFonts w:ascii="Book Antiqua" w:hAnsi="Book Antiqua" w:cstheme="minorHAnsi"/>
          <w:sz w:val="24"/>
          <w:szCs w:val="24"/>
        </w:rPr>
        <w:t>(</w:t>
      </w:r>
      <w:proofErr w:type="spellStart"/>
      <w:r w:rsidR="00E405D6" w:rsidRPr="000C61BD">
        <w:rPr>
          <w:rFonts w:ascii="Book Antiqua" w:hAnsi="Book Antiqua" w:cstheme="minorHAnsi"/>
          <w:sz w:val="24"/>
          <w:szCs w:val="24"/>
        </w:rPr>
        <w:t>Rfp</w:t>
      </w:r>
      <w:proofErr w:type="spellEnd"/>
      <w:r w:rsidR="00E405D6" w:rsidRPr="000C61BD">
        <w:rPr>
          <w:rFonts w:ascii="Book Antiqua" w:hAnsi="Book Antiqua" w:cstheme="minorHAnsi"/>
          <w:sz w:val="24"/>
          <w:szCs w:val="24"/>
        </w:rPr>
        <w:t>)</w:t>
      </w:r>
      <w:r w:rsidRPr="000C61BD">
        <w:rPr>
          <w:rFonts w:ascii="Book Antiqua" w:hAnsi="Book Antiqua" w:cstheme="minorHAnsi"/>
          <w:sz w:val="24"/>
          <w:szCs w:val="24"/>
        </w:rPr>
        <w:t xml:space="preserve"> has been extended and/or Bidding Documents have been issued is deemed to be an eligible bidder. The eligibility of the bidders shall be determined as per the provisions of </w:t>
      </w:r>
      <w:r w:rsidR="00E073C5" w:rsidRPr="000C61BD">
        <w:rPr>
          <w:rFonts w:ascii="Book Antiqua" w:hAnsi="Book Antiqua" w:cstheme="minorHAnsi"/>
          <w:sz w:val="24"/>
          <w:szCs w:val="24"/>
        </w:rPr>
        <w:t xml:space="preserve">this </w:t>
      </w:r>
      <w:r w:rsidRPr="000C61BD">
        <w:rPr>
          <w:rFonts w:ascii="Book Antiqua" w:hAnsi="Book Antiqua" w:cstheme="minorHAnsi"/>
          <w:sz w:val="24"/>
          <w:szCs w:val="24"/>
        </w:rPr>
        <w:t>Bidding Documents.</w:t>
      </w:r>
    </w:p>
    <w:p w14:paraId="4CFC0134" w14:textId="77777777" w:rsidR="0063766D" w:rsidRPr="000C61BD" w:rsidRDefault="0063766D" w:rsidP="0079099F">
      <w:pPr>
        <w:pStyle w:val="ListParagraph"/>
        <w:spacing w:line="276" w:lineRule="auto"/>
        <w:ind w:left="426" w:hanging="426"/>
        <w:jc w:val="both"/>
        <w:rPr>
          <w:rFonts w:ascii="Book Antiqua" w:hAnsi="Book Antiqua" w:cstheme="minorHAnsi"/>
          <w:sz w:val="24"/>
          <w:szCs w:val="24"/>
        </w:rPr>
      </w:pPr>
    </w:p>
    <w:p w14:paraId="7AC705B3" w14:textId="77777777" w:rsidR="0028367B" w:rsidRPr="000C61BD" w:rsidRDefault="0063766D" w:rsidP="0079099F">
      <w:pPr>
        <w:pStyle w:val="ListParagraph"/>
        <w:numPr>
          <w:ilvl w:val="0"/>
          <w:numId w:val="3"/>
        </w:numPr>
        <w:spacing w:line="276" w:lineRule="auto"/>
        <w:ind w:left="720" w:hanging="720"/>
        <w:contextualSpacing/>
        <w:jc w:val="both"/>
        <w:rPr>
          <w:rFonts w:ascii="Book Antiqua" w:hAnsi="Book Antiqua" w:cstheme="minorHAnsi"/>
          <w:sz w:val="24"/>
          <w:szCs w:val="24"/>
        </w:rPr>
      </w:pPr>
      <w:r w:rsidRPr="000C61BD">
        <w:rPr>
          <w:rFonts w:ascii="Book Antiqua" w:hAnsi="Book Antiqua" w:cstheme="minorHAnsi"/>
          <w:sz w:val="24"/>
          <w:szCs w:val="24"/>
        </w:rPr>
        <w:t xml:space="preserve">The scope of work shall be </w:t>
      </w:r>
      <w:r w:rsidR="002C515C" w:rsidRPr="000C61BD">
        <w:rPr>
          <w:rFonts w:ascii="Book Antiqua" w:hAnsi="Book Antiqua" w:cstheme="minorHAnsi"/>
          <w:sz w:val="24"/>
          <w:szCs w:val="24"/>
        </w:rPr>
        <w:t>Deployment of security personnel at CTUIL new office – IRCON international Tower-1, Sector-32, Gurugram</w:t>
      </w:r>
      <w:r w:rsidRPr="000C61BD">
        <w:rPr>
          <w:rFonts w:ascii="Book Antiqua" w:hAnsi="Book Antiqua" w:cstheme="minorHAnsi"/>
          <w:sz w:val="24"/>
          <w:szCs w:val="24"/>
        </w:rPr>
        <w:t>, as per Technical Specifications (Section-</w:t>
      </w:r>
      <w:r w:rsidR="000875D8" w:rsidRPr="000C61BD">
        <w:rPr>
          <w:rFonts w:ascii="Book Antiqua" w:hAnsi="Book Antiqua" w:cstheme="minorHAnsi"/>
          <w:sz w:val="24"/>
          <w:szCs w:val="24"/>
        </w:rPr>
        <w:t>I</w:t>
      </w:r>
      <w:r w:rsidRPr="000C61BD">
        <w:rPr>
          <w:rFonts w:ascii="Book Antiqua" w:hAnsi="Book Antiqua" w:cstheme="minorHAnsi"/>
          <w:sz w:val="24"/>
          <w:szCs w:val="24"/>
        </w:rPr>
        <w:t xml:space="preserve">V) and Bill of Quantities (BOQ). </w:t>
      </w:r>
    </w:p>
    <w:p w14:paraId="40328DC0" w14:textId="77777777" w:rsidR="0028367B" w:rsidRPr="000C61BD" w:rsidRDefault="0028367B" w:rsidP="0079099F">
      <w:pPr>
        <w:pStyle w:val="ListParagraph"/>
        <w:spacing w:line="276" w:lineRule="auto"/>
        <w:ind w:left="426"/>
        <w:contextualSpacing/>
        <w:jc w:val="both"/>
        <w:rPr>
          <w:rFonts w:ascii="Book Antiqua" w:hAnsi="Book Antiqua" w:cstheme="minorHAnsi"/>
          <w:sz w:val="24"/>
          <w:szCs w:val="24"/>
        </w:rPr>
      </w:pPr>
    </w:p>
    <w:p w14:paraId="6E74E3FA" w14:textId="77777777" w:rsidR="0063766D" w:rsidRPr="000C61BD" w:rsidRDefault="0028367B" w:rsidP="0079099F">
      <w:pPr>
        <w:pStyle w:val="ListParagraph"/>
        <w:numPr>
          <w:ilvl w:val="0"/>
          <w:numId w:val="3"/>
        </w:numPr>
        <w:spacing w:line="276" w:lineRule="auto"/>
        <w:ind w:left="720" w:hanging="720"/>
        <w:contextualSpacing/>
        <w:jc w:val="both"/>
        <w:rPr>
          <w:rFonts w:ascii="Book Antiqua" w:hAnsi="Book Antiqua" w:cstheme="minorHAnsi"/>
          <w:sz w:val="24"/>
          <w:szCs w:val="24"/>
        </w:rPr>
      </w:pPr>
      <w:r w:rsidRPr="000C61BD">
        <w:rPr>
          <w:rFonts w:ascii="Book Antiqua" w:hAnsi="Book Antiqua" w:cstheme="minorHAnsi"/>
          <w:sz w:val="24"/>
          <w:szCs w:val="24"/>
        </w:rPr>
        <w:t>The Bidding Documents are meant for the exclusive purpose of bidding against this specification and shall not be transferred to any other party or reproduced or used otherwise for any purpose other than for which they are specifically issued.</w:t>
      </w:r>
    </w:p>
    <w:p w14:paraId="155AD6DF" w14:textId="77777777" w:rsidR="0028367B" w:rsidRPr="000C61BD" w:rsidRDefault="0028367B" w:rsidP="0079099F">
      <w:pPr>
        <w:pStyle w:val="ListParagraph"/>
        <w:spacing w:line="276" w:lineRule="auto"/>
        <w:rPr>
          <w:rFonts w:ascii="Book Antiqua" w:hAnsi="Book Antiqua" w:cstheme="minorHAnsi"/>
          <w:sz w:val="24"/>
          <w:szCs w:val="24"/>
        </w:rPr>
      </w:pPr>
    </w:p>
    <w:p w14:paraId="58F1F5F6" w14:textId="77777777" w:rsidR="00B429E8" w:rsidRPr="000C61BD" w:rsidRDefault="00B429E8" w:rsidP="0079099F">
      <w:pPr>
        <w:pStyle w:val="ListParagraph"/>
        <w:numPr>
          <w:ilvl w:val="0"/>
          <w:numId w:val="15"/>
        </w:numPr>
        <w:spacing w:after="200" w:line="276" w:lineRule="auto"/>
        <w:ind w:left="720" w:hanging="720"/>
        <w:contextualSpacing/>
        <w:jc w:val="both"/>
        <w:rPr>
          <w:rFonts w:ascii="Book Antiqua" w:hAnsi="Book Antiqua" w:cs="Calibri"/>
          <w:sz w:val="24"/>
          <w:szCs w:val="24"/>
        </w:rPr>
      </w:pPr>
      <w:r w:rsidRPr="000C61BD">
        <w:rPr>
          <w:rFonts w:ascii="Book Antiqua" w:hAnsi="Book Antiqua" w:cs="Calibri"/>
          <w:b/>
          <w:bCs/>
          <w:sz w:val="24"/>
          <w:szCs w:val="24"/>
        </w:rPr>
        <w:t>A Single Stage Two Envelope Bidding Procedure</w:t>
      </w:r>
      <w:r w:rsidRPr="000C61BD">
        <w:rPr>
          <w:rFonts w:ascii="Book Antiqua" w:hAnsi="Book Antiqua" w:cs="Calibri"/>
          <w:sz w:val="24"/>
          <w:szCs w:val="24"/>
        </w:rPr>
        <w:t xml:space="preserve"> will be adopted and will proceed as detailed in the Bidding Documents.   </w:t>
      </w:r>
    </w:p>
    <w:p w14:paraId="5575CD1C" w14:textId="77777777" w:rsidR="00B429E8" w:rsidRPr="000C61BD" w:rsidRDefault="00B429E8" w:rsidP="0079099F">
      <w:pPr>
        <w:pStyle w:val="ListParagraph"/>
        <w:spacing w:after="200" w:line="276" w:lineRule="auto"/>
        <w:ind w:left="426"/>
        <w:contextualSpacing/>
        <w:jc w:val="both"/>
        <w:rPr>
          <w:rFonts w:ascii="Book Antiqua" w:hAnsi="Book Antiqua" w:cs="Calibri"/>
          <w:sz w:val="24"/>
          <w:szCs w:val="24"/>
        </w:rPr>
      </w:pPr>
    </w:p>
    <w:p w14:paraId="234A96D9" w14:textId="080B7955" w:rsidR="00367CF4" w:rsidRPr="000C61BD" w:rsidRDefault="00367CF4" w:rsidP="0079099F">
      <w:pPr>
        <w:pStyle w:val="ListParagraph"/>
        <w:numPr>
          <w:ilvl w:val="0"/>
          <w:numId w:val="15"/>
        </w:numPr>
        <w:spacing w:after="200" w:line="276" w:lineRule="auto"/>
        <w:ind w:left="720" w:hanging="720"/>
        <w:contextualSpacing/>
        <w:jc w:val="both"/>
        <w:rPr>
          <w:rFonts w:ascii="Book Antiqua" w:hAnsi="Book Antiqua" w:cs="Calibri"/>
          <w:sz w:val="24"/>
          <w:szCs w:val="24"/>
        </w:rPr>
      </w:pPr>
      <w:r w:rsidRPr="000C61BD">
        <w:rPr>
          <w:rFonts w:ascii="Book Antiqua" w:hAnsi="Book Antiqua" w:cs="Calibri"/>
          <w:sz w:val="24"/>
          <w:szCs w:val="24"/>
        </w:rPr>
        <w:t>Soft Copy Part of the Bids must be uploaded under Single Stage Two Envelope</w:t>
      </w:r>
      <w:r w:rsidR="00453AAC" w:rsidRPr="000C61BD">
        <w:rPr>
          <w:rFonts w:ascii="Book Antiqua" w:hAnsi="Book Antiqua" w:cs="Calibri"/>
          <w:sz w:val="24"/>
          <w:szCs w:val="24"/>
        </w:rPr>
        <w:t xml:space="preserve"> </w:t>
      </w:r>
      <w:r w:rsidR="0002286D" w:rsidRPr="000C61BD">
        <w:rPr>
          <w:rFonts w:ascii="Book Antiqua" w:hAnsi="Book Antiqua" w:cs="Calibri"/>
          <w:sz w:val="24"/>
          <w:szCs w:val="24"/>
        </w:rPr>
        <w:t>(SSTE)</w:t>
      </w:r>
      <w:r w:rsidRPr="000C61BD">
        <w:rPr>
          <w:rFonts w:ascii="Book Antiqua" w:hAnsi="Book Antiqua" w:cs="Calibri"/>
          <w:sz w:val="24"/>
          <w:szCs w:val="24"/>
        </w:rPr>
        <w:t xml:space="preserve"> Bidding Procedure on the portal at or before </w:t>
      </w:r>
      <w:r w:rsidRPr="000C61BD">
        <w:rPr>
          <w:rFonts w:ascii="Book Antiqua" w:hAnsi="Book Antiqua" w:cs="Calibri"/>
          <w:b/>
          <w:bCs/>
          <w:sz w:val="24"/>
          <w:szCs w:val="24"/>
        </w:rPr>
        <w:t xml:space="preserve">11:00 hours on </w:t>
      </w:r>
      <w:r w:rsidR="001E214A">
        <w:rPr>
          <w:rFonts w:ascii="Book Antiqua" w:hAnsi="Book Antiqua" w:cs="Calibri"/>
          <w:b/>
          <w:bCs/>
          <w:sz w:val="24"/>
          <w:szCs w:val="24"/>
        </w:rPr>
        <w:t>25</w:t>
      </w:r>
      <w:r w:rsidR="007975AC" w:rsidRPr="000C61BD">
        <w:rPr>
          <w:rFonts w:ascii="Book Antiqua" w:hAnsi="Book Antiqua" w:cs="Calibri"/>
          <w:b/>
          <w:bCs/>
          <w:sz w:val="24"/>
          <w:szCs w:val="24"/>
        </w:rPr>
        <w:t>.06.2024</w:t>
      </w:r>
      <w:r w:rsidRPr="000C61BD">
        <w:rPr>
          <w:rFonts w:ascii="Book Antiqua" w:hAnsi="Book Antiqua" w:cs="Calibri"/>
          <w:sz w:val="24"/>
          <w:szCs w:val="24"/>
        </w:rPr>
        <w:t>. The e-Procurement system would not allow any late submission of bids through the portal after due date &amp; time as specified.</w:t>
      </w:r>
    </w:p>
    <w:p w14:paraId="7F89B6FB" w14:textId="77777777" w:rsidR="00367CF4" w:rsidRPr="000C61BD" w:rsidRDefault="00367CF4" w:rsidP="0079099F">
      <w:pPr>
        <w:pStyle w:val="ListParagraph"/>
        <w:spacing w:after="200" w:line="276" w:lineRule="auto"/>
        <w:contextualSpacing/>
        <w:jc w:val="both"/>
        <w:rPr>
          <w:rFonts w:ascii="Book Antiqua" w:hAnsi="Book Antiqua" w:cs="Calibri"/>
          <w:b/>
          <w:bCs/>
          <w:sz w:val="24"/>
          <w:szCs w:val="24"/>
        </w:rPr>
      </w:pPr>
    </w:p>
    <w:p w14:paraId="613DA535" w14:textId="2A000992" w:rsidR="00367CF4" w:rsidRPr="000C61BD" w:rsidRDefault="00367CF4" w:rsidP="0079099F">
      <w:pPr>
        <w:pStyle w:val="ListParagraph"/>
        <w:numPr>
          <w:ilvl w:val="0"/>
          <w:numId w:val="15"/>
        </w:numPr>
        <w:spacing w:after="200" w:line="276" w:lineRule="auto"/>
        <w:ind w:left="720" w:hanging="720"/>
        <w:contextualSpacing/>
        <w:jc w:val="both"/>
        <w:rPr>
          <w:rFonts w:ascii="Book Antiqua" w:hAnsi="Book Antiqua" w:cs="Calibri"/>
          <w:b/>
          <w:bCs/>
          <w:sz w:val="24"/>
          <w:szCs w:val="24"/>
        </w:rPr>
      </w:pPr>
      <w:r w:rsidRPr="000C61BD">
        <w:rPr>
          <w:rFonts w:ascii="Book Antiqua" w:hAnsi="Book Antiqua" w:cs="Calibri"/>
          <w:sz w:val="24"/>
          <w:szCs w:val="24"/>
        </w:rPr>
        <w:lastRenderedPageBreak/>
        <w:t xml:space="preserve">Hard Copy Part of the Bids must be submitted under Single Stage Two Envelope Bidding Procedure at the address given in ITB at or before </w:t>
      </w:r>
      <w:r w:rsidR="00740063" w:rsidRPr="000C61BD">
        <w:rPr>
          <w:rFonts w:ascii="Book Antiqua" w:hAnsi="Book Antiqua" w:cs="Calibri"/>
          <w:b/>
          <w:bCs/>
          <w:sz w:val="24"/>
          <w:szCs w:val="24"/>
        </w:rPr>
        <w:t>11</w:t>
      </w:r>
      <w:r w:rsidRPr="000C61BD">
        <w:rPr>
          <w:rFonts w:ascii="Book Antiqua" w:hAnsi="Book Antiqua" w:cs="Calibri"/>
          <w:b/>
          <w:bCs/>
          <w:sz w:val="24"/>
          <w:szCs w:val="24"/>
        </w:rPr>
        <w:t xml:space="preserve">:00 hours on </w:t>
      </w:r>
      <w:r w:rsidR="001E214A">
        <w:rPr>
          <w:rFonts w:ascii="Book Antiqua" w:hAnsi="Book Antiqua" w:cs="Calibri"/>
          <w:b/>
          <w:bCs/>
          <w:sz w:val="24"/>
          <w:szCs w:val="24"/>
        </w:rPr>
        <w:t>25</w:t>
      </w:r>
      <w:r w:rsidR="005D5F6D" w:rsidRPr="000C61BD">
        <w:rPr>
          <w:rFonts w:ascii="Book Antiqua" w:hAnsi="Book Antiqua" w:cs="Calibri"/>
          <w:b/>
          <w:bCs/>
          <w:sz w:val="24"/>
          <w:szCs w:val="24"/>
        </w:rPr>
        <w:t>.06.2024</w:t>
      </w:r>
      <w:r w:rsidRPr="000C61BD">
        <w:rPr>
          <w:rFonts w:ascii="Book Antiqua" w:hAnsi="Book Antiqua" w:cs="Calibri"/>
          <w:b/>
          <w:bCs/>
          <w:sz w:val="24"/>
          <w:szCs w:val="24"/>
        </w:rPr>
        <w:t>.</w:t>
      </w:r>
    </w:p>
    <w:p w14:paraId="14F7BCFF" w14:textId="77777777" w:rsidR="00367CF4" w:rsidRPr="000C61BD" w:rsidRDefault="00367CF4" w:rsidP="0079099F">
      <w:pPr>
        <w:pStyle w:val="ListParagraph"/>
        <w:spacing w:line="276" w:lineRule="auto"/>
        <w:rPr>
          <w:rFonts w:ascii="Book Antiqua" w:hAnsi="Book Antiqua" w:cs="Calibri"/>
          <w:b/>
          <w:bCs/>
          <w:sz w:val="24"/>
          <w:szCs w:val="24"/>
        </w:rPr>
      </w:pPr>
    </w:p>
    <w:p w14:paraId="7F1A34D6" w14:textId="77777777" w:rsidR="00367CF4" w:rsidRPr="000C61BD" w:rsidRDefault="00367CF4" w:rsidP="0079099F">
      <w:pPr>
        <w:pStyle w:val="ListParagraph"/>
        <w:spacing w:after="200" w:line="276" w:lineRule="auto"/>
        <w:contextualSpacing/>
        <w:jc w:val="both"/>
        <w:rPr>
          <w:rFonts w:ascii="Book Antiqua" w:hAnsi="Book Antiqua" w:cs="Calibri"/>
          <w:b/>
          <w:bCs/>
          <w:sz w:val="24"/>
          <w:szCs w:val="24"/>
        </w:rPr>
      </w:pPr>
    </w:p>
    <w:p w14:paraId="2B69EA68" w14:textId="77777777" w:rsidR="00B429E8" w:rsidRPr="000C61BD" w:rsidRDefault="00B429E8" w:rsidP="0079099F">
      <w:pPr>
        <w:pStyle w:val="ListParagraph"/>
        <w:numPr>
          <w:ilvl w:val="0"/>
          <w:numId w:val="15"/>
        </w:numPr>
        <w:spacing w:after="200" w:line="276" w:lineRule="auto"/>
        <w:ind w:left="720" w:hanging="720"/>
        <w:contextualSpacing/>
        <w:jc w:val="both"/>
        <w:rPr>
          <w:rFonts w:ascii="Book Antiqua" w:hAnsi="Book Antiqua" w:cs="Calibri"/>
          <w:sz w:val="24"/>
          <w:szCs w:val="24"/>
        </w:rPr>
      </w:pPr>
      <w:r w:rsidRPr="000C61BD">
        <w:rPr>
          <w:rFonts w:ascii="Book Antiqua" w:hAnsi="Book Antiqua" w:cstheme="minorHAnsi"/>
          <w:b/>
          <w:bCs/>
          <w:sz w:val="24"/>
          <w:szCs w:val="24"/>
        </w:rPr>
        <w:t>OPENING OF BIDS</w:t>
      </w:r>
    </w:p>
    <w:p w14:paraId="19526A94" w14:textId="77777777" w:rsidR="00E94C4E" w:rsidRPr="000C61BD" w:rsidRDefault="00E94C4E" w:rsidP="0079099F">
      <w:pPr>
        <w:pStyle w:val="ListParagraph"/>
        <w:spacing w:line="276" w:lineRule="auto"/>
        <w:contextualSpacing/>
        <w:jc w:val="both"/>
        <w:rPr>
          <w:rFonts w:ascii="Book Antiqua" w:hAnsi="Book Antiqua" w:cs="Calibri"/>
          <w:sz w:val="24"/>
          <w:szCs w:val="24"/>
        </w:rPr>
      </w:pPr>
    </w:p>
    <w:p w14:paraId="09CF7E98" w14:textId="147F8D81" w:rsidR="00B429E8" w:rsidRPr="000C61BD" w:rsidRDefault="00B429E8" w:rsidP="0079099F">
      <w:pPr>
        <w:pStyle w:val="Header"/>
        <w:tabs>
          <w:tab w:val="left" w:pos="6300"/>
        </w:tabs>
        <w:spacing w:line="276" w:lineRule="auto"/>
        <w:ind w:left="720" w:right="9" w:hanging="710"/>
        <w:jc w:val="both"/>
        <w:rPr>
          <w:rFonts w:ascii="Book Antiqua" w:eastAsia="Calibri" w:hAnsi="Book Antiqua" w:cs="Calibri"/>
          <w:spacing w:val="-2"/>
          <w:lang w:bidi="hi-IN"/>
        </w:rPr>
      </w:pPr>
      <w:r w:rsidRPr="000C61BD">
        <w:rPr>
          <w:rFonts w:ascii="Book Antiqua" w:eastAsia="Calibri" w:hAnsi="Book Antiqua" w:cs="Calibri"/>
          <w:b/>
          <w:bCs/>
          <w:spacing w:val="-2"/>
          <w:lang w:bidi="hi-IN"/>
        </w:rPr>
        <w:tab/>
      </w:r>
      <w:r w:rsidR="00367CF4" w:rsidRPr="000C61BD">
        <w:rPr>
          <w:rFonts w:ascii="Book Antiqua" w:eastAsia="Calibri" w:hAnsi="Book Antiqua" w:cs="Calibri"/>
          <w:spacing w:val="-2"/>
          <w:lang w:bidi="hi-IN"/>
        </w:rPr>
        <w:t>First Envelope i.e. Techno-Commercial Part shall be opened</w:t>
      </w:r>
      <w:r w:rsidR="00367CF4" w:rsidRPr="000C61BD">
        <w:rPr>
          <w:rFonts w:ascii="Book Antiqua" w:eastAsia="Calibri" w:hAnsi="Book Antiqua" w:cs="Calibri"/>
          <w:b/>
          <w:bCs/>
          <w:spacing w:val="-2"/>
          <w:lang w:bidi="hi-IN"/>
        </w:rPr>
        <w:t xml:space="preserve"> </w:t>
      </w:r>
      <w:r w:rsidR="00367CF4" w:rsidRPr="000C61BD">
        <w:rPr>
          <w:rFonts w:ascii="Book Antiqua" w:eastAsia="Calibri" w:hAnsi="Book Antiqua" w:cs="Calibri"/>
          <w:spacing w:val="-2"/>
          <w:lang w:bidi="hi-IN"/>
        </w:rPr>
        <w:t xml:space="preserve">at </w:t>
      </w:r>
      <w:r w:rsidR="00367CF4" w:rsidRPr="000C61BD">
        <w:rPr>
          <w:rFonts w:ascii="Book Antiqua" w:eastAsia="Calibri" w:hAnsi="Book Antiqua" w:cs="Calibri"/>
          <w:b/>
          <w:bCs/>
          <w:spacing w:val="-2"/>
          <w:lang w:bidi="hi-IN"/>
        </w:rPr>
        <w:t>11</w:t>
      </w:r>
      <w:r w:rsidR="00367CF4" w:rsidRPr="000C61BD">
        <w:rPr>
          <w:rFonts w:ascii="Book Antiqua" w:hAnsi="Book Antiqua" w:cs="Calibri"/>
          <w:b/>
          <w:bCs/>
        </w:rPr>
        <w:t xml:space="preserve">:30 hours on </w:t>
      </w:r>
      <w:r w:rsidR="00057B97">
        <w:rPr>
          <w:rFonts w:ascii="Book Antiqua" w:hAnsi="Book Antiqua" w:cs="Calibri"/>
          <w:b/>
          <w:bCs/>
        </w:rPr>
        <w:t>25</w:t>
      </w:r>
      <w:r w:rsidR="005D5F6D" w:rsidRPr="000C61BD">
        <w:rPr>
          <w:rFonts w:ascii="Book Antiqua" w:hAnsi="Book Antiqua" w:cs="Calibri"/>
          <w:b/>
          <w:bCs/>
        </w:rPr>
        <w:t xml:space="preserve">.06.2024 </w:t>
      </w:r>
      <w:r w:rsidR="00367CF4" w:rsidRPr="000C61BD">
        <w:rPr>
          <w:rFonts w:ascii="Book Antiqua" w:eastAsia="Calibri" w:hAnsi="Book Antiqua" w:cs="Calibri"/>
          <w:spacing w:val="-2"/>
          <w:lang w:bidi="hi-IN"/>
        </w:rPr>
        <w:t>in the presence of the bidders’ representatives who choose to attend in person at the address given below or may be viewed by the bidders by logging in to the portal as per features available to them</w:t>
      </w:r>
      <w:r w:rsidRPr="000C61BD">
        <w:rPr>
          <w:rFonts w:ascii="Book Antiqua" w:eastAsia="Calibri" w:hAnsi="Book Antiqua" w:cs="Calibri"/>
          <w:spacing w:val="-2"/>
          <w:lang w:bidi="hi-IN"/>
        </w:rPr>
        <w:t xml:space="preserve">. </w:t>
      </w:r>
    </w:p>
    <w:p w14:paraId="783843FD" w14:textId="77777777" w:rsidR="00B429E8" w:rsidRPr="000C61BD" w:rsidRDefault="00B429E8" w:rsidP="0079099F">
      <w:pPr>
        <w:pStyle w:val="Header"/>
        <w:tabs>
          <w:tab w:val="left" w:pos="6300"/>
        </w:tabs>
        <w:spacing w:line="276" w:lineRule="auto"/>
        <w:ind w:left="720" w:right="9" w:hanging="710"/>
        <w:jc w:val="both"/>
        <w:rPr>
          <w:rFonts w:ascii="Book Antiqua" w:eastAsia="Calibri" w:hAnsi="Book Antiqua" w:cs="Calibri"/>
          <w:spacing w:val="-2"/>
          <w:lang w:bidi="hi-IN"/>
        </w:rPr>
      </w:pPr>
    </w:p>
    <w:p w14:paraId="219538A6" w14:textId="77777777" w:rsidR="00B429E8" w:rsidRPr="000C61BD" w:rsidRDefault="00B429E8" w:rsidP="0079099F">
      <w:pPr>
        <w:pStyle w:val="Header"/>
        <w:tabs>
          <w:tab w:val="left" w:pos="6300"/>
        </w:tabs>
        <w:spacing w:line="276" w:lineRule="auto"/>
        <w:ind w:left="720" w:right="9" w:hanging="710"/>
        <w:jc w:val="both"/>
        <w:rPr>
          <w:rFonts w:ascii="Book Antiqua" w:eastAsia="Calibri" w:hAnsi="Book Antiqua" w:cs="Calibri"/>
          <w:spacing w:val="-2"/>
          <w:lang w:bidi="hi-IN"/>
        </w:rPr>
      </w:pPr>
      <w:r w:rsidRPr="000C61BD">
        <w:rPr>
          <w:rFonts w:ascii="Book Antiqua" w:eastAsia="Calibri" w:hAnsi="Book Antiqua" w:cs="Calibri"/>
          <w:b/>
          <w:bCs/>
          <w:spacing w:val="-2"/>
          <w:lang w:bidi="hi-IN"/>
        </w:rPr>
        <w:tab/>
        <w:t>Second Envelope i.e. Price Bids</w:t>
      </w:r>
      <w:r w:rsidRPr="000C61BD">
        <w:rPr>
          <w:rFonts w:ascii="Book Antiqua" w:eastAsia="Calibri" w:hAnsi="Book Antiqua" w:cs="Calibri"/>
          <w:spacing w:val="-2"/>
          <w:lang w:bidi="hi-IN"/>
        </w:rPr>
        <w:t xml:space="preserve"> of only those bidders shall opened, who have qualified in the 1</w:t>
      </w:r>
      <w:r w:rsidRPr="000C61BD">
        <w:rPr>
          <w:rFonts w:ascii="Book Antiqua" w:eastAsia="Calibri" w:hAnsi="Book Antiqua" w:cs="Calibri"/>
          <w:spacing w:val="-2"/>
          <w:vertAlign w:val="superscript"/>
          <w:lang w:bidi="hi-IN"/>
        </w:rPr>
        <w:t>st</w:t>
      </w:r>
      <w:r w:rsidRPr="000C61BD">
        <w:rPr>
          <w:rFonts w:ascii="Book Antiqua" w:eastAsia="Calibri" w:hAnsi="Book Antiqua" w:cs="Calibri"/>
          <w:spacing w:val="-2"/>
          <w:lang w:bidi="hi-IN"/>
        </w:rPr>
        <w:t xml:space="preserve"> Envelope i.e., Techno-Commercial Part and shall be opened </w:t>
      </w:r>
      <w:proofErr w:type="gramStart"/>
      <w:r w:rsidRPr="000C61BD">
        <w:rPr>
          <w:rFonts w:ascii="Book Antiqua" w:eastAsia="Calibri" w:hAnsi="Book Antiqua" w:cs="Calibri"/>
          <w:spacing w:val="-2"/>
          <w:lang w:bidi="hi-IN"/>
        </w:rPr>
        <w:t>at a later date</w:t>
      </w:r>
      <w:proofErr w:type="gramEnd"/>
      <w:r w:rsidRPr="000C61BD">
        <w:rPr>
          <w:rFonts w:ascii="Book Antiqua" w:eastAsia="Calibri" w:hAnsi="Book Antiqua" w:cs="Calibri"/>
          <w:spacing w:val="-2"/>
          <w:lang w:bidi="hi-IN"/>
        </w:rPr>
        <w:t xml:space="preserve"> for which bidder shall be intimated automatically by </w:t>
      </w:r>
      <w:r w:rsidR="00BB5222" w:rsidRPr="000C61BD">
        <w:rPr>
          <w:rFonts w:ascii="Book Antiqua" w:hAnsi="Book Antiqua" w:cstheme="minorHAnsi"/>
        </w:rPr>
        <w:t>PRANIT</w:t>
      </w:r>
      <w:r w:rsidR="00BB5222" w:rsidRPr="000C61BD">
        <w:rPr>
          <w:rFonts w:ascii="Book Antiqua" w:eastAsia="Calibri" w:hAnsi="Book Antiqua" w:cs="Calibri"/>
          <w:spacing w:val="-2"/>
          <w:lang w:bidi="hi-IN"/>
        </w:rPr>
        <w:t xml:space="preserve"> </w:t>
      </w:r>
      <w:r w:rsidRPr="000C61BD">
        <w:rPr>
          <w:rFonts w:ascii="Book Antiqua" w:eastAsia="Calibri" w:hAnsi="Book Antiqua" w:cs="Calibri"/>
          <w:spacing w:val="-2"/>
          <w:lang w:bidi="hi-IN"/>
        </w:rPr>
        <w:t>Portal.</w:t>
      </w:r>
    </w:p>
    <w:p w14:paraId="74AAF5F8" w14:textId="77777777" w:rsidR="0063766D" w:rsidRPr="000C61BD" w:rsidRDefault="0063766D" w:rsidP="0079099F">
      <w:pPr>
        <w:pStyle w:val="ListParagraph"/>
        <w:spacing w:line="276" w:lineRule="auto"/>
        <w:ind w:left="426" w:hanging="426"/>
        <w:jc w:val="both"/>
        <w:rPr>
          <w:rFonts w:ascii="Book Antiqua" w:hAnsi="Book Antiqua" w:cstheme="minorHAnsi"/>
          <w:sz w:val="24"/>
          <w:szCs w:val="24"/>
        </w:rPr>
      </w:pPr>
    </w:p>
    <w:p w14:paraId="5DAB17BD" w14:textId="77777777" w:rsidR="0063766D" w:rsidRPr="000C61BD" w:rsidRDefault="00995C76" w:rsidP="0079099F">
      <w:pPr>
        <w:pStyle w:val="ListParagraph"/>
        <w:numPr>
          <w:ilvl w:val="0"/>
          <w:numId w:val="3"/>
        </w:numPr>
        <w:spacing w:line="276" w:lineRule="auto"/>
        <w:ind w:left="720" w:hanging="720"/>
        <w:contextualSpacing/>
        <w:jc w:val="both"/>
        <w:rPr>
          <w:rFonts w:ascii="Book Antiqua" w:hAnsi="Book Antiqua" w:cstheme="minorHAnsi"/>
          <w:sz w:val="24"/>
          <w:szCs w:val="24"/>
        </w:rPr>
      </w:pPr>
      <w:r w:rsidRPr="000C61BD">
        <w:rPr>
          <w:rFonts w:ascii="Book Antiqua" w:hAnsi="Book Antiqua" w:cstheme="minorHAnsi"/>
          <w:sz w:val="24"/>
          <w:szCs w:val="24"/>
        </w:rPr>
        <w:t>CTUIL</w:t>
      </w:r>
      <w:r w:rsidR="0063766D" w:rsidRPr="000C61BD">
        <w:rPr>
          <w:rFonts w:ascii="Book Antiqua" w:hAnsi="Book Antiqua" w:cstheme="minorHAnsi"/>
          <w:sz w:val="24"/>
          <w:szCs w:val="24"/>
        </w:rPr>
        <w:t xml:space="preserve"> reserves the right to cancel/withdraw this invitation for bids without assigning any reason and shall bear no liability whatsoever consequent upon such a decision.</w:t>
      </w:r>
    </w:p>
    <w:p w14:paraId="07BA9630" w14:textId="77777777" w:rsidR="00F55CAB" w:rsidRPr="000C61BD" w:rsidRDefault="00F55CAB" w:rsidP="0079099F">
      <w:pPr>
        <w:spacing w:line="276" w:lineRule="auto"/>
        <w:contextualSpacing/>
        <w:jc w:val="both"/>
        <w:rPr>
          <w:rFonts w:ascii="Book Antiqua" w:hAnsi="Book Antiqua" w:cstheme="minorHAnsi"/>
        </w:rPr>
      </w:pPr>
    </w:p>
    <w:p w14:paraId="1C2071D4" w14:textId="77777777" w:rsidR="00247E9B" w:rsidRPr="000C61BD" w:rsidRDefault="00247E9B" w:rsidP="0079099F">
      <w:pPr>
        <w:spacing w:line="276" w:lineRule="auto"/>
        <w:ind w:left="720"/>
        <w:jc w:val="both"/>
        <w:rPr>
          <w:rFonts w:ascii="Book Antiqua" w:hAnsi="Book Antiqua"/>
        </w:rPr>
      </w:pPr>
      <w:r w:rsidRPr="000C61BD">
        <w:rPr>
          <w:rFonts w:ascii="Book Antiqua" w:hAnsi="Book Antiqua"/>
        </w:rPr>
        <w:t xml:space="preserve">The bidders’ names, the Bid Prices, including any alternative Bid Price or any discounts, and any such other details as per </w:t>
      </w:r>
      <w:r w:rsidR="00285C7A" w:rsidRPr="000C61BD">
        <w:rPr>
          <w:rFonts w:ascii="Book Antiqua" w:hAnsi="Book Antiqua"/>
        </w:rPr>
        <w:t>electronic</w:t>
      </w:r>
      <w:r w:rsidRPr="000C61BD">
        <w:rPr>
          <w:rFonts w:ascii="Book Antiqua" w:hAnsi="Book Antiqua"/>
        </w:rPr>
        <w:t xml:space="preserve"> form filled in by the bidder on the portal will become viewable at the time of opening of bids. The prices and details as filled up in Electronic Form/Template by the bidder and opened during the bid opening and recorded in the Bid Opening Statement would not be construed to determine the relative ranking amongst the Bidders, or the successful Bidder, and would not confer any right or claim whatsoever on any Bidder. </w:t>
      </w:r>
    </w:p>
    <w:p w14:paraId="23BB82F2" w14:textId="77777777" w:rsidR="00247E9B" w:rsidRPr="000C61BD" w:rsidRDefault="00247E9B" w:rsidP="0079099F">
      <w:pPr>
        <w:pStyle w:val="ListParagraph"/>
        <w:spacing w:line="276" w:lineRule="auto"/>
        <w:ind w:left="426" w:hanging="426"/>
        <w:contextualSpacing/>
        <w:jc w:val="both"/>
        <w:rPr>
          <w:rFonts w:ascii="Book Antiqua" w:hAnsi="Book Antiqua" w:cstheme="minorHAnsi"/>
          <w:sz w:val="24"/>
          <w:szCs w:val="24"/>
        </w:rPr>
      </w:pPr>
    </w:p>
    <w:p w14:paraId="6B9B48D7" w14:textId="77777777" w:rsidR="00EB3105" w:rsidRPr="000C61BD" w:rsidRDefault="00EB3105" w:rsidP="0079099F">
      <w:pPr>
        <w:pStyle w:val="ListParagraph"/>
        <w:numPr>
          <w:ilvl w:val="0"/>
          <w:numId w:val="15"/>
        </w:numPr>
        <w:spacing w:line="276" w:lineRule="auto"/>
        <w:ind w:left="567" w:hanging="567"/>
        <w:contextualSpacing/>
        <w:jc w:val="both"/>
        <w:rPr>
          <w:rFonts w:ascii="Book Antiqua" w:hAnsi="Book Antiqua" w:cstheme="minorHAnsi"/>
          <w:sz w:val="24"/>
          <w:szCs w:val="24"/>
        </w:rPr>
      </w:pPr>
      <w:r w:rsidRPr="000C61BD">
        <w:rPr>
          <w:rFonts w:ascii="Book Antiqua" w:hAnsi="Book Antiqua"/>
          <w:b/>
          <w:bCs/>
          <w:sz w:val="24"/>
          <w:szCs w:val="24"/>
        </w:rPr>
        <w:t>Guidelines:</w:t>
      </w:r>
    </w:p>
    <w:p w14:paraId="3F465285" w14:textId="77777777" w:rsidR="00EB3105" w:rsidRPr="000C61BD" w:rsidRDefault="00EB3105" w:rsidP="0079099F">
      <w:pPr>
        <w:spacing w:line="276" w:lineRule="auto"/>
        <w:rPr>
          <w:rFonts w:ascii="Book Antiqua" w:hAnsi="Book Antiqua"/>
        </w:rPr>
      </w:pPr>
    </w:p>
    <w:p w14:paraId="07D8A03F" w14:textId="5C5FABCE" w:rsidR="00EB3105" w:rsidRPr="000C61BD" w:rsidRDefault="00EB3105" w:rsidP="0079099F">
      <w:pPr>
        <w:spacing w:line="276" w:lineRule="auto"/>
        <w:ind w:left="567" w:hanging="567"/>
        <w:jc w:val="both"/>
        <w:rPr>
          <w:rFonts w:ascii="Book Antiqua" w:hAnsi="Book Antiqua"/>
        </w:rPr>
      </w:pPr>
      <w:r w:rsidRPr="000C61BD">
        <w:rPr>
          <w:rFonts w:ascii="Book Antiqua" w:hAnsi="Book Antiqua"/>
        </w:rPr>
        <w:t xml:space="preserve">   </w:t>
      </w:r>
      <w:r w:rsidRPr="000C61BD">
        <w:rPr>
          <w:rFonts w:ascii="Book Antiqua" w:hAnsi="Book Antiqua"/>
        </w:rPr>
        <w:tab/>
        <w:t xml:space="preserve"> Pre-requisite required </w:t>
      </w:r>
      <w:r w:rsidR="0006281D" w:rsidRPr="000C61BD">
        <w:rPr>
          <w:rFonts w:ascii="Book Antiqua" w:hAnsi="Book Antiqua"/>
        </w:rPr>
        <w:t xml:space="preserve">for participation in tender </w:t>
      </w:r>
      <w:r w:rsidR="00723F66" w:rsidRPr="000C61BD">
        <w:rPr>
          <w:rFonts w:ascii="Book Antiqua" w:hAnsi="Book Antiqua"/>
        </w:rPr>
        <w:t>through PRANIT portal</w:t>
      </w:r>
      <w:r w:rsidRPr="000C61BD">
        <w:rPr>
          <w:rFonts w:ascii="Book Antiqua" w:hAnsi="Book Antiqua"/>
        </w:rPr>
        <w:t>:</w:t>
      </w:r>
    </w:p>
    <w:p w14:paraId="1C8841E4" w14:textId="77777777" w:rsidR="00EB3105" w:rsidRPr="000C61BD" w:rsidRDefault="00EB3105" w:rsidP="0079099F">
      <w:pPr>
        <w:spacing w:line="276" w:lineRule="auto"/>
        <w:ind w:left="142" w:hanging="710"/>
        <w:jc w:val="both"/>
        <w:rPr>
          <w:rFonts w:ascii="Book Antiqua" w:hAnsi="Book Antiqua"/>
        </w:rPr>
      </w:pPr>
    </w:p>
    <w:p w14:paraId="325499BA" w14:textId="77777777" w:rsidR="00EB3105" w:rsidRPr="000C61BD" w:rsidRDefault="00EB3105" w:rsidP="0079099F">
      <w:pPr>
        <w:numPr>
          <w:ilvl w:val="0"/>
          <w:numId w:val="26"/>
        </w:numPr>
        <w:spacing w:line="276" w:lineRule="auto"/>
        <w:ind w:left="1134" w:hanging="567"/>
        <w:contextualSpacing/>
        <w:jc w:val="both"/>
        <w:rPr>
          <w:rFonts w:ascii="Book Antiqua" w:hAnsi="Book Antiqua"/>
        </w:rPr>
      </w:pPr>
      <w:r w:rsidRPr="000C61BD">
        <w:rPr>
          <w:rFonts w:ascii="Book Antiqua" w:hAnsi="Book Antiqua"/>
        </w:rPr>
        <w:t>Operating System: Windows operating System.</w:t>
      </w:r>
    </w:p>
    <w:p w14:paraId="729A3C80" w14:textId="77777777" w:rsidR="00EB3105" w:rsidRPr="000C61BD" w:rsidRDefault="00EB3105" w:rsidP="0079099F">
      <w:pPr>
        <w:spacing w:line="276" w:lineRule="auto"/>
        <w:ind w:left="851" w:hanging="425"/>
        <w:contextualSpacing/>
        <w:jc w:val="both"/>
        <w:rPr>
          <w:rFonts w:ascii="Book Antiqua" w:hAnsi="Book Antiqua"/>
        </w:rPr>
      </w:pPr>
    </w:p>
    <w:p w14:paraId="220FE2BA" w14:textId="77777777" w:rsidR="00EB3105" w:rsidRPr="000C61BD" w:rsidRDefault="00EB3105" w:rsidP="0079099F">
      <w:pPr>
        <w:tabs>
          <w:tab w:val="left" w:pos="709"/>
        </w:tabs>
        <w:spacing w:line="276" w:lineRule="auto"/>
        <w:ind w:left="1134" w:hanging="567"/>
        <w:jc w:val="both"/>
        <w:rPr>
          <w:rFonts w:ascii="Book Antiqua" w:hAnsi="Book Antiqua"/>
        </w:rPr>
      </w:pPr>
      <w:r w:rsidRPr="000C61BD">
        <w:rPr>
          <w:rFonts w:ascii="Book Antiqua" w:hAnsi="Book Antiqua"/>
        </w:rPr>
        <w:t xml:space="preserve">ii) </w:t>
      </w:r>
      <w:r w:rsidRPr="000C61BD">
        <w:rPr>
          <w:rFonts w:ascii="Book Antiqua" w:hAnsi="Book Antiqua"/>
        </w:rPr>
        <w:tab/>
        <w:t>Digital Signature: Class IIIB (encryptions and decryption options) with preferred make (</w:t>
      </w:r>
      <w:hyperlink r:id="rId17" w:history="1">
        <w:r w:rsidRPr="000C61BD">
          <w:rPr>
            <w:rStyle w:val="Hyperlink"/>
            <w:rFonts w:ascii="Book Antiqua" w:hAnsi="Book Antiqua"/>
          </w:rPr>
          <w:t>www.ncodesolutions.com</w:t>
        </w:r>
      </w:hyperlink>
      <w:r w:rsidRPr="000C61BD">
        <w:rPr>
          <w:rFonts w:ascii="Book Antiqua" w:hAnsi="Book Antiqua"/>
        </w:rPr>
        <w:t xml:space="preserve">, </w:t>
      </w:r>
      <w:hyperlink r:id="rId18" w:history="1">
        <w:r w:rsidRPr="000C61BD">
          <w:rPr>
            <w:rStyle w:val="Hyperlink"/>
            <w:rFonts w:ascii="Book Antiqua" w:hAnsi="Book Antiqua"/>
          </w:rPr>
          <w:t>www.safescrypt.com</w:t>
        </w:r>
      </w:hyperlink>
      <w:r w:rsidRPr="000C61BD">
        <w:rPr>
          <w:rFonts w:ascii="Book Antiqua" w:hAnsi="Book Antiqua"/>
        </w:rPr>
        <w:t xml:space="preserve">, </w:t>
      </w:r>
      <w:hyperlink r:id="rId19" w:history="1">
        <w:r w:rsidRPr="000C61BD">
          <w:rPr>
            <w:rStyle w:val="Hyperlink"/>
            <w:rFonts w:ascii="Book Antiqua" w:hAnsi="Book Antiqua"/>
          </w:rPr>
          <w:t>www.tcs-ca.tcs.co.in</w:t>
        </w:r>
      </w:hyperlink>
      <w:r w:rsidRPr="000C61BD">
        <w:rPr>
          <w:rFonts w:ascii="Book Antiqua" w:hAnsi="Book Antiqua"/>
        </w:rPr>
        <w:t xml:space="preserve">, </w:t>
      </w:r>
      <w:hyperlink r:id="rId20" w:history="1">
        <w:r w:rsidRPr="000C61BD">
          <w:rPr>
            <w:rStyle w:val="Hyperlink"/>
            <w:rFonts w:ascii="Book Antiqua" w:hAnsi="Book Antiqua"/>
          </w:rPr>
          <w:t>www.emudhra.com</w:t>
        </w:r>
      </w:hyperlink>
      <w:r w:rsidRPr="000C61BD">
        <w:rPr>
          <w:rFonts w:ascii="Book Antiqua" w:hAnsi="Book Antiqua"/>
        </w:rPr>
        <w:t xml:space="preserve">, </w:t>
      </w:r>
      <w:hyperlink r:id="rId21" w:history="1">
        <w:r w:rsidRPr="000C61BD">
          <w:rPr>
            <w:rStyle w:val="Hyperlink"/>
            <w:rFonts w:ascii="Book Antiqua" w:hAnsi="Book Antiqua"/>
          </w:rPr>
          <w:t>www.nicca.nic.in</w:t>
        </w:r>
      </w:hyperlink>
      <w:r w:rsidRPr="000C61BD">
        <w:rPr>
          <w:rFonts w:ascii="Book Antiqua" w:hAnsi="Book Antiqua"/>
        </w:rPr>
        <w:t xml:space="preserve">) </w:t>
      </w:r>
    </w:p>
    <w:p w14:paraId="37277D54" w14:textId="60E9AE68" w:rsidR="00F57728" w:rsidRPr="000C61BD" w:rsidRDefault="00F57728" w:rsidP="0079099F">
      <w:pPr>
        <w:tabs>
          <w:tab w:val="left" w:pos="709"/>
        </w:tabs>
        <w:spacing w:line="276" w:lineRule="auto"/>
        <w:ind w:left="1134" w:hanging="567"/>
        <w:jc w:val="both"/>
        <w:rPr>
          <w:rFonts w:ascii="Book Antiqua" w:hAnsi="Book Antiqua"/>
        </w:rPr>
      </w:pPr>
      <w:r w:rsidRPr="000C61BD">
        <w:rPr>
          <w:rFonts w:ascii="Book Antiqua" w:hAnsi="Book Antiqua"/>
        </w:rPr>
        <w:t>iii)     Sy</w:t>
      </w:r>
      <w:r w:rsidR="009E78C4" w:rsidRPr="000C61BD">
        <w:rPr>
          <w:rFonts w:ascii="Book Antiqua" w:hAnsi="Book Antiqua"/>
        </w:rPr>
        <w:t>s</w:t>
      </w:r>
      <w:r w:rsidRPr="000C61BD">
        <w:rPr>
          <w:rFonts w:ascii="Book Antiqua" w:hAnsi="Book Antiqua"/>
        </w:rPr>
        <w:t xml:space="preserve">tem setting </w:t>
      </w:r>
      <w:r w:rsidR="009E78C4" w:rsidRPr="000C61BD">
        <w:rPr>
          <w:rFonts w:ascii="Book Antiqua" w:hAnsi="Book Antiqua"/>
        </w:rPr>
        <w:t>as per manual of PRANIT portal.</w:t>
      </w:r>
    </w:p>
    <w:p w14:paraId="5679C685" w14:textId="77777777" w:rsidR="00EB3105" w:rsidRPr="000C61BD" w:rsidRDefault="00EB3105" w:rsidP="0079099F">
      <w:pPr>
        <w:spacing w:line="276" w:lineRule="auto"/>
        <w:ind w:left="709" w:hanging="710"/>
        <w:jc w:val="both"/>
        <w:rPr>
          <w:rFonts w:ascii="Book Antiqua" w:hAnsi="Book Antiqua"/>
        </w:rPr>
      </w:pPr>
      <w:r w:rsidRPr="000C61BD">
        <w:rPr>
          <w:rFonts w:ascii="Book Antiqua" w:hAnsi="Book Antiqua"/>
        </w:rPr>
        <w:t xml:space="preserve">           </w:t>
      </w:r>
    </w:p>
    <w:p w14:paraId="18C1CB10" w14:textId="77777777" w:rsidR="00EB3105" w:rsidRPr="000C61BD" w:rsidRDefault="00EB3105" w:rsidP="0079099F">
      <w:pPr>
        <w:spacing w:line="276" w:lineRule="auto"/>
        <w:ind w:left="567"/>
        <w:jc w:val="both"/>
        <w:rPr>
          <w:rFonts w:ascii="Book Antiqua" w:hAnsi="Book Antiqua"/>
        </w:rPr>
      </w:pPr>
      <w:r w:rsidRPr="000C61BD">
        <w:rPr>
          <w:rFonts w:ascii="Book Antiqua" w:hAnsi="Book Antiqua"/>
        </w:rPr>
        <w:t>For further details</w:t>
      </w:r>
      <w:r w:rsidR="00886F19" w:rsidRPr="000C61BD">
        <w:rPr>
          <w:rFonts w:ascii="Book Antiqua" w:hAnsi="Book Antiqua"/>
        </w:rPr>
        <w:t>,</w:t>
      </w:r>
      <w:r w:rsidRPr="000C61BD">
        <w:rPr>
          <w:rFonts w:ascii="Book Antiqua" w:hAnsi="Book Antiqua"/>
        </w:rPr>
        <w:t xml:space="preserve"> please visit portal </w:t>
      </w:r>
      <w:hyperlink r:id="rId22" w:history="1">
        <w:r w:rsidRPr="000C61BD">
          <w:rPr>
            <w:rStyle w:val="Hyperlink"/>
            <w:rFonts w:ascii="Book Antiqua" w:hAnsi="Book Antiqua"/>
          </w:rPr>
          <w:t>https://etender.powergrid.in/</w:t>
        </w:r>
      </w:hyperlink>
      <w:r w:rsidRPr="000C61BD">
        <w:rPr>
          <w:rFonts w:ascii="Book Antiqua" w:hAnsi="Book Antiqua"/>
        </w:rPr>
        <w:t xml:space="preserve"> and its links for login/registration (“register now”) for other details on (“user manual and frequently asked question”)</w:t>
      </w:r>
    </w:p>
    <w:p w14:paraId="5D97EA1F" w14:textId="77777777" w:rsidR="00EB3105" w:rsidRPr="000C61BD" w:rsidRDefault="00EB3105" w:rsidP="0079099F">
      <w:pPr>
        <w:spacing w:line="276" w:lineRule="auto"/>
        <w:ind w:left="567"/>
        <w:jc w:val="both"/>
        <w:rPr>
          <w:rFonts w:ascii="Book Antiqua" w:hAnsi="Book Antiqua"/>
        </w:rPr>
      </w:pPr>
    </w:p>
    <w:p w14:paraId="6919E2EE" w14:textId="77777777" w:rsidR="00367CF4" w:rsidRPr="000C61BD" w:rsidRDefault="00367CF4" w:rsidP="0079099F">
      <w:pPr>
        <w:spacing w:line="276" w:lineRule="auto"/>
        <w:ind w:left="567"/>
        <w:jc w:val="both"/>
        <w:rPr>
          <w:rFonts w:ascii="Book Antiqua" w:hAnsi="Book Antiqua"/>
        </w:rPr>
      </w:pPr>
      <w:r w:rsidRPr="000C61BD">
        <w:rPr>
          <w:rFonts w:ascii="Book Antiqua" w:hAnsi="Book Antiqua"/>
        </w:rPr>
        <w:tab/>
      </w:r>
    </w:p>
    <w:p w14:paraId="2123BD3F" w14:textId="77777777" w:rsidR="00367CF4" w:rsidRPr="000C61BD" w:rsidRDefault="00367CF4" w:rsidP="0079099F">
      <w:pPr>
        <w:spacing w:line="276" w:lineRule="auto"/>
        <w:ind w:left="567"/>
        <w:jc w:val="both"/>
        <w:rPr>
          <w:rFonts w:ascii="Book Antiqua" w:hAnsi="Book Antiqua"/>
        </w:rPr>
      </w:pPr>
    </w:p>
    <w:p w14:paraId="731FEC3B" w14:textId="77777777" w:rsidR="00EB3105" w:rsidRPr="000C61BD" w:rsidRDefault="00EB3105" w:rsidP="0079099F">
      <w:pPr>
        <w:pStyle w:val="ListParagraph"/>
        <w:numPr>
          <w:ilvl w:val="0"/>
          <w:numId w:val="15"/>
        </w:numPr>
        <w:spacing w:line="276" w:lineRule="auto"/>
        <w:ind w:left="567" w:hanging="567"/>
        <w:contextualSpacing/>
        <w:jc w:val="both"/>
        <w:rPr>
          <w:rFonts w:ascii="Book Antiqua" w:eastAsia="Batang" w:hAnsi="Book Antiqua" w:cstheme="minorHAnsi"/>
          <w:snapToGrid w:val="0"/>
          <w:sz w:val="24"/>
          <w:szCs w:val="24"/>
          <w:lang w:val="en-GB"/>
        </w:rPr>
      </w:pPr>
      <w:r w:rsidRPr="000C61BD">
        <w:rPr>
          <w:rFonts w:ascii="Book Antiqua" w:eastAsia="Batang" w:hAnsi="Book Antiqua" w:cstheme="minorHAnsi"/>
          <w:snapToGrid w:val="0"/>
          <w:sz w:val="24"/>
          <w:szCs w:val="24"/>
          <w:lang w:val="en-GB"/>
        </w:rPr>
        <w:t xml:space="preserve">All </w:t>
      </w:r>
      <w:r w:rsidRPr="000C61BD">
        <w:rPr>
          <w:rFonts w:ascii="Book Antiqua" w:hAnsi="Book Antiqua" w:cstheme="minorHAnsi"/>
          <w:sz w:val="24"/>
          <w:szCs w:val="24"/>
        </w:rPr>
        <w:t>correspondence</w:t>
      </w:r>
      <w:r w:rsidRPr="000C61BD">
        <w:rPr>
          <w:rFonts w:ascii="Book Antiqua" w:eastAsia="Batang" w:hAnsi="Book Antiqua" w:cstheme="minorHAnsi"/>
          <w:snapToGrid w:val="0"/>
          <w:sz w:val="24"/>
          <w:szCs w:val="24"/>
          <w:lang w:val="en-GB"/>
        </w:rPr>
        <w:t xml:space="preserve"> </w:t>
      </w:r>
      <w:proofErr w:type="gramStart"/>
      <w:r w:rsidRPr="000C61BD">
        <w:rPr>
          <w:rFonts w:ascii="Book Antiqua" w:eastAsia="Batang" w:hAnsi="Book Antiqua" w:cstheme="minorHAnsi"/>
          <w:snapToGrid w:val="0"/>
          <w:sz w:val="24"/>
          <w:szCs w:val="24"/>
          <w:lang w:val="en-GB"/>
        </w:rPr>
        <w:t>with regard to</w:t>
      </w:r>
      <w:proofErr w:type="gramEnd"/>
      <w:r w:rsidRPr="000C61BD">
        <w:rPr>
          <w:rFonts w:ascii="Book Antiqua" w:eastAsia="Batang" w:hAnsi="Book Antiqua" w:cstheme="minorHAnsi"/>
          <w:snapToGrid w:val="0"/>
          <w:sz w:val="24"/>
          <w:szCs w:val="24"/>
          <w:lang w:val="en-GB"/>
        </w:rPr>
        <w:t xml:space="preserve"> the above shall be to the following address:</w:t>
      </w:r>
    </w:p>
    <w:p w14:paraId="2AB6852D" w14:textId="77777777" w:rsidR="00EB3105" w:rsidRPr="000C61BD" w:rsidRDefault="00EB3105" w:rsidP="0079099F">
      <w:pPr>
        <w:spacing w:line="276" w:lineRule="auto"/>
        <w:ind w:left="142" w:hanging="710"/>
        <w:jc w:val="both"/>
        <w:rPr>
          <w:rFonts w:ascii="Book Antiqua" w:eastAsia="Batang" w:hAnsi="Book Antiqua" w:cstheme="minorHAnsi"/>
          <w:snapToGrid w:val="0"/>
          <w:lang w:val="en-GB"/>
        </w:rPr>
      </w:pPr>
    </w:p>
    <w:p w14:paraId="371FDEFF" w14:textId="77777777" w:rsidR="00886B51" w:rsidRPr="000C61BD" w:rsidRDefault="00EB3105" w:rsidP="0079099F">
      <w:pPr>
        <w:pStyle w:val="NoSpacing"/>
        <w:spacing w:line="276" w:lineRule="auto"/>
        <w:ind w:left="720" w:firstLine="720"/>
        <w:rPr>
          <w:rFonts w:ascii="Book Antiqua" w:hAnsi="Book Antiqua"/>
          <w:lang w:val="en-GB"/>
        </w:rPr>
      </w:pPr>
      <w:r w:rsidRPr="000C61BD">
        <w:rPr>
          <w:rFonts w:ascii="Book Antiqua" w:hAnsi="Book Antiqua" w:cstheme="minorHAnsi"/>
          <w:lang w:val="en-GB"/>
        </w:rPr>
        <w:t>(</w:t>
      </w:r>
      <w:r w:rsidR="00886B51" w:rsidRPr="000C61BD">
        <w:rPr>
          <w:rFonts w:ascii="Book Antiqua" w:hAnsi="Book Antiqua"/>
          <w:lang w:val="en-GB"/>
        </w:rPr>
        <w:t>Central Transmission Utility of India Limited</w:t>
      </w:r>
    </w:p>
    <w:p w14:paraId="5CBAB9B2" w14:textId="77777777" w:rsidR="00886B51" w:rsidRPr="000C61BD" w:rsidRDefault="00886B51" w:rsidP="0079099F">
      <w:pPr>
        <w:pStyle w:val="NoSpacing"/>
        <w:spacing w:line="276" w:lineRule="auto"/>
        <w:rPr>
          <w:rFonts w:ascii="Book Antiqua" w:hAnsi="Book Antiqua"/>
          <w:lang w:val="en-GB"/>
        </w:rPr>
      </w:pPr>
      <w:r w:rsidRPr="000C61BD">
        <w:rPr>
          <w:rFonts w:ascii="Book Antiqua" w:hAnsi="Book Antiqua"/>
          <w:lang w:val="en-GB"/>
        </w:rPr>
        <w:tab/>
      </w:r>
      <w:r w:rsidRPr="000C61BD">
        <w:rPr>
          <w:rFonts w:ascii="Book Antiqua" w:hAnsi="Book Antiqua"/>
          <w:lang w:val="en-GB"/>
        </w:rPr>
        <w:tab/>
        <w:t>‘Saudamini’, 3</w:t>
      </w:r>
      <w:r w:rsidRPr="000C61BD">
        <w:rPr>
          <w:rFonts w:ascii="Book Antiqua" w:hAnsi="Book Antiqua"/>
          <w:vertAlign w:val="superscript"/>
          <w:lang w:val="en-GB"/>
        </w:rPr>
        <w:t>rd</w:t>
      </w:r>
      <w:r w:rsidRPr="000C61BD">
        <w:rPr>
          <w:rFonts w:ascii="Book Antiqua" w:hAnsi="Book Antiqua"/>
          <w:lang w:val="en-GB"/>
        </w:rPr>
        <w:t xml:space="preserve"> Floor, Plot No.-2, Sector-29</w:t>
      </w:r>
    </w:p>
    <w:p w14:paraId="0272D26F" w14:textId="77777777" w:rsidR="00886B51" w:rsidRPr="000C61BD" w:rsidRDefault="00886B51" w:rsidP="0079099F">
      <w:pPr>
        <w:pStyle w:val="NoSpacing"/>
        <w:spacing w:line="276" w:lineRule="auto"/>
        <w:rPr>
          <w:rFonts w:ascii="Book Antiqua" w:hAnsi="Book Antiqua"/>
          <w:lang w:val="en-GB"/>
        </w:rPr>
      </w:pPr>
      <w:r w:rsidRPr="000C61BD">
        <w:rPr>
          <w:rFonts w:ascii="Book Antiqua" w:hAnsi="Book Antiqua"/>
          <w:lang w:val="en-GB"/>
        </w:rPr>
        <w:tab/>
      </w:r>
      <w:r w:rsidRPr="000C61BD">
        <w:rPr>
          <w:rFonts w:ascii="Book Antiqua" w:hAnsi="Book Antiqua"/>
          <w:lang w:val="en-GB"/>
        </w:rPr>
        <w:tab/>
        <w:t>Gurgaon (Haryana) - 122001.</w:t>
      </w:r>
    </w:p>
    <w:p w14:paraId="09FFADF7" w14:textId="77777777" w:rsidR="00886B51" w:rsidRPr="000C61BD" w:rsidRDefault="00886B51" w:rsidP="0079099F">
      <w:pPr>
        <w:pStyle w:val="NoSpacing"/>
        <w:spacing w:line="276" w:lineRule="auto"/>
        <w:rPr>
          <w:rFonts w:ascii="Book Antiqua" w:hAnsi="Book Antiqua"/>
          <w:lang w:val="en-GB"/>
        </w:rPr>
      </w:pPr>
    </w:p>
    <w:p w14:paraId="30C194B5" w14:textId="77777777" w:rsidR="00886B51" w:rsidRPr="000C61BD" w:rsidRDefault="00886B51" w:rsidP="0079099F">
      <w:pPr>
        <w:pStyle w:val="NoSpacing"/>
        <w:spacing w:line="276" w:lineRule="auto"/>
        <w:ind w:left="720" w:firstLine="720"/>
        <w:rPr>
          <w:rFonts w:ascii="Book Antiqua" w:hAnsi="Book Antiqua"/>
          <w:lang w:val="en-GB"/>
        </w:rPr>
      </w:pPr>
      <w:r w:rsidRPr="000C61BD">
        <w:rPr>
          <w:rFonts w:ascii="Book Antiqua" w:hAnsi="Book Antiqua"/>
          <w:lang w:val="en-GB"/>
        </w:rPr>
        <w:t>Kind Attention:  Mr. Virendra (Manager, C&amp;M-CTUIL)</w:t>
      </w:r>
    </w:p>
    <w:p w14:paraId="0D72A22A" w14:textId="77777777" w:rsidR="00886B51" w:rsidRPr="000C61BD" w:rsidRDefault="00886B51" w:rsidP="0079099F">
      <w:pPr>
        <w:pStyle w:val="NoSpacing"/>
        <w:spacing w:line="276" w:lineRule="auto"/>
        <w:rPr>
          <w:rFonts w:ascii="Book Antiqua" w:hAnsi="Book Antiqua"/>
          <w:lang w:val="en-GB"/>
        </w:rPr>
      </w:pPr>
    </w:p>
    <w:p w14:paraId="01C3D541" w14:textId="77777777" w:rsidR="00886B51" w:rsidRPr="000C61BD" w:rsidRDefault="00886B51" w:rsidP="0079099F">
      <w:pPr>
        <w:pStyle w:val="NoSpacing"/>
        <w:spacing w:line="276" w:lineRule="auto"/>
        <w:ind w:left="720" w:firstLine="720"/>
        <w:rPr>
          <w:rFonts w:ascii="Book Antiqua" w:hAnsi="Book Antiqua"/>
          <w:lang w:val="en-GB"/>
        </w:rPr>
      </w:pPr>
      <w:r w:rsidRPr="000C61BD">
        <w:rPr>
          <w:rFonts w:ascii="Book Antiqua" w:hAnsi="Book Antiqua"/>
          <w:lang w:val="en-GB"/>
        </w:rPr>
        <w:t>(Thru Board) +91-124-282-3303/2242</w:t>
      </w:r>
    </w:p>
    <w:p w14:paraId="50D8CBFB" w14:textId="77777777" w:rsidR="00886B51" w:rsidRPr="000C61BD" w:rsidRDefault="00886B51" w:rsidP="0079099F">
      <w:pPr>
        <w:pStyle w:val="NoSpacing"/>
        <w:spacing w:line="276" w:lineRule="auto"/>
        <w:rPr>
          <w:rFonts w:ascii="Book Antiqua" w:hAnsi="Book Antiqua"/>
          <w:lang w:val="en-GB"/>
        </w:rPr>
      </w:pPr>
      <w:r w:rsidRPr="000C61BD">
        <w:rPr>
          <w:rFonts w:ascii="Book Antiqua" w:hAnsi="Book Antiqua"/>
          <w:lang w:val="en-GB"/>
        </w:rPr>
        <w:tab/>
      </w:r>
      <w:r w:rsidRPr="000C61BD">
        <w:rPr>
          <w:rFonts w:ascii="Book Antiqua" w:hAnsi="Book Antiqua"/>
          <w:lang w:val="en-GB"/>
        </w:rPr>
        <w:tab/>
        <w:t>Mobile: +91- 9599814158/</w:t>
      </w:r>
      <w:r w:rsidR="00B52A78" w:rsidRPr="000C61BD">
        <w:rPr>
          <w:rFonts w:ascii="Book Antiqua" w:hAnsi="Book Antiqua"/>
          <w:lang w:val="en-GB"/>
        </w:rPr>
        <w:t>9560690625</w:t>
      </w:r>
    </w:p>
    <w:p w14:paraId="28164892" w14:textId="77777777" w:rsidR="00886B51" w:rsidRPr="000C61BD" w:rsidRDefault="00886B51" w:rsidP="0079099F">
      <w:pPr>
        <w:pStyle w:val="NoSpacing"/>
        <w:spacing w:line="276" w:lineRule="auto"/>
        <w:ind w:left="1440"/>
        <w:rPr>
          <w:rStyle w:val="Hyperlink"/>
          <w:rFonts w:ascii="Book Antiqua" w:hAnsi="Book Antiqua"/>
          <w:lang w:val="en-GB"/>
        </w:rPr>
      </w:pPr>
      <w:r w:rsidRPr="000C61BD">
        <w:rPr>
          <w:rFonts w:ascii="Book Antiqua" w:hAnsi="Book Antiqua"/>
          <w:lang w:val="en-GB"/>
        </w:rPr>
        <w:t>Email:</w:t>
      </w:r>
      <w:bookmarkStart w:id="0" w:name="_Hlk108518754"/>
      <w:r w:rsidRPr="000C61BD">
        <w:rPr>
          <w:rFonts w:ascii="Book Antiqua" w:hAnsi="Book Antiqua"/>
          <w:lang w:val="en-GB"/>
        </w:rPr>
        <w:t xml:space="preserve"> </w:t>
      </w:r>
      <w:hyperlink r:id="rId23" w:history="1">
        <w:r w:rsidRPr="000C61BD">
          <w:rPr>
            <w:rStyle w:val="Hyperlink"/>
            <w:rFonts w:ascii="Book Antiqua" w:hAnsi="Book Antiqua"/>
            <w:lang w:val="en-GB"/>
          </w:rPr>
          <w:t>virendra2@powergrid.in</w:t>
        </w:r>
      </w:hyperlink>
      <w:bookmarkEnd w:id="0"/>
      <w:r w:rsidRPr="000C61BD">
        <w:rPr>
          <w:rStyle w:val="Hyperlink"/>
          <w:rFonts w:ascii="Book Antiqua" w:hAnsi="Book Antiqua"/>
          <w:lang w:val="en-GB"/>
        </w:rPr>
        <w:t xml:space="preserve">; </w:t>
      </w:r>
      <w:hyperlink r:id="rId24" w:history="1">
        <w:r w:rsidR="003C2975" w:rsidRPr="000C61BD">
          <w:rPr>
            <w:rStyle w:val="Hyperlink"/>
            <w:rFonts w:ascii="Book Antiqua" w:hAnsi="Book Antiqua"/>
            <w:lang w:val="en-GB"/>
          </w:rPr>
          <w:t>maneesh.jharwal@powergrid.in</w:t>
        </w:r>
      </w:hyperlink>
      <w:r w:rsidR="003F2AFD" w:rsidRPr="000C61BD">
        <w:rPr>
          <w:rStyle w:val="Hyperlink"/>
          <w:rFonts w:ascii="Book Antiqua" w:hAnsi="Book Antiqua"/>
          <w:lang w:val="en-GB"/>
        </w:rPr>
        <w:t>;</w:t>
      </w:r>
    </w:p>
    <w:p w14:paraId="79EADCCE" w14:textId="77777777" w:rsidR="003C2975" w:rsidRPr="000C61BD" w:rsidRDefault="003C2975" w:rsidP="0079099F">
      <w:pPr>
        <w:pStyle w:val="NoSpacing"/>
        <w:spacing w:line="276" w:lineRule="auto"/>
        <w:ind w:left="1440"/>
        <w:rPr>
          <w:rStyle w:val="Hyperlink"/>
          <w:rFonts w:ascii="Book Antiqua" w:hAnsi="Book Antiqua"/>
          <w:lang w:val="en-GB"/>
        </w:rPr>
      </w:pPr>
    </w:p>
    <w:p w14:paraId="4225CDE3" w14:textId="77777777" w:rsidR="003C2975" w:rsidRPr="000C61BD" w:rsidRDefault="003C2975" w:rsidP="0079099F">
      <w:pPr>
        <w:pStyle w:val="NoSpacing"/>
        <w:spacing w:line="276" w:lineRule="auto"/>
        <w:ind w:left="1440"/>
        <w:jc w:val="both"/>
        <w:rPr>
          <w:rFonts w:ascii="Book Antiqua" w:hAnsi="Book Antiqua" w:cs="Arial"/>
          <w:snapToGrid w:val="0"/>
        </w:rPr>
      </w:pPr>
      <w:r w:rsidRPr="000C61BD">
        <w:rPr>
          <w:rFonts w:ascii="Book Antiqua" w:hAnsi="Book Antiqua" w:cs="Arial"/>
          <w:snapToGrid w:val="0"/>
        </w:rPr>
        <w:t xml:space="preserve">They may obtain further information regarding this </w:t>
      </w:r>
      <w:proofErr w:type="spellStart"/>
      <w:r w:rsidRPr="000C61BD">
        <w:rPr>
          <w:rFonts w:ascii="Book Antiqua" w:hAnsi="Book Antiqua" w:cs="Arial"/>
          <w:snapToGrid w:val="0"/>
        </w:rPr>
        <w:t>RfP</w:t>
      </w:r>
      <w:proofErr w:type="spellEnd"/>
      <w:r w:rsidRPr="000C61BD">
        <w:rPr>
          <w:rFonts w:ascii="Book Antiqua" w:hAnsi="Book Antiqua" w:cs="Arial"/>
          <w:snapToGrid w:val="0"/>
        </w:rPr>
        <w:t xml:space="preserve"> from the office of</w:t>
      </w:r>
    </w:p>
    <w:p w14:paraId="3F584B77" w14:textId="77777777" w:rsidR="003C2975" w:rsidRPr="000C61BD" w:rsidRDefault="003C2975" w:rsidP="0079099F">
      <w:pPr>
        <w:pStyle w:val="NoSpacing"/>
        <w:spacing w:line="276" w:lineRule="auto"/>
        <w:ind w:left="1440"/>
        <w:jc w:val="both"/>
        <w:rPr>
          <w:rFonts w:ascii="Book Antiqua" w:hAnsi="Book Antiqua" w:cs="Arial"/>
          <w:snapToGrid w:val="0"/>
        </w:rPr>
      </w:pPr>
      <w:r w:rsidRPr="000C61BD">
        <w:rPr>
          <w:rFonts w:ascii="Book Antiqua" w:hAnsi="Book Antiqua" w:cs="Arial"/>
          <w:snapToGrid w:val="0"/>
        </w:rPr>
        <w:t>Manager/ DGM, CTUIL at the address given at para 15.0 below from</w:t>
      </w:r>
      <w:r w:rsidR="00C6065A" w:rsidRPr="000C61BD">
        <w:rPr>
          <w:rFonts w:ascii="Book Antiqua" w:hAnsi="Book Antiqua" w:cs="Arial"/>
          <w:snapToGrid w:val="0"/>
        </w:rPr>
        <w:t xml:space="preserve"> </w:t>
      </w:r>
      <w:r w:rsidR="00FA0FFC" w:rsidRPr="000C61BD">
        <w:rPr>
          <w:rFonts w:ascii="Book Antiqua" w:hAnsi="Book Antiqua" w:cs="Arial"/>
          <w:snapToGrid w:val="0"/>
        </w:rPr>
        <w:t>1</w:t>
      </w:r>
      <w:r w:rsidRPr="000C61BD">
        <w:rPr>
          <w:rFonts w:ascii="Book Antiqua" w:hAnsi="Book Antiqua" w:cs="Arial"/>
          <w:snapToGrid w:val="0"/>
        </w:rPr>
        <w:t>5:00 hours</w:t>
      </w:r>
      <w:r w:rsidR="00FA0FFC" w:rsidRPr="000C61BD">
        <w:rPr>
          <w:rFonts w:ascii="Book Antiqua" w:hAnsi="Book Antiqua" w:cs="Arial"/>
          <w:snapToGrid w:val="0"/>
        </w:rPr>
        <w:t xml:space="preserve"> </w:t>
      </w:r>
      <w:r w:rsidRPr="000C61BD">
        <w:rPr>
          <w:rFonts w:ascii="Book Antiqua" w:hAnsi="Book Antiqua" w:cs="Arial"/>
          <w:snapToGrid w:val="0"/>
        </w:rPr>
        <w:t>to 17:00 hours on all working days.</w:t>
      </w:r>
    </w:p>
    <w:p w14:paraId="3953F171" w14:textId="77777777" w:rsidR="00FA0FFC" w:rsidRPr="000C61BD" w:rsidRDefault="00FA0FFC" w:rsidP="0079099F">
      <w:pPr>
        <w:pStyle w:val="NoSpacing"/>
        <w:spacing w:line="276" w:lineRule="auto"/>
        <w:ind w:left="1440"/>
        <w:rPr>
          <w:rFonts w:ascii="Book Antiqua" w:hAnsi="Book Antiqua" w:cs="Arial"/>
          <w:snapToGrid w:val="0"/>
        </w:rPr>
      </w:pPr>
    </w:p>
    <w:p w14:paraId="64625464" w14:textId="77777777" w:rsidR="003C2975" w:rsidRPr="000C61BD" w:rsidRDefault="003C2975" w:rsidP="0079099F">
      <w:pPr>
        <w:pStyle w:val="NoSpacing"/>
        <w:spacing w:line="276" w:lineRule="auto"/>
        <w:ind w:left="1440"/>
        <w:jc w:val="both"/>
        <w:rPr>
          <w:rFonts w:ascii="Book Antiqua" w:hAnsi="Book Antiqua" w:cs="Arial"/>
          <w:snapToGrid w:val="0"/>
        </w:rPr>
      </w:pPr>
      <w:r w:rsidRPr="000C61BD">
        <w:rPr>
          <w:rFonts w:ascii="Book Antiqua" w:hAnsi="Book Antiqua" w:cs="Arial"/>
          <w:snapToGrid w:val="0"/>
        </w:rPr>
        <w:t>For proper uploading of the proposals on the portal namely</w:t>
      </w:r>
      <w:r w:rsidR="00FA0FFC" w:rsidRPr="000C61BD">
        <w:rPr>
          <w:rFonts w:ascii="Book Antiqua" w:hAnsi="Book Antiqua" w:cs="Arial"/>
          <w:snapToGrid w:val="0"/>
        </w:rPr>
        <w:t xml:space="preserve"> </w:t>
      </w:r>
      <w:hyperlink r:id="rId25" w:history="1">
        <w:r w:rsidR="00654D4B" w:rsidRPr="000C61BD">
          <w:rPr>
            <w:rStyle w:val="Hyperlink"/>
            <w:rFonts w:ascii="Book Antiqua" w:hAnsi="Book Antiqua"/>
          </w:rPr>
          <w:t>https://etender.powergrid.in/</w:t>
        </w:r>
      </w:hyperlink>
      <w:r w:rsidR="00FA0FFC" w:rsidRPr="000C61BD">
        <w:rPr>
          <w:rFonts w:ascii="Book Antiqua" w:hAnsi="Book Antiqua" w:cs="Arial"/>
          <w:snapToGrid w:val="0"/>
        </w:rPr>
        <w:t xml:space="preserve"> </w:t>
      </w:r>
      <w:r w:rsidRPr="000C61BD">
        <w:rPr>
          <w:rFonts w:ascii="Book Antiqua" w:hAnsi="Book Antiqua" w:cs="Arial"/>
          <w:snapToGrid w:val="0"/>
        </w:rPr>
        <w:t>(hereinafter referred to as the ‘portal’), it</w:t>
      </w:r>
      <w:r w:rsidR="00654D4B" w:rsidRPr="000C61BD">
        <w:rPr>
          <w:rFonts w:ascii="Book Antiqua" w:hAnsi="Book Antiqua" w:cs="Arial"/>
          <w:snapToGrid w:val="0"/>
        </w:rPr>
        <w:t xml:space="preserve"> </w:t>
      </w:r>
      <w:r w:rsidRPr="000C61BD">
        <w:rPr>
          <w:rFonts w:ascii="Book Antiqua" w:hAnsi="Book Antiqua" w:cs="Arial"/>
          <w:snapToGrid w:val="0"/>
        </w:rPr>
        <w:t xml:space="preserve"> shall be the sole responsibility of the bidders</w:t>
      </w:r>
      <w:r w:rsidR="00FA0FFC" w:rsidRPr="000C61BD">
        <w:rPr>
          <w:rFonts w:ascii="Book Antiqua" w:hAnsi="Book Antiqua" w:cs="Arial"/>
          <w:snapToGrid w:val="0"/>
        </w:rPr>
        <w:t xml:space="preserve"> </w:t>
      </w:r>
      <w:r w:rsidRPr="000C61BD">
        <w:rPr>
          <w:rFonts w:ascii="Book Antiqua" w:hAnsi="Book Antiqua" w:cs="Arial"/>
          <w:snapToGrid w:val="0"/>
        </w:rPr>
        <w:t>to apprise themselves adequately</w:t>
      </w:r>
      <w:r w:rsidR="00FA0FFC" w:rsidRPr="000C61BD">
        <w:rPr>
          <w:rFonts w:ascii="Book Antiqua" w:hAnsi="Book Antiqua" w:cs="Arial"/>
          <w:snapToGrid w:val="0"/>
        </w:rPr>
        <w:t xml:space="preserve"> </w:t>
      </w:r>
      <w:r w:rsidRPr="000C61BD">
        <w:rPr>
          <w:rFonts w:ascii="Book Antiqua" w:hAnsi="Book Antiqua" w:cs="Arial"/>
          <w:snapToGrid w:val="0"/>
        </w:rPr>
        <w:t>regarding all the relevant procedures and</w:t>
      </w:r>
      <w:r w:rsidR="00FA0FFC" w:rsidRPr="000C61BD">
        <w:rPr>
          <w:rFonts w:ascii="Book Antiqua" w:hAnsi="Book Antiqua" w:cs="Arial"/>
          <w:snapToGrid w:val="0"/>
        </w:rPr>
        <w:t xml:space="preserve"> </w:t>
      </w:r>
      <w:r w:rsidRPr="000C61BD">
        <w:rPr>
          <w:rFonts w:ascii="Book Antiqua" w:hAnsi="Book Antiqua" w:cs="Arial"/>
          <w:snapToGrid w:val="0"/>
        </w:rPr>
        <w:t>provisions as detailed at the portal</w:t>
      </w:r>
      <w:r w:rsidR="007A0E5B" w:rsidRPr="000C61BD">
        <w:rPr>
          <w:rFonts w:ascii="Book Antiqua" w:hAnsi="Book Antiqua" w:cs="Arial"/>
          <w:snapToGrid w:val="0"/>
        </w:rPr>
        <w:t>.</w:t>
      </w:r>
      <w:r w:rsidRPr="000C61BD">
        <w:rPr>
          <w:rFonts w:ascii="Book Antiqua" w:hAnsi="Book Antiqua" w:cs="Arial"/>
          <w:snapToGrid w:val="0"/>
        </w:rPr>
        <w:t xml:space="preserve"> The Employer</w:t>
      </w:r>
      <w:r w:rsidR="00FA0FFC" w:rsidRPr="000C61BD">
        <w:rPr>
          <w:rFonts w:ascii="Book Antiqua" w:hAnsi="Book Antiqua" w:cs="Arial"/>
          <w:snapToGrid w:val="0"/>
        </w:rPr>
        <w:t xml:space="preserve"> </w:t>
      </w:r>
      <w:r w:rsidRPr="000C61BD">
        <w:rPr>
          <w:rFonts w:ascii="Book Antiqua" w:hAnsi="Book Antiqua" w:cs="Arial"/>
          <w:snapToGrid w:val="0"/>
        </w:rPr>
        <w:t>in no case shall be responsible for any issues related to timely or properly</w:t>
      </w:r>
      <w:r w:rsidR="00FA0FFC" w:rsidRPr="000C61BD">
        <w:rPr>
          <w:rFonts w:ascii="Book Antiqua" w:hAnsi="Book Antiqua" w:cs="Arial"/>
          <w:snapToGrid w:val="0"/>
        </w:rPr>
        <w:t xml:space="preserve"> </w:t>
      </w:r>
      <w:r w:rsidRPr="000C61BD">
        <w:rPr>
          <w:rFonts w:ascii="Book Antiqua" w:hAnsi="Book Antiqua" w:cs="Arial"/>
          <w:snapToGrid w:val="0"/>
        </w:rPr>
        <w:t>uploading/submission of the bid in accordance with the relevant</w:t>
      </w:r>
      <w:r w:rsidR="00FA0FFC" w:rsidRPr="000C61BD">
        <w:rPr>
          <w:rFonts w:ascii="Book Antiqua" w:hAnsi="Book Antiqua" w:cs="Arial"/>
          <w:snapToGrid w:val="0"/>
        </w:rPr>
        <w:t xml:space="preserve"> </w:t>
      </w:r>
      <w:r w:rsidRPr="000C61BD">
        <w:rPr>
          <w:rFonts w:ascii="Book Antiqua" w:hAnsi="Book Antiqua" w:cs="Arial"/>
          <w:snapToGrid w:val="0"/>
        </w:rPr>
        <w:t>provisions of the</w:t>
      </w:r>
      <w:r w:rsidR="00FA0FFC" w:rsidRPr="000C61BD">
        <w:rPr>
          <w:rFonts w:ascii="Book Antiqua" w:hAnsi="Book Antiqua" w:cs="Arial"/>
          <w:snapToGrid w:val="0"/>
        </w:rPr>
        <w:t xml:space="preserve"> </w:t>
      </w:r>
      <w:r w:rsidRPr="000C61BD">
        <w:rPr>
          <w:rFonts w:ascii="Book Antiqua" w:hAnsi="Book Antiqua" w:cs="Arial"/>
          <w:snapToGrid w:val="0"/>
        </w:rPr>
        <w:t>Bidding Documents.</w:t>
      </w:r>
    </w:p>
    <w:p w14:paraId="2B4C6017" w14:textId="77777777" w:rsidR="00886B51" w:rsidRPr="000C61BD" w:rsidRDefault="00886B51" w:rsidP="0079099F">
      <w:pPr>
        <w:spacing w:line="276" w:lineRule="auto"/>
        <w:jc w:val="center"/>
        <w:rPr>
          <w:rFonts w:ascii="Book Antiqua" w:hAnsi="Book Antiqua" w:cs="Arial"/>
          <w:b/>
          <w:bCs/>
          <w:lang w:val="en-GB"/>
        </w:rPr>
      </w:pPr>
    </w:p>
    <w:p w14:paraId="2C0F0B14" w14:textId="77777777" w:rsidR="00886B51" w:rsidRPr="000C61BD" w:rsidRDefault="00886B51" w:rsidP="0079099F">
      <w:pPr>
        <w:spacing w:line="276" w:lineRule="auto"/>
        <w:jc w:val="center"/>
        <w:rPr>
          <w:rFonts w:ascii="Book Antiqua" w:hAnsi="Book Antiqua" w:cs="Arial"/>
          <w:b/>
          <w:bCs/>
          <w:lang w:val="en-GB"/>
        </w:rPr>
      </w:pPr>
    </w:p>
    <w:p w14:paraId="5828C4FF" w14:textId="77777777" w:rsidR="00886B51" w:rsidRPr="000C61BD" w:rsidRDefault="00886B51" w:rsidP="0079099F">
      <w:pPr>
        <w:spacing w:line="276" w:lineRule="auto"/>
        <w:rPr>
          <w:rFonts w:ascii="Book Antiqua" w:hAnsi="Book Antiqua" w:cs="Arial"/>
          <w:b/>
          <w:bCs/>
          <w:i/>
          <w:iCs/>
          <w:lang w:val="en-GB"/>
        </w:rPr>
      </w:pPr>
      <w:r w:rsidRPr="000C61BD">
        <w:rPr>
          <w:rFonts w:ascii="Book Antiqua" w:hAnsi="Book Antiqua" w:cs="Arial"/>
          <w:b/>
          <w:bCs/>
          <w:i/>
          <w:iCs/>
          <w:lang w:val="en-GB"/>
        </w:rPr>
        <w:t xml:space="preserve">Note: Bidders may download the word file of the </w:t>
      </w:r>
      <w:proofErr w:type="spellStart"/>
      <w:r w:rsidRPr="000C61BD">
        <w:rPr>
          <w:rFonts w:ascii="Book Antiqua" w:hAnsi="Book Antiqua" w:cs="Arial"/>
          <w:b/>
          <w:bCs/>
          <w:i/>
          <w:iCs/>
          <w:lang w:val="en-GB"/>
        </w:rPr>
        <w:t>RfP</w:t>
      </w:r>
      <w:proofErr w:type="spellEnd"/>
      <w:r w:rsidRPr="000C61BD">
        <w:rPr>
          <w:rFonts w:ascii="Book Antiqua" w:hAnsi="Book Antiqua" w:cs="Arial"/>
          <w:b/>
          <w:bCs/>
          <w:i/>
          <w:iCs/>
          <w:lang w:val="en-GB"/>
        </w:rPr>
        <w:t xml:space="preserve"> document from CTUIL Portal.</w:t>
      </w:r>
    </w:p>
    <w:p w14:paraId="2F1A5676" w14:textId="77777777" w:rsidR="00886B51" w:rsidRPr="000C61BD" w:rsidRDefault="00886B51" w:rsidP="0079099F">
      <w:pPr>
        <w:spacing w:line="276" w:lineRule="auto"/>
        <w:jc w:val="center"/>
        <w:rPr>
          <w:rFonts w:ascii="Book Antiqua" w:hAnsi="Book Antiqua" w:cs="Arial"/>
          <w:b/>
          <w:bCs/>
          <w:lang w:val="en-GB"/>
        </w:rPr>
      </w:pPr>
    </w:p>
    <w:p w14:paraId="2073AEF5" w14:textId="77777777" w:rsidR="00886B51" w:rsidRPr="000C61BD" w:rsidRDefault="00886B51" w:rsidP="0079099F">
      <w:pPr>
        <w:spacing w:line="276" w:lineRule="auto"/>
        <w:jc w:val="center"/>
        <w:rPr>
          <w:rFonts w:ascii="Book Antiqua" w:hAnsi="Book Antiqua" w:cs="Arial"/>
          <w:b/>
          <w:bCs/>
          <w:lang w:val="en-GB"/>
        </w:rPr>
      </w:pPr>
    </w:p>
    <w:p w14:paraId="110BA86D" w14:textId="77777777" w:rsidR="00EB3105" w:rsidRPr="000C61BD" w:rsidRDefault="00EB3105" w:rsidP="0079099F">
      <w:pPr>
        <w:spacing w:line="276" w:lineRule="auto"/>
        <w:ind w:left="567"/>
        <w:jc w:val="both"/>
        <w:rPr>
          <w:rFonts w:ascii="Book Antiqua" w:hAnsi="Book Antiqua"/>
        </w:rPr>
      </w:pPr>
    </w:p>
    <w:p w14:paraId="074912A7" w14:textId="77777777" w:rsidR="00EB3105" w:rsidRPr="000C61BD" w:rsidRDefault="00EB3105" w:rsidP="0079099F">
      <w:pPr>
        <w:pStyle w:val="ListParagraph"/>
        <w:spacing w:line="276" w:lineRule="auto"/>
        <w:ind w:left="426" w:hanging="426"/>
        <w:contextualSpacing/>
        <w:jc w:val="both"/>
        <w:rPr>
          <w:rFonts w:ascii="Book Antiqua" w:hAnsi="Book Antiqua" w:cstheme="minorHAnsi"/>
          <w:sz w:val="24"/>
          <w:szCs w:val="24"/>
        </w:rPr>
      </w:pPr>
    </w:p>
    <w:p w14:paraId="195D34DC" w14:textId="77777777" w:rsidR="00EB3105" w:rsidRPr="000C61BD" w:rsidRDefault="00EB3105" w:rsidP="0079099F">
      <w:pPr>
        <w:pStyle w:val="ListParagraph"/>
        <w:spacing w:line="276" w:lineRule="auto"/>
        <w:ind w:left="426" w:hanging="426"/>
        <w:contextualSpacing/>
        <w:jc w:val="both"/>
        <w:rPr>
          <w:rFonts w:ascii="Book Antiqua" w:hAnsi="Book Antiqua" w:cstheme="minorHAnsi"/>
          <w:sz w:val="24"/>
          <w:szCs w:val="24"/>
        </w:rPr>
      </w:pPr>
    </w:p>
    <w:p w14:paraId="22D834A2" w14:textId="77777777" w:rsidR="00885B07" w:rsidRPr="000C61BD" w:rsidRDefault="0063766D" w:rsidP="0079099F">
      <w:pPr>
        <w:spacing w:line="276" w:lineRule="auto"/>
        <w:ind w:left="426" w:hanging="426"/>
        <w:jc w:val="center"/>
        <w:rPr>
          <w:rFonts w:ascii="Book Antiqua" w:hAnsi="Book Antiqua" w:cstheme="minorHAnsi"/>
          <w:b/>
          <w:bCs/>
        </w:rPr>
        <w:sectPr w:rsidR="00885B07" w:rsidRPr="000C61BD" w:rsidSect="002E1A68">
          <w:footerReference w:type="even" r:id="rId26"/>
          <w:pgSz w:w="11909" w:h="16834" w:code="9"/>
          <w:pgMar w:top="1008" w:right="839" w:bottom="426" w:left="1701" w:header="720" w:footer="536" w:gutter="0"/>
          <w:cols w:space="720"/>
          <w:titlePg/>
          <w:docGrid w:linePitch="360"/>
        </w:sectPr>
      </w:pPr>
      <w:r w:rsidRPr="000C61BD">
        <w:rPr>
          <w:rFonts w:ascii="Book Antiqua" w:hAnsi="Book Antiqua" w:cstheme="minorHAnsi"/>
          <w:b/>
          <w:bCs/>
        </w:rPr>
        <w:t>----------------</w:t>
      </w:r>
      <w:proofErr w:type="spellStart"/>
      <w:r w:rsidRPr="000C61BD">
        <w:rPr>
          <w:rFonts w:ascii="Book Antiqua" w:hAnsi="Book Antiqua" w:cstheme="minorHAnsi"/>
          <w:b/>
          <w:bCs/>
        </w:rPr>
        <w:t>xxxxxxxxxxxxxx</w:t>
      </w:r>
      <w:proofErr w:type="spellEnd"/>
      <w:r w:rsidRPr="000C61BD">
        <w:rPr>
          <w:rFonts w:ascii="Book Antiqua" w:hAnsi="Book Antiqua" w:cstheme="minorHAnsi"/>
          <w:b/>
          <w:bCs/>
        </w:rPr>
        <w:t>-----------------</w:t>
      </w:r>
      <w:r w:rsidRPr="000C61BD">
        <w:rPr>
          <w:rFonts w:ascii="Book Antiqua" w:hAnsi="Book Antiqua" w:cstheme="minorHAnsi"/>
          <w:b/>
          <w:bCs/>
        </w:rPr>
        <w:tab/>
      </w:r>
    </w:p>
    <w:p w14:paraId="5B67E66B" w14:textId="77777777" w:rsidR="0063766D" w:rsidRPr="000C61BD" w:rsidRDefault="0063766D" w:rsidP="0079099F">
      <w:pPr>
        <w:spacing w:line="276" w:lineRule="auto"/>
        <w:ind w:left="426" w:hanging="426"/>
        <w:jc w:val="center"/>
        <w:rPr>
          <w:rFonts w:ascii="Book Antiqua" w:hAnsi="Book Antiqua" w:cstheme="minorHAnsi"/>
          <w:b/>
          <w:bCs/>
        </w:rPr>
      </w:pPr>
    </w:p>
    <w:p w14:paraId="3BFF8039" w14:textId="77777777" w:rsidR="0063766D" w:rsidRPr="000C61BD" w:rsidRDefault="0063766D" w:rsidP="0079099F">
      <w:pPr>
        <w:spacing w:line="276" w:lineRule="auto"/>
        <w:ind w:left="426" w:hanging="426"/>
        <w:rPr>
          <w:rFonts w:ascii="Book Antiqua" w:hAnsi="Book Antiqua"/>
        </w:rPr>
      </w:pPr>
    </w:p>
    <w:p w14:paraId="53E6CD05" w14:textId="77777777" w:rsidR="00F43E2B" w:rsidRPr="000C61BD" w:rsidRDefault="00F43E2B" w:rsidP="0079099F">
      <w:pPr>
        <w:spacing w:line="276" w:lineRule="auto"/>
        <w:ind w:left="426" w:right="216" w:hanging="426"/>
        <w:jc w:val="center"/>
        <w:rPr>
          <w:rFonts w:ascii="Book Antiqua" w:hAnsi="Book Antiqua" w:cstheme="minorHAnsi"/>
          <w:b/>
          <w:bCs/>
        </w:rPr>
      </w:pPr>
    </w:p>
    <w:p w14:paraId="58540923" w14:textId="77777777" w:rsidR="00F43E2B" w:rsidRPr="000C61BD" w:rsidRDefault="00F43E2B" w:rsidP="0079099F">
      <w:pPr>
        <w:spacing w:line="276" w:lineRule="auto"/>
        <w:ind w:left="426" w:right="216" w:hanging="426"/>
        <w:jc w:val="center"/>
        <w:rPr>
          <w:rFonts w:ascii="Book Antiqua" w:hAnsi="Book Antiqua" w:cstheme="minorHAnsi"/>
          <w:b/>
          <w:bCs/>
        </w:rPr>
      </w:pPr>
    </w:p>
    <w:p w14:paraId="2AEF7921" w14:textId="77777777" w:rsidR="00F43E2B" w:rsidRPr="000C61BD" w:rsidRDefault="00F43E2B" w:rsidP="0079099F">
      <w:pPr>
        <w:spacing w:line="276" w:lineRule="auto"/>
        <w:ind w:left="426" w:right="216" w:hanging="426"/>
        <w:jc w:val="center"/>
        <w:rPr>
          <w:rFonts w:ascii="Book Antiqua" w:hAnsi="Book Antiqua" w:cstheme="minorHAnsi"/>
          <w:b/>
          <w:bCs/>
        </w:rPr>
      </w:pPr>
    </w:p>
    <w:p w14:paraId="4006B2AB" w14:textId="77777777" w:rsidR="00F43E2B" w:rsidRPr="000C61BD" w:rsidRDefault="00F43E2B" w:rsidP="0079099F">
      <w:pPr>
        <w:spacing w:line="276" w:lineRule="auto"/>
        <w:ind w:left="426" w:right="216" w:hanging="426"/>
        <w:jc w:val="center"/>
        <w:rPr>
          <w:rFonts w:ascii="Book Antiqua" w:hAnsi="Book Antiqua" w:cstheme="minorHAnsi"/>
          <w:b/>
          <w:bCs/>
        </w:rPr>
      </w:pPr>
    </w:p>
    <w:p w14:paraId="5C010F21" w14:textId="77777777" w:rsidR="00F43E2B" w:rsidRPr="000C61BD" w:rsidRDefault="00F43E2B" w:rsidP="0079099F">
      <w:pPr>
        <w:spacing w:line="276" w:lineRule="auto"/>
        <w:ind w:left="426" w:right="216" w:hanging="426"/>
        <w:jc w:val="center"/>
        <w:rPr>
          <w:rFonts w:ascii="Book Antiqua" w:hAnsi="Book Antiqua" w:cstheme="minorHAnsi"/>
          <w:b/>
          <w:bCs/>
        </w:rPr>
      </w:pPr>
    </w:p>
    <w:p w14:paraId="2FAE49FE" w14:textId="77777777" w:rsidR="003F50DA" w:rsidRPr="000C61BD" w:rsidRDefault="003F50DA" w:rsidP="0079099F">
      <w:pPr>
        <w:spacing w:line="276" w:lineRule="auto"/>
        <w:ind w:left="426" w:right="216" w:hanging="426"/>
        <w:jc w:val="center"/>
        <w:rPr>
          <w:rFonts w:ascii="Book Antiqua" w:hAnsi="Book Antiqua" w:cstheme="minorHAnsi"/>
          <w:b/>
          <w:bCs/>
        </w:rPr>
      </w:pPr>
      <w:r w:rsidRPr="000C61BD">
        <w:rPr>
          <w:rFonts w:ascii="Book Antiqua" w:hAnsi="Book Antiqua" w:cstheme="minorHAnsi"/>
          <w:b/>
          <w:bCs/>
        </w:rPr>
        <w:t>SECTION-II</w:t>
      </w:r>
    </w:p>
    <w:p w14:paraId="4C59696B" w14:textId="77777777" w:rsidR="003F50DA" w:rsidRPr="000C61BD" w:rsidRDefault="003F50DA" w:rsidP="0079099F">
      <w:pPr>
        <w:spacing w:line="276" w:lineRule="auto"/>
        <w:ind w:left="426" w:right="216" w:hanging="426"/>
        <w:jc w:val="center"/>
        <w:rPr>
          <w:rFonts w:ascii="Book Antiqua" w:hAnsi="Book Antiqua" w:cstheme="minorHAnsi"/>
          <w:b/>
          <w:bCs/>
        </w:rPr>
      </w:pPr>
    </w:p>
    <w:p w14:paraId="1D2E070A" w14:textId="77777777" w:rsidR="00503CF5" w:rsidRPr="000C61BD" w:rsidRDefault="00503CF5" w:rsidP="0079099F">
      <w:pPr>
        <w:spacing w:line="276" w:lineRule="auto"/>
        <w:ind w:left="426" w:right="216" w:hanging="426"/>
        <w:jc w:val="center"/>
        <w:rPr>
          <w:rFonts w:ascii="Book Antiqua" w:hAnsi="Book Antiqua" w:cstheme="minorHAnsi"/>
          <w:b/>
          <w:bCs/>
        </w:rPr>
      </w:pPr>
    </w:p>
    <w:p w14:paraId="09D0C3F5" w14:textId="77777777" w:rsidR="00503CF5" w:rsidRPr="000C61BD" w:rsidRDefault="00503CF5" w:rsidP="0079099F">
      <w:pPr>
        <w:spacing w:line="276" w:lineRule="auto"/>
        <w:ind w:left="426" w:right="216" w:hanging="426"/>
        <w:jc w:val="center"/>
        <w:rPr>
          <w:rFonts w:ascii="Book Antiqua" w:hAnsi="Book Antiqua" w:cstheme="minorHAnsi"/>
          <w:b/>
          <w:bCs/>
        </w:rPr>
      </w:pPr>
    </w:p>
    <w:p w14:paraId="28FA3FC2" w14:textId="77777777" w:rsidR="003F50DA" w:rsidRPr="000C61BD" w:rsidRDefault="003F50DA" w:rsidP="0079099F">
      <w:pPr>
        <w:spacing w:line="276" w:lineRule="auto"/>
        <w:ind w:left="426" w:hanging="426"/>
        <w:jc w:val="center"/>
        <w:rPr>
          <w:rFonts w:ascii="Book Antiqua" w:hAnsi="Book Antiqua" w:cstheme="minorHAnsi"/>
          <w:b/>
          <w:bCs/>
        </w:rPr>
      </w:pPr>
      <w:r w:rsidRPr="000C61BD">
        <w:rPr>
          <w:rFonts w:ascii="Book Antiqua" w:hAnsi="Book Antiqua" w:cstheme="minorHAnsi"/>
          <w:b/>
          <w:bCs/>
        </w:rPr>
        <w:t>INSTRUCTIONS TO BIDDERS (ITB)</w:t>
      </w:r>
    </w:p>
    <w:p w14:paraId="236CC055" w14:textId="77777777" w:rsidR="003F50DA" w:rsidRPr="000C61BD" w:rsidRDefault="003F50DA" w:rsidP="0079099F">
      <w:pPr>
        <w:spacing w:line="276" w:lineRule="auto"/>
        <w:ind w:left="426" w:hanging="426"/>
        <w:jc w:val="center"/>
        <w:rPr>
          <w:rFonts w:ascii="Book Antiqua" w:hAnsi="Book Antiqua" w:cstheme="minorHAnsi"/>
          <w:b/>
          <w:bCs/>
        </w:rPr>
      </w:pPr>
    </w:p>
    <w:p w14:paraId="1E1B41F7" w14:textId="77777777" w:rsidR="00503CF5" w:rsidRPr="000C61BD" w:rsidRDefault="00503CF5" w:rsidP="0079099F">
      <w:pPr>
        <w:spacing w:line="276" w:lineRule="auto"/>
        <w:ind w:left="426" w:hanging="426"/>
        <w:jc w:val="center"/>
        <w:rPr>
          <w:rFonts w:ascii="Book Antiqua" w:hAnsi="Book Antiqua" w:cstheme="minorHAnsi"/>
          <w:b/>
          <w:bCs/>
        </w:rPr>
      </w:pPr>
    </w:p>
    <w:p w14:paraId="16BE6657" w14:textId="77777777" w:rsidR="00503CF5" w:rsidRPr="000C61BD" w:rsidRDefault="00503CF5" w:rsidP="0079099F">
      <w:pPr>
        <w:spacing w:line="276" w:lineRule="auto"/>
        <w:ind w:left="426" w:hanging="426"/>
        <w:jc w:val="center"/>
        <w:rPr>
          <w:rFonts w:ascii="Book Antiqua" w:hAnsi="Book Antiqua" w:cstheme="minorHAnsi"/>
          <w:b/>
          <w:bCs/>
        </w:rPr>
      </w:pPr>
    </w:p>
    <w:p w14:paraId="2168E7A2" w14:textId="77777777" w:rsidR="003F50DA" w:rsidRPr="000C61BD" w:rsidRDefault="003F50DA" w:rsidP="0079099F">
      <w:pPr>
        <w:spacing w:line="276" w:lineRule="auto"/>
        <w:ind w:left="426" w:hanging="426"/>
        <w:jc w:val="center"/>
        <w:rPr>
          <w:rFonts w:ascii="Book Antiqua" w:hAnsi="Book Antiqua" w:cstheme="minorHAnsi"/>
          <w:b/>
          <w:bCs/>
        </w:rPr>
      </w:pPr>
      <w:r w:rsidRPr="000C61BD">
        <w:rPr>
          <w:rFonts w:ascii="Book Antiqua" w:hAnsi="Book Antiqua" w:cstheme="minorHAnsi"/>
          <w:b/>
          <w:bCs/>
        </w:rPr>
        <w:t>FOR</w:t>
      </w:r>
    </w:p>
    <w:p w14:paraId="508AE507" w14:textId="77777777" w:rsidR="00007396" w:rsidRPr="000C61BD" w:rsidRDefault="00007396" w:rsidP="0079099F">
      <w:pPr>
        <w:spacing w:line="276" w:lineRule="auto"/>
        <w:ind w:left="426" w:hanging="426"/>
        <w:jc w:val="center"/>
        <w:rPr>
          <w:rFonts w:ascii="Book Antiqua" w:hAnsi="Book Antiqua" w:cstheme="minorHAnsi"/>
          <w:b/>
          <w:bCs/>
        </w:rPr>
      </w:pPr>
    </w:p>
    <w:p w14:paraId="7B8119B4" w14:textId="77777777" w:rsidR="00007396" w:rsidRPr="000C61BD" w:rsidRDefault="00007396" w:rsidP="0079099F">
      <w:pPr>
        <w:spacing w:line="276" w:lineRule="auto"/>
        <w:ind w:left="426" w:hanging="426"/>
        <w:jc w:val="center"/>
        <w:rPr>
          <w:rFonts w:ascii="Book Antiqua" w:hAnsi="Book Antiqua" w:cstheme="minorHAnsi"/>
          <w:b/>
          <w:bCs/>
        </w:rPr>
      </w:pPr>
    </w:p>
    <w:p w14:paraId="22C3F844" w14:textId="77777777" w:rsidR="00007396" w:rsidRPr="000C61BD" w:rsidRDefault="00007396" w:rsidP="0079099F">
      <w:pPr>
        <w:spacing w:line="276" w:lineRule="auto"/>
        <w:ind w:left="426" w:hanging="426"/>
        <w:jc w:val="center"/>
        <w:rPr>
          <w:rFonts w:ascii="Book Antiqua" w:hAnsi="Book Antiqua" w:cstheme="minorHAnsi"/>
          <w:b/>
          <w:bCs/>
        </w:rPr>
      </w:pPr>
    </w:p>
    <w:p w14:paraId="53181581" w14:textId="77777777" w:rsidR="00F067E9" w:rsidRPr="000C61BD" w:rsidRDefault="00F067E9" w:rsidP="0079099F">
      <w:pPr>
        <w:spacing w:line="276" w:lineRule="auto"/>
        <w:jc w:val="both"/>
        <w:rPr>
          <w:rFonts w:ascii="Book Antiqua" w:hAnsi="Book Antiqua" w:cstheme="minorHAnsi"/>
          <w:b/>
          <w:bCs/>
          <w:lang w:val="en-IN"/>
        </w:rPr>
      </w:pPr>
      <w:r w:rsidRPr="000C61BD">
        <w:rPr>
          <w:rFonts w:ascii="Book Antiqua" w:hAnsi="Book Antiqua" w:cstheme="minorHAnsi"/>
          <w:b/>
          <w:bCs/>
          <w:lang w:val="en-IN"/>
        </w:rPr>
        <w:t>DEPLOYMENT OF SECURITY PERSONNEL AT CTUIL NEW OFFICE – IRCON INTERNATIONAL TOWER-1, SECTOR-32, GURUGRAM THROUGH DRZ (DIRECTORATE RESETTLEMENT ZONE)-WEST, MINISTRY OF DEFENCE SPONSORED SECURITY AGENCY</w:t>
      </w:r>
    </w:p>
    <w:p w14:paraId="5DFDD6AB" w14:textId="77777777" w:rsidR="0044658D" w:rsidRPr="000C61BD" w:rsidRDefault="0044658D" w:rsidP="0079099F">
      <w:pPr>
        <w:spacing w:line="276" w:lineRule="auto"/>
        <w:ind w:left="720" w:hanging="720"/>
        <w:jc w:val="center"/>
        <w:rPr>
          <w:rFonts w:ascii="Book Antiqua" w:hAnsi="Book Antiqua" w:cstheme="minorHAnsi"/>
          <w:b/>
          <w:bCs/>
        </w:rPr>
      </w:pPr>
    </w:p>
    <w:p w14:paraId="6E215208" w14:textId="77777777" w:rsidR="0044658D" w:rsidRPr="000C61BD" w:rsidRDefault="0044658D" w:rsidP="0079099F">
      <w:pPr>
        <w:spacing w:line="276" w:lineRule="auto"/>
        <w:ind w:left="720" w:hanging="720"/>
        <w:jc w:val="center"/>
        <w:rPr>
          <w:rFonts w:ascii="Book Antiqua" w:hAnsi="Book Antiqua" w:cstheme="minorHAnsi"/>
          <w:b/>
          <w:bCs/>
        </w:rPr>
      </w:pPr>
    </w:p>
    <w:p w14:paraId="0F54FD09" w14:textId="77777777" w:rsidR="0044658D" w:rsidRPr="000C61BD" w:rsidRDefault="0044658D" w:rsidP="0079099F">
      <w:pPr>
        <w:spacing w:line="276" w:lineRule="auto"/>
        <w:ind w:left="720" w:hanging="720"/>
        <w:jc w:val="center"/>
        <w:rPr>
          <w:rFonts w:ascii="Book Antiqua" w:hAnsi="Book Antiqua" w:cstheme="minorHAnsi"/>
          <w:b/>
          <w:bCs/>
        </w:rPr>
      </w:pPr>
    </w:p>
    <w:p w14:paraId="4A7C0D1F" w14:textId="77777777" w:rsidR="0044658D" w:rsidRPr="000C61BD" w:rsidRDefault="0044658D" w:rsidP="0079099F">
      <w:pPr>
        <w:spacing w:line="276" w:lineRule="auto"/>
        <w:ind w:left="720" w:hanging="720"/>
        <w:jc w:val="center"/>
        <w:rPr>
          <w:rFonts w:ascii="Book Antiqua" w:hAnsi="Book Antiqua" w:cstheme="minorHAnsi"/>
          <w:b/>
          <w:bCs/>
        </w:rPr>
      </w:pPr>
    </w:p>
    <w:p w14:paraId="141049B6" w14:textId="77777777" w:rsidR="0044658D" w:rsidRPr="000C61BD" w:rsidRDefault="0044658D" w:rsidP="0079099F">
      <w:pPr>
        <w:spacing w:line="276" w:lineRule="auto"/>
        <w:ind w:left="720" w:hanging="720"/>
        <w:jc w:val="center"/>
        <w:rPr>
          <w:rFonts w:ascii="Book Antiqua" w:hAnsi="Book Antiqua" w:cstheme="minorHAnsi"/>
          <w:b/>
          <w:bCs/>
        </w:rPr>
      </w:pPr>
    </w:p>
    <w:p w14:paraId="4FE890BA" w14:textId="77777777" w:rsidR="0044658D" w:rsidRPr="000C61BD" w:rsidRDefault="0044658D" w:rsidP="0079099F">
      <w:pPr>
        <w:spacing w:line="276" w:lineRule="auto"/>
        <w:ind w:left="720" w:hanging="720"/>
        <w:jc w:val="center"/>
        <w:rPr>
          <w:rFonts w:ascii="Book Antiqua" w:hAnsi="Book Antiqua" w:cstheme="minorHAnsi"/>
          <w:b/>
          <w:bCs/>
        </w:rPr>
      </w:pPr>
    </w:p>
    <w:p w14:paraId="2804FF98" w14:textId="7DABD2C0" w:rsidR="0044658D" w:rsidRPr="000C61BD" w:rsidRDefault="0044658D" w:rsidP="0079099F">
      <w:pPr>
        <w:spacing w:line="276" w:lineRule="auto"/>
        <w:ind w:left="720" w:hanging="720"/>
        <w:jc w:val="center"/>
        <w:rPr>
          <w:rFonts w:ascii="Book Antiqua" w:hAnsi="Book Antiqua" w:cstheme="minorHAnsi"/>
          <w:b/>
          <w:bCs/>
          <w:u w:val="single"/>
        </w:rPr>
      </w:pPr>
      <w:proofErr w:type="spellStart"/>
      <w:r w:rsidRPr="000C61BD">
        <w:rPr>
          <w:rFonts w:ascii="Book Antiqua" w:hAnsi="Book Antiqua" w:cstheme="minorHAnsi"/>
          <w:b/>
          <w:bCs/>
        </w:rPr>
        <w:t>R</w:t>
      </w:r>
      <w:r w:rsidR="005C5D22" w:rsidRPr="000C61BD">
        <w:rPr>
          <w:rFonts w:ascii="Book Antiqua" w:hAnsi="Book Antiqua" w:cstheme="minorHAnsi"/>
          <w:b/>
          <w:bCs/>
        </w:rPr>
        <w:t>f</w:t>
      </w:r>
      <w:r w:rsidRPr="000C61BD">
        <w:rPr>
          <w:rFonts w:ascii="Book Antiqua" w:hAnsi="Book Antiqua" w:cstheme="minorHAnsi"/>
          <w:b/>
          <w:bCs/>
        </w:rPr>
        <w:t>x</w:t>
      </w:r>
      <w:proofErr w:type="spellEnd"/>
      <w:r w:rsidRPr="000C61BD">
        <w:rPr>
          <w:rFonts w:ascii="Book Antiqua" w:hAnsi="Book Antiqua" w:cstheme="minorHAnsi"/>
          <w:b/>
          <w:bCs/>
        </w:rPr>
        <w:t xml:space="preserve"> No. </w:t>
      </w:r>
      <w:r w:rsidR="00347ACD">
        <w:rPr>
          <w:rFonts w:ascii="Book Antiqua" w:hAnsi="Book Antiqua" w:cstheme="minorHAnsi"/>
          <w:b/>
          <w:bCs/>
        </w:rPr>
        <w:t>5006005512</w:t>
      </w:r>
    </w:p>
    <w:p w14:paraId="62CE43C2" w14:textId="77777777" w:rsidR="0044658D" w:rsidRPr="000C61BD" w:rsidRDefault="0044658D" w:rsidP="0079099F">
      <w:pPr>
        <w:spacing w:line="276" w:lineRule="auto"/>
        <w:ind w:left="426" w:hanging="426"/>
        <w:jc w:val="center"/>
        <w:rPr>
          <w:rFonts w:ascii="Book Antiqua" w:hAnsi="Book Antiqua" w:cstheme="minorHAnsi"/>
          <w:b/>
          <w:bCs/>
          <w:u w:val="single"/>
        </w:rPr>
      </w:pPr>
    </w:p>
    <w:p w14:paraId="1E0A45A4" w14:textId="77777777" w:rsidR="0044658D" w:rsidRPr="000C61BD" w:rsidRDefault="0044658D" w:rsidP="0079099F">
      <w:pPr>
        <w:spacing w:line="276" w:lineRule="auto"/>
        <w:rPr>
          <w:rFonts w:ascii="Book Antiqua" w:hAnsi="Book Antiqua" w:cstheme="minorHAnsi"/>
          <w:b/>
          <w:bCs/>
        </w:rPr>
      </w:pPr>
      <w:r w:rsidRPr="000C61BD">
        <w:rPr>
          <w:rFonts w:ascii="Book Antiqua" w:hAnsi="Book Antiqua" w:cstheme="minorHAnsi"/>
          <w:b/>
          <w:bCs/>
        </w:rPr>
        <w:br w:type="page"/>
      </w:r>
    </w:p>
    <w:p w14:paraId="0B1E6818" w14:textId="77777777" w:rsidR="003F50DA" w:rsidRPr="000C61BD" w:rsidRDefault="003F50DA" w:rsidP="0079099F">
      <w:pPr>
        <w:spacing w:line="276" w:lineRule="auto"/>
        <w:ind w:left="426" w:hanging="426"/>
        <w:jc w:val="center"/>
        <w:rPr>
          <w:rFonts w:ascii="Book Antiqua" w:hAnsi="Book Antiqua" w:cstheme="minorHAnsi"/>
          <w:b/>
          <w:bCs/>
          <w:u w:val="single"/>
        </w:rPr>
      </w:pPr>
      <w:r w:rsidRPr="000C61BD">
        <w:rPr>
          <w:rFonts w:ascii="Book Antiqua" w:hAnsi="Book Antiqua" w:cstheme="minorHAnsi"/>
          <w:b/>
          <w:bCs/>
        </w:rPr>
        <w:lastRenderedPageBreak/>
        <w:t xml:space="preserve">A.   </w:t>
      </w:r>
      <w:r w:rsidRPr="000C61BD">
        <w:rPr>
          <w:rFonts w:ascii="Book Antiqua" w:hAnsi="Book Antiqua" w:cstheme="minorHAnsi"/>
          <w:b/>
          <w:bCs/>
          <w:u w:val="single"/>
        </w:rPr>
        <w:t>INTRODUCTION</w:t>
      </w:r>
    </w:p>
    <w:p w14:paraId="255003D0" w14:textId="77777777" w:rsidR="003F50DA" w:rsidRPr="000C61BD" w:rsidRDefault="003F50DA" w:rsidP="0079099F">
      <w:pPr>
        <w:spacing w:line="276" w:lineRule="auto"/>
        <w:ind w:left="426" w:hanging="426"/>
        <w:rPr>
          <w:rFonts w:ascii="Book Antiqua" w:hAnsi="Book Antiqua"/>
        </w:rPr>
      </w:pPr>
    </w:p>
    <w:p w14:paraId="4AE52C61" w14:textId="77777777" w:rsidR="002643E3" w:rsidRPr="000C61BD" w:rsidRDefault="002643E3" w:rsidP="0079099F">
      <w:pPr>
        <w:numPr>
          <w:ilvl w:val="0"/>
          <w:numId w:val="6"/>
        </w:numPr>
        <w:spacing w:line="276" w:lineRule="auto"/>
        <w:contextualSpacing/>
        <w:jc w:val="both"/>
        <w:rPr>
          <w:rFonts w:ascii="Book Antiqua" w:hAnsi="Book Antiqua" w:cstheme="minorHAnsi"/>
          <w:b/>
          <w:snapToGrid w:val="0"/>
        </w:rPr>
      </w:pPr>
      <w:bookmarkStart w:id="1" w:name="_Ref20145704"/>
      <w:r w:rsidRPr="000C61BD">
        <w:rPr>
          <w:rFonts w:ascii="Book Antiqua" w:hAnsi="Book Antiqua" w:cstheme="minorHAnsi"/>
          <w:b/>
          <w:snapToGrid w:val="0"/>
        </w:rPr>
        <w:t>THE EMPLOYER IS</w:t>
      </w:r>
      <w:bookmarkEnd w:id="1"/>
    </w:p>
    <w:p w14:paraId="54E4740E" w14:textId="77777777" w:rsidR="002643E3" w:rsidRPr="000C61BD" w:rsidRDefault="002643E3" w:rsidP="0079099F">
      <w:pPr>
        <w:spacing w:line="276" w:lineRule="auto"/>
        <w:ind w:left="142" w:hanging="710"/>
        <w:jc w:val="both"/>
        <w:rPr>
          <w:rFonts w:ascii="Book Antiqua" w:eastAsia="Batang" w:hAnsi="Book Antiqua" w:cstheme="minorHAnsi"/>
          <w:snapToGrid w:val="0"/>
          <w:lang w:val="en-GB"/>
        </w:rPr>
      </w:pPr>
    </w:p>
    <w:p w14:paraId="5B452FBA" w14:textId="77777777" w:rsidR="002643E3" w:rsidRPr="000C61BD" w:rsidRDefault="002643E3" w:rsidP="0079099F">
      <w:pPr>
        <w:pStyle w:val="NoSpacing"/>
        <w:spacing w:line="276" w:lineRule="auto"/>
        <w:ind w:left="720" w:firstLine="720"/>
        <w:rPr>
          <w:rFonts w:ascii="Book Antiqua" w:hAnsi="Book Antiqua"/>
          <w:lang w:val="en-GB"/>
        </w:rPr>
      </w:pPr>
      <w:r w:rsidRPr="000C61BD">
        <w:rPr>
          <w:rFonts w:ascii="Book Antiqua" w:hAnsi="Book Antiqua" w:cstheme="minorHAnsi"/>
          <w:lang w:val="en-GB"/>
        </w:rPr>
        <w:t>(</w:t>
      </w:r>
      <w:r w:rsidRPr="000C61BD">
        <w:rPr>
          <w:rFonts w:ascii="Book Antiqua" w:hAnsi="Book Antiqua"/>
          <w:lang w:val="en-GB"/>
        </w:rPr>
        <w:t>Central Transmission Utility of India Limited</w:t>
      </w:r>
    </w:p>
    <w:p w14:paraId="0844C8F7" w14:textId="77777777" w:rsidR="002643E3" w:rsidRPr="000C61BD" w:rsidRDefault="002643E3" w:rsidP="0079099F">
      <w:pPr>
        <w:pStyle w:val="NoSpacing"/>
        <w:spacing w:line="276" w:lineRule="auto"/>
        <w:rPr>
          <w:rFonts w:ascii="Book Antiqua" w:hAnsi="Book Antiqua"/>
          <w:lang w:val="en-GB"/>
        </w:rPr>
      </w:pPr>
      <w:r w:rsidRPr="000C61BD">
        <w:rPr>
          <w:rFonts w:ascii="Book Antiqua" w:hAnsi="Book Antiqua"/>
          <w:lang w:val="en-GB"/>
        </w:rPr>
        <w:tab/>
      </w:r>
      <w:r w:rsidRPr="000C61BD">
        <w:rPr>
          <w:rFonts w:ascii="Book Antiqua" w:hAnsi="Book Antiqua"/>
          <w:lang w:val="en-GB"/>
        </w:rPr>
        <w:tab/>
        <w:t>‘Saudamini’, 3</w:t>
      </w:r>
      <w:r w:rsidRPr="000C61BD">
        <w:rPr>
          <w:rFonts w:ascii="Book Antiqua" w:hAnsi="Book Antiqua"/>
          <w:vertAlign w:val="superscript"/>
          <w:lang w:val="en-GB"/>
        </w:rPr>
        <w:t>rd</w:t>
      </w:r>
      <w:r w:rsidRPr="000C61BD">
        <w:rPr>
          <w:rFonts w:ascii="Book Antiqua" w:hAnsi="Book Antiqua"/>
          <w:lang w:val="en-GB"/>
        </w:rPr>
        <w:t xml:space="preserve"> Floor, Plot No.-2, Sector-29</w:t>
      </w:r>
    </w:p>
    <w:p w14:paraId="51DE6FC4" w14:textId="77777777" w:rsidR="002643E3" w:rsidRPr="000C61BD" w:rsidRDefault="002643E3" w:rsidP="0079099F">
      <w:pPr>
        <w:pStyle w:val="NoSpacing"/>
        <w:spacing w:line="276" w:lineRule="auto"/>
        <w:rPr>
          <w:rFonts w:ascii="Book Antiqua" w:hAnsi="Book Antiqua"/>
          <w:lang w:val="en-GB"/>
        </w:rPr>
      </w:pPr>
      <w:r w:rsidRPr="000C61BD">
        <w:rPr>
          <w:rFonts w:ascii="Book Antiqua" w:hAnsi="Book Antiqua"/>
          <w:lang w:val="en-GB"/>
        </w:rPr>
        <w:tab/>
      </w:r>
      <w:r w:rsidRPr="000C61BD">
        <w:rPr>
          <w:rFonts w:ascii="Book Antiqua" w:hAnsi="Book Antiqua"/>
          <w:lang w:val="en-GB"/>
        </w:rPr>
        <w:tab/>
        <w:t>Gurgaon (Haryana) - 122001.</w:t>
      </w:r>
    </w:p>
    <w:p w14:paraId="5D728958" w14:textId="77777777" w:rsidR="002643E3" w:rsidRPr="000C61BD" w:rsidRDefault="002643E3" w:rsidP="0079099F">
      <w:pPr>
        <w:pStyle w:val="NoSpacing"/>
        <w:spacing w:line="276" w:lineRule="auto"/>
        <w:rPr>
          <w:rFonts w:ascii="Book Antiqua" w:hAnsi="Book Antiqua"/>
          <w:lang w:val="en-GB"/>
        </w:rPr>
      </w:pPr>
    </w:p>
    <w:p w14:paraId="0E0BD854" w14:textId="77777777" w:rsidR="002643E3" w:rsidRPr="000C61BD" w:rsidRDefault="002643E3" w:rsidP="0079099F">
      <w:pPr>
        <w:pStyle w:val="NoSpacing"/>
        <w:spacing w:line="276" w:lineRule="auto"/>
        <w:ind w:left="720" w:firstLine="720"/>
        <w:rPr>
          <w:rFonts w:ascii="Book Antiqua" w:hAnsi="Book Antiqua"/>
          <w:lang w:val="en-GB"/>
        </w:rPr>
      </w:pPr>
      <w:r w:rsidRPr="000C61BD">
        <w:rPr>
          <w:rFonts w:ascii="Book Antiqua" w:hAnsi="Book Antiqua"/>
          <w:lang w:val="en-GB"/>
        </w:rPr>
        <w:t>Kind Attention:  Mr. Virendra (Manager, C&amp;M-CTUIL</w:t>
      </w:r>
      <w:proofErr w:type="gramStart"/>
      <w:r w:rsidRPr="000C61BD">
        <w:rPr>
          <w:rFonts w:ascii="Book Antiqua" w:hAnsi="Book Antiqua"/>
          <w:lang w:val="en-GB"/>
        </w:rPr>
        <w:t>);</w:t>
      </w:r>
      <w:proofErr w:type="gramEnd"/>
    </w:p>
    <w:p w14:paraId="7776BC72" w14:textId="77777777" w:rsidR="002643E3" w:rsidRPr="000C61BD" w:rsidRDefault="002643E3" w:rsidP="0079099F">
      <w:pPr>
        <w:pStyle w:val="NoSpacing"/>
        <w:spacing w:line="276" w:lineRule="auto"/>
        <w:ind w:left="720" w:firstLine="720"/>
        <w:rPr>
          <w:rFonts w:ascii="Book Antiqua" w:hAnsi="Book Antiqua"/>
          <w:lang w:val="en-GB"/>
        </w:rPr>
      </w:pPr>
      <w:r w:rsidRPr="000C61BD">
        <w:rPr>
          <w:rFonts w:ascii="Book Antiqua" w:hAnsi="Book Antiqua"/>
          <w:lang w:val="en-GB"/>
        </w:rPr>
        <w:t xml:space="preserve"> Mr. Maneesh Jharwal (DGM, C&amp;M-CTUIL)</w:t>
      </w:r>
    </w:p>
    <w:p w14:paraId="21284885" w14:textId="77777777" w:rsidR="002643E3" w:rsidRPr="000C61BD" w:rsidRDefault="002643E3" w:rsidP="0079099F">
      <w:pPr>
        <w:pStyle w:val="NoSpacing"/>
        <w:spacing w:line="276" w:lineRule="auto"/>
        <w:rPr>
          <w:rFonts w:ascii="Book Antiqua" w:hAnsi="Book Antiqua"/>
          <w:lang w:val="en-GB"/>
        </w:rPr>
      </w:pPr>
    </w:p>
    <w:p w14:paraId="2172C766" w14:textId="77777777" w:rsidR="002643E3" w:rsidRPr="000C61BD" w:rsidRDefault="002643E3" w:rsidP="0079099F">
      <w:pPr>
        <w:pStyle w:val="NoSpacing"/>
        <w:spacing w:line="276" w:lineRule="auto"/>
        <w:ind w:left="720" w:firstLine="720"/>
        <w:rPr>
          <w:rFonts w:ascii="Book Antiqua" w:hAnsi="Book Antiqua"/>
          <w:lang w:val="en-GB"/>
        </w:rPr>
      </w:pPr>
      <w:r w:rsidRPr="000C61BD">
        <w:rPr>
          <w:rFonts w:ascii="Book Antiqua" w:hAnsi="Book Antiqua"/>
          <w:lang w:val="en-GB"/>
        </w:rPr>
        <w:t>(Thru Board) +91-124-282-3303/2242</w:t>
      </w:r>
    </w:p>
    <w:p w14:paraId="4B58468E" w14:textId="77777777" w:rsidR="002643E3" w:rsidRPr="000C61BD" w:rsidRDefault="002643E3" w:rsidP="0079099F">
      <w:pPr>
        <w:pStyle w:val="NoSpacing"/>
        <w:spacing w:line="276" w:lineRule="auto"/>
        <w:rPr>
          <w:rFonts w:ascii="Book Antiqua" w:hAnsi="Book Antiqua"/>
          <w:lang w:val="en-GB"/>
        </w:rPr>
      </w:pPr>
      <w:r w:rsidRPr="000C61BD">
        <w:rPr>
          <w:rFonts w:ascii="Book Antiqua" w:hAnsi="Book Antiqua"/>
          <w:lang w:val="en-GB"/>
        </w:rPr>
        <w:tab/>
      </w:r>
      <w:r w:rsidRPr="000C61BD">
        <w:rPr>
          <w:rFonts w:ascii="Book Antiqua" w:hAnsi="Book Antiqua"/>
          <w:lang w:val="en-GB"/>
        </w:rPr>
        <w:tab/>
        <w:t>Mobile: +91- 9599814158/9560690625</w:t>
      </w:r>
    </w:p>
    <w:p w14:paraId="14979FC3" w14:textId="77777777" w:rsidR="002643E3" w:rsidRPr="000C61BD" w:rsidRDefault="002643E3" w:rsidP="0079099F">
      <w:pPr>
        <w:pStyle w:val="NoSpacing"/>
        <w:spacing w:line="276" w:lineRule="auto"/>
        <w:ind w:left="1440"/>
        <w:rPr>
          <w:rFonts w:ascii="Book Antiqua" w:hAnsi="Book Antiqua" w:cs="Arial"/>
          <w:snapToGrid w:val="0"/>
        </w:rPr>
      </w:pPr>
      <w:r w:rsidRPr="000C61BD">
        <w:rPr>
          <w:rFonts w:ascii="Book Antiqua" w:hAnsi="Book Antiqua"/>
          <w:lang w:val="en-GB"/>
        </w:rPr>
        <w:t xml:space="preserve">Email: </w:t>
      </w:r>
      <w:hyperlink r:id="rId27" w:history="1">
        <w:r w:rsidRPr="000C61BD">
          <w:rPr>
            <w:rStyle w:val="Hyperlink"/>
            <w:rFonts w:ascii="Book Antiqua" w:hAnsi="Book Antiqua"/>
            <w:lang w:val="en-GB"/>
          </w:rPr>
          <w:t>virendra2@powergrid.in</w:t>
        </w:r>
      </w:hyperlink>
      <w:r w:rsidRPr="000C61BD">
        <w:rPr>
          <w:rStyle w:val="Hyperlink"/>
          <w:rFonts w:ascii="Book Antiqua" w:hAnsi="Book Antiqua"/>
          <w:lang w:val="en-GB"/>
        </w:rPr>
        <w:t xml:space="preserve">; </w:t>
      </w:r>
      <w:proofErr w:type="gramStart"/>
      <w:r w:rsidRPr="000C61BD">
        <w:rPr>
          <w:rStyle w:val="Hyperlink"/>
          <w:rFonts w:ascii="Book Antiqua" w:hAnsi="Book Antiqua"/>
          <w:lang w:val="en-GB"/>
        </w:rPr>
        <w:t>maneesh.jharwal@powergrid.in;</w:t>
      </w:r>
      <w:proofErr w:type="gramEnd"/>
    </w:p>
    <w:p w14:paraId="0123CE4F" w14:textId="25654EF2" w:rsidR="00597CDD" w:rsidRPr="000C61BD" w:rsidRDefault="009E7D0D" w:rsidP="0079099F">
      <w:pPr>
        <w:pStyle w:val="ListParagraph"/>
        <w:spacing w:line="276" w:lineRule="auto"/>
        <w:jc w:val="both"/>
        <w:rPr>
          <w:rFonts w:ascii="Book Antiqua" w:hAnsi="Book Antiqua" w:cstheme="minorHAnsi"/>
          <w:b/>
          <w:bCs/>
          <w:sz w:val="24"/>
          <w:szCs w:val="24"/>
        </w:rPr>
      </w:pPr>
      <w:r w:rsidRPr="000C61BD">
        <w:rPr>
          <w:rFonts w:ascii="Book Antiqua" w:hAnsi="Book Antiqua" w:cs="Arial"/>
          <w:sz w:val="24"/>
          <w:szCs w:val="24"/>
        </w:rPr>
        <w:t>‘</w:t>
      </w:r>
    </w:p>
    <w:p w14:paraId="4D50C622" w14:textId="77777777" w:rsidR="003F040C" w:rsidRPr="000C61BD" w:rsidRDefault="003F040C" w:rsidP="0079099F">
      <w:pPr>
        <w:pStyle w:val="ListParagraph"/>
        <w:numPr>
          <w:ilvl w:val="0"/>
          <w:numId w:val="6"/>
        </w:numPr>
        <w:spacing w:line="276" w:lineRule="auto"/>
        <w:jc w:val="both"/>
        <w:rPr>
          <w:rFonts w:ascii="Book Antiqua" w:hAnsi="Book Antiqua" w:cstheme="minorHAnsi"/>
          <w:b/>
          <w:bCs/>
          <w:vanish/>
          <w:sz w:val="24"/>
          <w:szCs w:val="24"/>
          <w:u w:val="single"/>
        </w:rPr>
      </w:pPr>
    </w:p>
    <w:p w14:paraId="051B865A" w14:textId="5FB56782" w:rsidR="00953EF4" w:rsidRPr="000C61BD" w:rsidRDefault="00953EF4" w:rsidP="0079099F">
      <w:pPr>
        <w:pStyle w:val="ListParagraph"/>
        <w:numPr>
          <w:ilvl w:val="1"/>
          <w:numId w:val="6"/>
        </w:numPr>
        <w:spacing w:line="276" w:lineRule="auto"/>
        <w:jc w:val="both"/>
        <w:rPr>
          <w:rFonts w:ascii="Book Antiqua" w:eastAsia="Times New Roman" w:hAnsi="Book Antiqua" w:cstheme="minorHAnsi"/>
          <w:b/>
          <w:snapToGrid w:val="0"/>
          <w:sz w:val="24"/>
          <w:szCs w:val="24"/>
          <w:lang w:eastAsia="en-US"/>
        </w:rPr>
      </w:pPr>
      <w:r w:rsidRPr="000C61BD">
        <w:rPr>
          <w:rFonts w:ascii="Book Antiqua" w:eastAsia="Times New Roman" w:hAnsi="Book Antiqua" w:cstheme="minorHAnsi"/>
          <w:b/>
          <w:snapToGrid w:val="0"/>
          <w:sz w:val="24"/>
          <w:szCs w:val="24"/>
          <w:lang w:eastAsia="en-US"/>
        </w:rPr>
        <w:t>CONFLICT OF INTEREST</w:t>
      </w:r>
    </w:p>
    <w:p w14:paraId="73316327" w14:textId="77777777" w:rsidR="00953EF4" w:rsidRPr="000C61BD" w:rsidRDefault="00953EF4" w:rsidP="0079099F">
      <w:pPr>
        <w:spacing w:line="276" w:lineRule="auto"/>
        <w:ind w:left="720"/>
        <w:contextualSpacing/>
        <w:jc w:val="both"/>
        <w:rPr>
          <w:rFonts w:ascii="Book Antiqua" w:hAnsi="Book Antiqua" w:cstheme="minorHAnsi"/>
          <w:b/>
          <w:bCs/>
        </w:rPr>
      </w:pPr>
    </w:p>
    <w:p w14:paraId="6487547D" w14:textId="77777777" w:rsidR="003F50DA" w:rsidRPr="000C61BD" w:rsidRDefault="003F50DA" w:rsidP="0079099F">
      <w:pPr>
        <w:spacing w:line="276" w:lineRule="auto"/>
        <w:ind w:left="720"/>
        <w:jc w:val="both"/>
        <w:rPr>
          <w:rFonts w:ascii="Book Antiqua" w:hAnsi="Book Antiqua" w:cstheme="minorHAnsi"/>
        </w:rPr>
      </w:pPr>
      <w:r w:rsidRPr="000C61BD">
        <w:rPr>
          <w:rFonts w:ascii="Book Antiqua" w:hAnsi="Book Antiqua" w:cstheme="minorHAnsi"/>
        </w:rPr>
        <w:t xml:space="preserve">A Bidder shall not have a conflict of interest.  All Bidders found to have a conflict of interest shall be disqualified. A Bidder may be considered to have a conflict of interest with one or more parties in this bidding process, if: </w:t>
      </w:r>
    </w:p>
    <w:p w14:paraId="36C1246A" w14:textId="77777777" w:rsidR="003F50DA" w:rsidRPr="000C61BD" w:rsidRDefault="003F50DA" w:rsidP="0079099F">
      <w:pPr>
        <w:spacing w:line="276" w:lineRule="auto"/>
        <w:ind w:left="426" w:hanging="426"/>
        <w:rPr>
          <w:rFonts w:ascii="Book Antiqua" w:hAnsi="Book Antiqua"/>
        </w:rPr>
      </w:pPr>
    </w:p>
    <w:p w14:paraId="2A9ECAA7" w14:textId="77777777" w:rsidR="003F50DA" w:rsidRPr="000C61BD" w:rsidRDefault="009D4BE0"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t</w:t>
      </w:r>
      <w:r w:rsidR="003F50DA" w:rsidRPr="000C61BD">
        <w:rPr>
          <w:rFonts w:ascii="Book Antiqua" w:hAnsi="Book Antiqua" w:cstheme="minorHAnsi"/>
          <w:sz w:val="24"/>
          <w:szCs w:val="24"/>
        </w:rPr>
        <w:t>hey have a controlling partner in common; or</w:t>
      </w:r>
    </w:p>
    <w:p w14:paraId="28D141D6" w14:textId="77777777" w:rsidR="004834F2" w:rsidRPr="000C61BD" w:rsidRDefault="004834F2" w:rsidP="0079099F">
      <w:pPr>
        <w:tabs>
          <w:tab w:val="num" w:pos="2160"/>
        </w:tabs>
        <w:spacing w:line="276" w:lineRule="auto"/>
        <w:ind w:left="426" w:hanging="426"/>
        <w:jc w:val="both"/>
        <w:rPr>
          <w:rFonts w:ascii="Book Antiqua" w:hAnsi="Book Antiqua" w:cstheme="minorHAnsi"/>
        </w:rPr>
      </w:pPr>
    </w:p>
    <w:p w14:paraId="7ED7680F" w14:textId="77777777" w:rsidR="003F50DA" w:rsidRPr="000C61BD" w:rsidRDefault="003F50DA"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they receive or have received any direct or indirect subsidy from any of them; or</w:t>
      </w:r>
    </w:p>
    <w:p w14:paraId="28C005EE" w14:textId="77777777" w:rsidR="003F50DA" w:rsidRPr="000C61BD" w:rsidRDefault="003F50DA" w:rsidP="0079099F">
      <w:pPr>
        <w:tabs>
          <w:tab w:val="num" w:pos="2160"/>
        </w:tabs>
        <w:spacing w:line="276" w:lineRule="auto"/>
        <w:ind w:left="426" w:hanging="426"/>
        <w:jc w:val="both"/>
        <w:rPr>
          <w:rFonts w:ascii="Book Antiqua" w:hAnsi="Book Antiqua" w:cstheme="minorHAnsi"/>
        </w:rPr>
      </w:pPr>
    </w:p>
    <w:p w14:paraId="69B04650" w14:textId="77777777" w:rsidR="003F50DA" w:rsidRPr="000C61BD" w:rsidRDefault="003F50DA"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they have the same legal representative for purposes of this bid; or</w:t>
      </w:r>
    </w:p>
    <w:p w14:paraId="2A865683" w14:textId="77777777" w:rsidR="003F50DA" w:rsidRPr="000C61BD" w:rsidRDefault="003F50DA" w:rsidP="0079099F">
      <w:pPr>
        <w:tabs>
          <w:tab w:val="num" w:pos="2160"/>
        </w:tabs>
        <w:spacing w:line="276" w:lineRule="auto"/>
        <w:ind w:left="426" w:hanging="426"/>
        <w:jc w:val="both"/>
        <w:rPr>
          <w:rFonts w:ascii="Book Antiqua" w:hAnsi="Book Antiqua" w:cstheme="minorHAnsi"/>
        </w:rPr>
      </w:pPr>
    </w:p>
    <w:p w14:paraId="7EB1A532" w14:textId="77777777" w:rsidR="003F50DA" w:rsidRPr="000C61BD" w:rsidRDefault="003F50DA"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14:paraId="001B658E" w14:textId="77777777" w:rsidR="003F50DA" w:rsidRPr="000C61BD" w:rsidRDefault="003F50DA" w:rsidP="0079099F">
      <w:pPr>
        <w:tabs>
          <w:tab w:val="num" w:pos="2160"/>
        </w:tabs>
        <w:spacing w:line="276" w:lineRule="auto"/>
        <w:ind w:left="426" w:hanging="426"/>
        <w:jc w:val="both"/>
        <w:rPr>
          <w:rFonts w:ascii="Book Antiqua" w:hAnsi="Book Antiqua" w:cstheme="minorHAnsi"/>
        </w:rPr>
      </w:pPr>
    </w:p>
    <w:p w14:paraId="3613ABC3" w14:textId="77777777" w:rsidR="003F50DA" w:rsidRPr="000C61BD" w:rsidRDefault="003F50DA"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gramStart"/>
      <w:r w:rsidRPr="000C61BD">
        <w:rPr>
          <w:rFonts w:ascii="Book Antiqua" w:hAnsi="Book Antiqua" w:cstheme="minorHAnsi"/>
          <w:sz w:val="24"/>
          <w:szCs w:val="24"/>
        </w:rPr>
        <w:t>bid;</w:t>
      </w:r>
      <w:proofErr w:type="gramEnd"/>
      <w:r w:rsidRPr="000C61BD">
        <w:rPr>
          <w:rFonts w:ascii="Book Antiqua" w:hAnsi="Book Antiqua" w:cstheme="minorHAnsi"/>
          <w:sz w:val="24"/>
          <w:szCs w:val="24"/>
        </w:rPr>
        <w:t xml:space="preserve"> or </w:t>
      </w:r>
    </w:p>
    <w:p w14:paraId="2BB13401" w14:textId="77777777" w:rsidR="003F50DA" w:rsidRPr="000C61BD" w:rsidRDefault="003F50DA" w:rsidP="0079099F">
      <w:pPr>
        <w:tabs>
          <w:tab w:val="num" w:pos="2160"/>
        </w:tabs>
        <w:spacing w:line="276" w:lineRule="auto"/>
        <w:jc w:val="both"/>
        <w:rPr>
          <w:rFonts w:ascii="Book Antiqua" w:hAnsi="Book Antiqua" w:cstheme="minorHAnsi"/>
        </w:rPr>
      </w:pPr>
    </w:p>
    <w:p w14:paraId="4824DC42" w14:textId="77777777" w:rsidR="003F50DA" w:rsidRPr="000C61BD" w:rsidRDefault="003F50DA"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a Bidder or any of its affiliates participated as a consultant in the preparation of the design or technical specifications of the Plant and Installation Services that are the subject of the bid; or</w:t>
      </w:r>
    </w:p>
    <w:p w14:paraId="4922BE45" w14:textId="77777777" w:rsidR="004834F2" w:rsidRPr="000C61BD" w:rsidRDefault="004834F2" w:rsidP="0079099F">
      <w:pPr>
        <w:tabs>
          <w:tab w:val="num" w:pos="2160"/>
        </w:tabs>
        <w:spacing w:line="276" w:lineRule="auto"/>
        <w:ind w:left="426" w:hanging="426"/>
        <w:jc w:val="both"/>
        <w:rPr>
          <w:rFonts w:ascii="Book Antiqua" w:hAnsi="Book Antiqua" w:cstheme="minorHAnsi"/>
        </w:rPr>
      </w:pPr>
    </w:p>
    <w:p w14:paraId="54EA454A" w14:textId="77777777" w:rsidR="003F50DA" w:rsidRPr="000C61BD" w:rsidRDefault="003F50DA" w:rsidP="0079099F">
      <w:pPr>
        <w:pStyle w:val="ListParagraph"/>
        <w:numPr>
          <w:ilvl w:val="0"/>
          <w:numId w:val="11"/>
        </w:numPr>
        <w:spacing w:line="276" w:lineRule="auto"/>
        <w:jc w:val="both"/>
        <w:rPr>
          <w:rFonts w:ascii="Book Antiqua" w:hAnsi="Book Antiqua" w:cstheme="minorHAnsi"/>
          <w:sz w:val="24"/>
          <w:szCs w:val="24"/>
        </w:rPr>
      </w:pPr>
      <w:r w:rsidRPr="000C61BD">
        <w:rPr>
          <w:rFonts w:ascii="Book Antiqua" w:hAnsi="Book Antiqua" w:cstheme="minorHAnsi"/>
          <w:sz w:val="24"/>
          <w:szCs w:val="24"/>
        </w:rPr>
        <w:t xml:space="preserve"> </w:t>
      </w:r>
      <w:r w:rsidR="009D4BE0" w:rsidRPr="000C61BD">
        <w:rPr>
          <w:rFonts w:ascii="Book Antiqua" w:hAnsi="Book Antiqua" w:cstheme="minorHAnsi"/>
          <w:sz w:val="24"/>
          <w:szCs w:val="24"/>
        </w:rPr>
        <w:t>b</w:t>
      </w:r>
      <w:r w:rsidRPr="000C61BD">
        <w:rPr>
          <w:rFonts w:ascii="Book Antiqua" w:hAnsi="Book Antiqua" w:cstheme="minorHAnsi"/>
          <w:sz w:val="24"/>
          <w:szCs w:val="24"/>
        </w:rPr>
        <w:t>idder or any of its affiliates has been hired (or is proposed to be hired) by the Employer as Project Manager for the contract.</w:t>
      </w:r>
    </w:p>
    <w:p w14:paraId="7BD8D9D1" w14:textId="07D7CF4C" w:rsidR="00747812" w:rsidRPr="000C61BD" w:rsidRDefault="00747812" w:rsidP="0079099F">
      <w:pPr>
        <w:spacing w:line="276" w:lineRule="auto"/>
        <w:ind w:left="720"/>
        <w:contextualSpacing/>
        <w:jc w:val="both"/>
        <w:rPr>
          <w:rFonts w:ascii="Book Antiqua" w:hAnsi="Book Antiqua" w:cstheme="minorHAnsi"/>
        </w:rPr>
      </w:pPr>
    </w:p>
    <w:p w14:paraId="3A711B20" w14:textId="77777777" w:rsidR="00B429E8" w:rsidRPr="000C61BD" w:rsidRDefault="00B429E8" w:rsidP="0079099F">
      <w:pPr>
        <w:pStyle w:val="ListParagraph"/>
        <w:spacing w:line="276" w:lineRule="auto"/>
        <w:rPr>
          <w:rFonts w:ascii="Book Antiqua" w:hAnsi="Book Antiqua" w:cstheme="minorHAnsi"/>
          <w:sz w:val="24"/>
          <w:szCs w:val="24"/>
        </w:rPr>
      </w:pPr>
    </w:p>
    <w:p w14:paraId="202A5C0A" w14:textId="77777777" w:rsidR="003F50DA" w:rsidRPr="000C61BD" w:rsidRDefault="003F50DA" w:rsidP="0079099F">
      <w:pPr>
        <w:spacing w:line="276" w:lineRule="auto"/>
        <w:ind w:left="426" w:hanging="426"/>
        <w:jc w:val="center"/>
        <w:rPr>
          <w:rFonts w:ascii="Book Antiqua" w:hAnsi="Book Antiqua" w:cstheme="minorHAnsi"/>
          <w:b/>
          <w:bCs/>
          <w:u w:val="single"/>
        </w:rPr>
      </w:pPr>
      <w:r w:rsidRPr="000C61BD">
        <w:rPr>
          <w:rFonts w:ascii="Book Antiqua" w:hAnsi="Book Antiqua" w:cstheme="minorHAnsi"/>
          <w:b/>
          <w:bCs/>
        </w:rPr>
        <w:t xml:space="preserve">B. </w:t>
      </w:r>
      <w:r w:rsidRPr="000C61BD">
        <w:rPr>
          <w:rFonts w:ascii="Book Antiqua" w:hAnsi="Book Antiqua" w:cstheme="minorHAnsi"/>
          <w:b/>
          <w:bCs/>
        </w:rPr>
        <w:tab/>
      </w:r>
      <w:r w:rsidRPr="000C61BD">
        <w:rPr>
          <w:rFonts w:ascii="Book Antiqua" w:hAnsi="Book Antiqua" w:cstheme="minorHAnsi"/>
          <w:b/>
          <w:bCs/>
          <w:u w:val="single"/>
        </w:rPr>
        <w:t>THE BIDDING DOCUMENTS</w:t>
      </w:r>
    </w:p>
    <w:p w14:paraId="1419B511" w14:textId="77777777" w:rsidR="003F50DA" w:rsidRPr="000C61BD" w:rsidRDefault="003F50DA" w:rsidP="0079099F">
      <w:pPr>
        <w:spacing w:line="276" w:lineRule="auto"/>
        <w:ind w:left="426" w:hanging="426"/>
        <w:rPr>
          <w:rFonts w:ascii="Book Antiqua" w:hAnsi="Book Antiqua"/>
        </w:rPr>
      </w:pPr>
    </w:p>
    <w:p w14:paraId="394400F4" w14:textId="77777777" w:rsidR="003F50DA" w:rsidRPr="000C61BD" w:rsidRDefault="003F50DA" w:rsidP="0079099F">
      <w:pPr>
        <w:numPr>
          <w:ilvl w:val="0"/>
          <w:numId w:val="43"/>
        </w:numPr>
        <w:spacing w:line="276" w:lineRule="auto"/>
        <w:contextualSpacing/>
        <w:jc w:val="both"/>
        <w:rPr>
          <w:rFonts w:ascii="Book Antiqua" w:hAnsi="Book Antiqua" w:cstheme="minorHAnsi"/>
          <w:bCs/>
        </w:rPr>
      </w:pPr>
      <w:r w:rsidRPr="000C61BD">
        <w:rPr>
          <w:rFonts w:ascii="Book Antiqua" w:hAnsi="Book Antiqua" w:cstheme="minorHAnsi"/>
          <w:b/>
          <w:u w:val="single"/>
        </w:rPr>
        <w:t>SCOPE OF WORK</w:t>
      </w:r>
    </w:p>
    <w:p w14:paraId="00E557D4" w14:textId="77777777" w:rsidR="00E01CEE" w:rsidRPr="000C61BD" w:rsidRDefault="00E01CEE" w:rsidP="0079099F">
      <w:pPr>
        <w:pStyle w:val="NoSpacing"/>
        <w:spacing w:line="276" w:lineRule="auto"/>
        <w:ind w:hanging="426"/>
        <w:rPr>
          <w:rFonts w:ascii="Book Antiqua" w:hAnsi="Book Antiqua"/>
          <w:lang w:eastAsia="en-IN" w:bidi="hi-IN"/>
        </w:rPr>
      </w:pPr>
    </w:p>
    <w:p w14:paraId="7967028E" w14:textId="77777777" w:rsidR="00503CF5" w:rsidRPr="000C61BD" w:rsidRDefault="00EB3105" w:rsidP="0079099F">
      <w:pPr>
        <w:pStyle w:val="ListParagraph"/>
        <w:spacing w:line="276" w:lineRule="auto"/>
        <w:contextualSpacing/>
        <w:jc w:val="both"/>
        <w:rPr>
          <w:rFonts w:ascii="Book Antiqua" w:hAnsi="Book Antiqua" w:cstheme="minorHAnsi"/>
          <w:sz w:val="24"/>
          <w:szCs w:val="24"/>
        </w:rPr>
      </w:pPr>
      <w:r w:rsidRPr="000C61BD">
        <w:rPr>
          <w:rFonts w:ascii="Book Antiqua" w:eastAsia="Calibri" w:hAnsi="Book Antiqua" w:cstheme="minorHAnsi"/>
          <w:sz w:val="24"/>
          <w:szCs w:val="24"/>
          <w:lang w:val="en-IN"/>
        </w:rPr>
        <w:t xml:space="preserve">The scope of work shall be </w:t>
      </w:r>
      <w:r w:rsidR="00DF4E6B" w:rsidRPr="000C61BD">
        <w:rPr>
          <w:rFonts w:ascii="Book Antiqua" w:hAnsi="Book Antiqua" w:cstheme="minorHAnsi"/>
          <w:sz w:val="24"/>
          <w:szCs w:val="24"/>
        </w:rPr>
        <w:t xml:space="preserve">Deployment of Security Personnel at CTUIL New Office – IRCON International Tower-1, Sector-32, Gurugram through DRZ (Directorate Resettlement Zone)-West, Ministry of </w:t>
      </w:r>
      <w:proofErr w:type="spellStart"/>
      <w:r w:rsidR="00DF4E6B" w:rsidRPr="000C61BD">
        <w:rPr>
          <w:rFonts w:ascii="Book Antiqua" w:hAnsi="Book Antiqua" w:cstheme="minorHAnsi"/>
          <w:sz w:val="24"/>
          <w:szCs w:val="24"/>
        </w:rPr>
        <w:t>Defence</w:t>
      </w:r>
      <w:proofErr w:type="spellEnd"/>
      <w:r w:rsidR="00DF4E6B" w:rsidRPr="000C61BD">
        <w:rPr>
          <w:rFonts w:ascii="Book Antiqua" w:hAnsi="Book Antiqua" w:cstheme="minorHAnsi"/>
          <w:sz w:val="24"/>
          <w:szCs w:val="24"/>
        </w:rPr>
        <w:t xml:space="preserve"> Sponsored Security Agency</w:t>
      </w:r>
      <w:r w:rsidRPr="000C61BD">
        <w:rPr>
          <w:rFonts w:ascii="Book Antiqua" w:hAnsi="Book Antiqua" w:cstheme="minorHAnsi"/>
          <w:sz w:val="24"/>
          <w:szCs w:val="24"/>
        </w:rPr>
        <w:t>, as per Technical Specifications (Section-IV)</w:t>
      </w:r>
      <w:r w:rsidR="00980BC3" w:rsidRPr="000C61BD">
        <w:rPr>
          <w:rFonts w:ascii="Book Antiqua" w:hAnsi="Book Antiqua" w:cstheme="minorHAnsi"/>
          <w:sz w:val="24"/>
          <w:szCs w:val="24"/>
        </w:rPr>
        <w:t>.</w:t>
      </w:r>
      <w:r w:rsidR="00503CF5" w:rsidRPr="000C61BD">
        <w:rPr>
          <w:rFonts w:ascii="Book Antiqua" w:hAnsi="Book Antiqua" w:cstheme="minorHAnsi"/>
          <w:sz w:val="24"/>
          <w:szCs w:val="24"/>
        </w:rPr>
        <w:t xml:space="preserve"> </w:t>
      </w:r>
    </w:p>
    <w:p w14:paraId="7FD9F7AC" w14:textId="77777777" w:rsidR="00B41517" w:rsidRPr="000C61BD" w:rsidRDefault="00B41517" w:rsidP="0079099F">
      <w:pPr>
        <w:autoSpaceDE w:val="0"/>
        <w:autoSpaceDN w:val="0"/>
        <w:adjustRightInd w:val="0"/>
        <w:spacing w:line="276" w:lineRule="auto"/>
        <w:ind w:left="426" w:hanging="426"/>
        <w:jc w:val="both"/>
        <w:rPr>
          <w:rFonts w:ascii="Book Antiqua" w:hAnsi="Book Antiqua"/>
          <w:b/>
          <w:bCs/>
          <w:lang w:eastAsia="en-IN" w:bidi="hi-IN"/>
        </w:rPr>
      </w:pPr>
    </w:p>
    <w:p w14:paraId="67FF710D" w14:textId="77777777" w:rsidR="003F50DA" w:rsidRPr="000C61BD" w:rsidRDefault="003F50DA" w:rsidP="0079099F">
      <w:pPr>
        <w:numPr>
          <w:ilvl w:val="0"/>
          <w:numId w:val="43"/>
        </w:numPr>
        <w:spacing w:line="276" w:lineRule="auto"/>
        <w:contextualSpacing/>
        <w:jc w:val="both"/>
        <w:rPr>
          <w:rFonts w:ascii="Book Antiqua" w:hAnsi="Book Antiqua" w:cstheme="minorHAnsi"/>
          <w:b/>
          <w:bCs/>
        </w:rPr>
      </w:pPr>
      <w:r w:rsidRPr="000C61BD">
        <w:rPr>
          <w:rFonts w:ascii="Book Antiqua" w:hAnsi="Book Antiqua" w:cstheme="minorHAnsi"/>
          <w:b/>
          <w:u w:val="single"/>
        </w:rPr>
        <w:t>CLARIFICATION OF BIDDING DOCUMENTS</w:t>
      </w:r>
      <w:r w:rsidRPr="000C61BD">
        <w:rPr>
          <w:rFonts w:ascii="Book Antiqua" w:hAnsi="Book Antiqua" w:cstheme="minorHAnsi"/>
          <w:b/>
          <w:bCs/>
        </w:rPr>
        <w:t xml:space="preserve"> </w:t>
      </w:r>
    </w:p>
    <w:p w14:paraId="4DA0EB65" w14:textId="77777777" w:rsidR="003F50DA" w:rsidRPr="000C61BD" w:rsidRDefault="003F50DA" w:rsidP="0079099F">
      <w:pPr>
        <w:spacing w:line="276" w:lineRule="auto"/>
        <w:ind w:left="426" w:hanging="426"/>
        <w:contextualSpacing/>
        <w:jc w:val="both"/>
        <w:rPr>
          <w:rFonts w:ascii="Book Antiqua" w:hAnsi="Book Antiqua" w:cstheme="minorHAnsi"/>
          <w:b/>
          <w:bCs/>
        </w:rPr>
      </w:pPr>
    </w:p>
    <w:p w14:paraId="5C9C7BA1" w14:textId="77777777" w:rsidR="003F040C" w:rsidRPr="000C61BD" w:rsidRDefault="003F040C" w:rsidP="0079099F">
      <w:pPr>
        <w:pStyle w:val="ListParagraph"/>
        <w:numPr>
          <w:ilvl w:val="0"/>
          <w:numId w:val="16"/>
        </w:numPr>
        <w:spacing w:line="276" w:lineRule="auto"/>
        <w:contextualSpacing/>
        <w:jc w:val="both"/>
        <w:rPr>
          <w:rFonts w:ascii="Book Antiqua" w:hAnsi="Book Antiqua" w:cstheme="minorHAnsi"/>
          <w:vanish/>
          <w:sz w:val="24"/>
          <w:szCs w:val="24"/>
        </w:rPr>
      </w:pPr>
    </w:p>
    <w:p w14:paraId="7794CA15" w14:textId="77777777" w:rsidR="003F040C" w:rsidRPr="000C61BD" w:rsidRDefault="003F040C" w:rsidP="0079099F">
      <w:pPr>
        <w:pStyle w:val="ListParagraph"/>
        <w:numPr>
          <w:ilvl w:val="0"/>
          <w:numId w:val="16"/>
        </w:numPr>
        <w:spacing w:line="276" w:lineRule="auto"/>
        <w:contextualSpacing/>
        <w:jc w:val="both"/>
        <w:rPr>
          <w:rFonts w:ascii="Book Antiqua" w:hAnsi="Book Antiqua" w:cstheme="minorHAnsi"/>
          <w:vanish/>
          <w:sz w:val="24"/>
          <w:szCs w:val="24"/>
        </w:rPr>
      </w:pPr>
    </w:p>
    <w:p w14:paraId="451E6EEC" w14:textId="77777777" w:rsidR="003F040C" w:rsidRPr="000C61BD" w:rsidRDefault="003F040C" w:rsidP="0079099F">
      <w:pPr>
        <w:pStyle w:val="ListParagraph"/>
        <w:numPr>
          <w:ilvl w:val="1"/>
          <w:numId w:val="16"/>
        </w:numPr>
        <w:spacing w:line="276" w:lineRule="auto"/>
        <w:contextualSpacing/>
        <w:jc w:val="both"/>
        <w:rPr>
          <w:rFonts w:ascii="Book Antiqua" w:hAnsi="Book Antiqua" w:cstheme="minorHAnsi"/>
          <w:vanish/>
          <w:sz w:val="24"/>
          <w:szCs w:val="24"/>
        </w:rPr>
      </w:pPr>
    </w:p>
    <w:p w14:paraId="31735C35" w14:textId="2219715B" w:rsidR="00367CF4" w:rsidRPr="000C61BD" w:rsidRDefault="00367CF4" w:rsidP="0079099F">
      <w:pPr>
        <w:pStyle w:val="ListParagraph"/>
        <w:numPr>
          <w:ilvl w:val="1"/>
          <w:numId w:val="16"/>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 xml:space="preserve">A prospective Bidder requiring any clarification of the Bidding Documents may notify the </w:t>
      </w:r>
      <w:r w:rsidR="00C57D28" w:rsidRPr="000C61BD">
        <w:rPr>
          <w:rFonts w:ascii="Book Antiqua" w:hAnsi="Book Antiqua" w:cstheme="minorHAnsi"/>
          <w:sz w:val="24"/>
          <w:szCs w:val="24"/>
        </w:rPr>
        <w:t>CTUIL</w:t>
      </w:r>
      <w:r w:rsidRPr="000C61BD">
        <w:rPr>
          <w:rFonts w:ascii="Book Antiqua" w:hAnsi="Book Antiqua" w:cstheme="minorHAnsi"/>
          <w:sz w:val="24"/>
          <w:szCs w:val="24"/>
        </w:rPr>
        <w:t xml:space="preserve"> through the provisions made on the portal </w:t>
      </w:r>
      <w:hyperlink r:id="rId28" w:history="1">
        <w:r w:rsidRPr="000C61BD">
          <w:rPr>
            <w:rStyle w:val="Hyperlink"/>
            <w:rFonts w:ascii="Book Antiqua" w:hAnsi="Book Antiqua"/>
            <w:sz w:val="24"/>
            <w:szCs w:val="24"/>
          </w:rPr>
          <w:t>https://etender.powergrid.in/</w:t>
        </w:r>
      </w:hyperlink>
      <w:r w:rsidRPr="000C61BD">
        <w:rPr>
          <w:rFonts w:ascii="Book Antiqua" w:hAnsi="Book Antiqua" w:cstheme="minorHAnsi"/>
          <w:sz w:val="24"/>
          <w:szCs w:val="24"/>
        </w:rPr>
        <w:t xml:space="preserve">  of </w:t>
      </w:r>
      <w:r w:rsidR="00BB5222" w:rsidRPr="000C61BD">
        <w:rPr>
          <w:rFonts w:ascii="Book Antiqua" w:hAnsi="Book Antiqua" w:cstheme="minorHAnsi"/>
          <w:sz w:val="24"/>
          <w:szCs w:val="24"/>
        </w:rPr>
        <w:t>PRANIT</w:t>
      </w:r>
      <w:r w:rsidRPr="000C61BD">
        <w:rPr>
          <w:rFonts w:ascii="Book Antiqua" w:hAnsi="Book Antiqua" w:cstheme="minorHAnsi"/>
          <w:sz w:val="24"/>
          <w:szCs w:val="24"/>
        </w:rPr>
        <w:t>. However, bidder may also seek clarification in writing or by cable (hereinafter, the term cable is deemed to include Electronic Data Interchange (EDI) or telefax) at the Employer’s mailing address.</w:t>
      </w:r>
    </w:p>
    <w:p w14:paraId="31A520EA" w14:textId="77777777" w:rsidR="00D37B5B" w:rsidRPr="000C61BD" w:rsidRDefault="00D37B5B" w:rsidP="0079099F">
      <w:pPr>
        <w:spacing w:line="276" w:lineRule="auto"/>
        <w:contextualSpacing/>
        <w:jc w:val="both"/>
        <w:rPr>
          <w:rFonts w:ascii="Book Antiqua" w:hAnsi="Book Antiqua" w:cstheme="minorHAnsi"/>
        </w:rPr>
      </w:pPr>
    </w:p>
    <w:p w14:paraId="26EC8BAC" w14:textId="77777777" w:rsidR="00D37B5B" w:rsidRPr="000C61BD" w:rsidRDefault="00D37B5B" w:rsidP="0079099F">
      <w:pPr>
        <w:numPr>
          <w:ilvl w:val="1"/>
          <w:numId w:val="16"/>
        </w:numPr>
        <w:spacing w:line="276" w:lineRule="auto"/>
        <w:contextualSpacing/>
        <w:jc w:val="both"/>
        <w:rPr>
          <w:rFonts w:ascii="Book Antiqua" w:hAnsi="Book Antiqua" w:cstheme="minorHAnsi"/>
        </w:rPr>
      </w:pPr>
      <w:r w:rsidRPr="000C61BD">
        <w:rPr>
          <w:rFonts w:ascii="Book Antiqua" w:hAnsi="Book Antiqua" w:cstheme="minorHAnsi"/>
        </w:rPr>
        <w:t>The</w:t>
      </w:r>
      <w:r w:rsidR="00C57D28" w:rsidRPr="000C61BD">
        <w:rPr>
          <w:rFonts w:ascii="Book Antiqua" w:hAnsi="Book Antiqua" w:cstheme="minorHAnsi"/>
        </w:rPr>
        <w:t xml:space="preserve"> CTUIL</w:t>
      </w:r>
      <w:r w:rsidRPr="000C61BD">
        <w:rPr>
          <w:rFonts w:ascii="Book Antiqua" w:hAnsi="Book Antiqua" w:cstheme="minorHAnsi"/>
        </w:rPr>
        <w:t xml:space="preserve"> will respond through the portal </w:t>
      </w:r>
      <w:hyperlink r:id="rId29" w:history="1">
        <w:r w:rsidRPr="000C61BD">
          <w:rPr>
            <w:rStyle w:val="Hyperlink"/>
            <w:rFonts w:ascii="Book Antiqua" w:hAnsi="Book Antiqua"/>
          </w:rPr>
          <w:t>https://etender.powergrid.in/</w:t>
        </w:r>
      </w:hyperlink>
      <w:r w:rsidRPr="000C61BD">
        <w:rPr>
          <w:rFonts w:ascii="Book Antiqua" w:hAnsi="Book Antiqua" w:cstheme="minorHAnsi"/>
        </w:rPr>
        <w:t xml:space="preserve"> of </w:t>
      </w:r>
      <w:r w:rsidR="00BB5222" w:rsidRPr="000C61BD">
        <w:rPr>
          <w:rFonts w:ascii="Book Antiqua" w:hAnsi="Book Antiqua" w:cstheme="minorHAnsi"/>
        </w:rPr>
        <w:t xml:space="preserve">PRANIT </w:t>
      </w:r>
      <w:r w:rsidRPr="000C61BD">
        <w:rPr>
          <w:rFonts w:ascii="Book Antiqua" w:hAnsi="Book Antiqua" w:cstheme="minorHAnsi"/>
        </w:rPr>
        <w:t xml:space="preserve">to any request for clarification or modification of the Bidding Documents that it receives not later than Seven (07) days prior to the original deadline for submission of bids prescribed by the </w:t>
      </w:r>
      <w:r w:rsidR="00B01652" w:rsidRPr="000C61BD">
        <w:rPr>
          <w:rFonts w:ascii="Book Antiqua" w:hAnsi="Book Antiqua" w:cstheme="minorHAnsi"/>
        </w:rPr>
        <w:t>CTUIL</w:t>
      </w:r>
      <w:r w:rsidRPr="000C61BD">
        <w:rPr>
          <w:rFonts w:ascii="Book Antiqua" w:hAnsi="Book Antiqua" w:cstheme="minorHAnsi"/>
        </w:rPr>
        <w:t>.</w:t>
      </w:r>
      <w:r w:rsidR="00756B93" w:rsidRPr="000C61BD">
        <w:rPr>
          <w:rFonts w:ascii="Book Antiqua" w:hAnsi="Book Antiqua" w:cs="Arial"/>
          <w:color w:val="000000"/>
        </w:rPr>
        <w:t xml:space="preserve"> </w:t>
      </w:r>
      <w:r w:rsidR="00756B93" w:rsidRPr="000C61BD">
        <w:rPr>
          <w:rFonts w:ascii="Book Antiqua" w:hAnsi="Book Antiqua" w:cstheme="minorHAnsi"/>
        </w:rPr>
        <w:t xml:space="preserve">The Employer shall not be obliged to respond to any request for clarification received later than the above period. After receipt of such interpretations and clarifications, the bidder may submit his offer but within the time and date as specified. </w:t>
      </w:r>
    </w:p>
    <w:p w14:paraId="5BB71714" w14:textId="77777777" w:rsidR="003F50DA" w:rsidRPr="000C61BD" w:rsidRDefault="003F50DA" w:rsidP="0079099F">
      <w:pPr>
        <w:spacing w:line="276" w:lineRule="auto"/>
        <w:ind w:left="720" w:hanging="1004"/>
        <w:rPr>
          <w:rFonts w:ascii="Book Antiqua" w:hAnsi="Book Antiqua"/>
        </w:rPr>
      </w:pPr>
    </w:p>
    <w:p w14:paraId="19FD530D" w14:textId="77777777" w:rsidR="003F50DA" w:rsidRPr="000C61BD" w:rsidRDefault="003F50DA" w:rsidP="0079099F">
      <w:pPr>
        <w:numPr>
          <w:ilvl w:val="1"/>
          <w:numId w:val="43"/>
        </w:numPr>
        <w:spacing w:line="276" w:lineRule="auto"/>
        <w:contextualSpacing/>
        <w:jc w:val="both"/>
        <w:rPr>
          <w:rFonts w:ascii="Book Antiqua" w:hAnsi="Book Antiqua" w:cstheme="minorHAnsi"/>
        </w:rPr>
      </w:pPr>
      <w:r w:rsidRPr="000C61BD">
        <w:rPr>
          <w:rFonts w:ascii="Book Antiqua" w:hAnsi="Book Antiqua" w:cstheme="minorHAnsi"/>
        </w:rPr>
        <w:t xml:space="preserve">The bidder shall designate a responsible officer to act as a nodal officer to interact with </w:t>
      </w:r>
      <w:r w:rsidR="00C57D28" w:rsidRPr="000C61BD">
        <w:rPr>
          <w:rFonts w:ascii="Book Antiqua" w:hAnsi="Book Antiqua" w:cstheme="minorHAnsi"/>
        </w:rPr>
        <w:t>CTUIL</w:t>
      </w:r>
      <w:r w:rsidRPr="000C61BD">
        <w:rPr>
          <w:rFonts w:ascii="Book Antiqua" w:hAnsi="Book Antiqua" w:cstheme="minorHAnsi"/>
        </w:rPr>
        <w:t xml:space="preserve"> in this regard.</w:t>
      </w:r>
    </w:p>
    <w:p w14:paraId="2667EC12" w14:textId="77777777" w:rsidR="003F50DA" w:rsidRPr="000C61BD" w:rsidRDefault="003F50DA" w:rsidP="0079099F">
      <w:pPr>
        <w:spacing w:line="276" w:lineRule="auto"/>
        <w:ind w:left="720" w:hanging="1004"/>
        <w:rPr>
          <w:rFonts w:ascii="Book Antiqua" w:hAnsi="Book Antiqua"/>
        </w:rPr>
      </w:pPr>
    </w:p>
    <w:p w14:paraId="7BD839EA" w14:textId="77777777" w:rsidR="006B6A5A" w:rsidRPr="000C61BD" w:rsidRDefault="006B6A5A" w:rsidP="0079099F">
      <w:pPr>
        <w:spacing w:line="276" w:lineRule="auto"/>
        <w:ind w:left="720"/>
        <w:contextualSpacing/>
        <w:jc w:val="both"/>
        <w:rPr>
          <w:rFonts w:ascii="Book Antiqua" w:hAnsi="Book Antiqua" w:cstheme="minorHAnsi"/>
        </w:rPr>
      </w:pPr>
      <w:r w:rsidRPr="000C61BD">
        <w:rPr>
          <w:rFonts w:ascii="Book Antiqua" w:hAnsi="Book Antiqua" w:cstheme="minorHAnsi"/>
        </w:rPr>
        <w:t xml:space="preserve">The Bidder’s designated representative is invited to attend a pre-bid meeting (if conveyed) to clarify any issues regarding the e-procurement method, the Bidding Documents in general and the Technical Specifications in particular, which will take place at the venue and time. </w:t>
      </w:r>
    </w:p>
    <w:p w14:paraId="3132BBDF" w14:textId="77777777" w:rsidR="006B6A5A" w:rsidRPr="000C61BD" w:rsidRDefault="006B6A5A" w:rsidP="0079099F">
      <w:pPr>
        <w:spacing w:line="276" w:lineRule="auto"/>
        <w:ind w:left="720"/>
        <w:contextualSpacing/>
        <w:jc w:val="both"/>
        <w:rPr>
          <w:rFonts w:ascii="Book Antiqua" w:hAnsi="Book Antiqua" w:cstheme="minorHAnsi"/>
        </w:rPr>
      </w:pPr>
    </w:p>
    <w:p w14:paraId="025E2937" w14:textId="77777777" w:rsidR="00503CF5" w:rsidRPr="000C61BD" w:rsidRDefault="006B6A5A" w:rsidP="0079099F">
      <w:pPr>
        <w:spacing w:line="276" w:lineRule="auto"/>
        <w:ind w:left="720"/>
        <w:contextualSpacing/>
        <w:jc w:val="both"/>
        <w:rPr>
          <w:rFonts w:ascii="Book Antiqua" w:hAnsi="Book Antiqua" w:cstheme="minorHAnsi"/>
        </w:rPr>
      </w:pPr>
      <w:r w:rsidRPr="000C61BD">
        <w:rPr>
          <w:rFonts w:ascii="Book Antiqua" w:hAnsi="Book Antiqua" w:cstheme="minorHAnsi"/>
        </w:rPr>
        <w:t>Non-attendance at the pre-bid meeting will not be a cause for disqualification of a bidder.</w:t>
      </w:r>
      <w:r w:rsidR="00503CF5" w:rsidRPr="000C61BD">
        <w:rPr>
          <w:rFonts w:ascii="Book Antiqua" w:hAnsi="Book Antiqua" w:cstheme="minorHAnsi"/>
        </w:rPr>
        <w:br w:type="page"/>
      </w:r>
    </w:p>
    <w:p w14:paraId="715FD63B" w14:textId="77777777" w:rsidR="003F50DA" w:rsidRPr="000C61BD" w:rsidRDefault="003F50DA" w:rsidP="0079099F">
      <w:pPr>
        <w:numPr>
          <w:ilvl w:val="0"/>
          <w:numId w:val="43"/>
        </w:numPr>
        <w:spacing w:line="276" w:lineRule="auto"/>
        <w:contextualSpacing/>
        <w:jc w:val="both"/>
        <w:rPr>
          <w:rFonts w:ascii="Book Antiqua" w:hAnsi="Book Antiqua" w:cstheme="minorHAnsi"/>
          <w:b/>
          <w:bCs/>
          <w:color w:val="000000"/>
        </w:rPr>
      </w:pPr>
      <w:r w:rsidRPr="000C61BD">
        <w:rPr>
          <w:rFonts w:ascii="Book Antiqua" w:hAnsi="Book Antiqua" w:cstheme="minorHAnsi"/>
          <w:b/>
          <w:u w:val="single"/>
        </w:rPr>
        <w:lastRenderedPageBreak/>
        <w:t>AMENDMENT OF BIDDING DOCUMENTS</w:t>
      </w:r>
    </w:p>
    <w:p w14:paraId="04AA7892" w14:textId="77777777" w:rsidR="003F50DA" w:rsidRPr="000C61BD" w:rsidRDefault="003F50DA" w:rsidP="0079099F">
      <w:pPr>
        <w:spacing w:line="276" w:lineRule="auto"/>
        <w:ind w:left="426" w:hanging="426"/>
        <w:rPr>
          <w:rFonts w:ascii="Book Antiqua" w:hAnsi="Book Antiqua"/>
        </w:rPr>
      </w:pPr>
    </w:p>
    <w:p w14:paraId="1AE02912" w14:textId="77777777" w:rsidR="003F50DA" w:rsidRPr="000C61BD" w:rsidRDefault="00D37B5B" w:rsidP="0079099F">
      <w:pPr>
        <w:numPr>
          <w:ilvl w:val="1"/>
          <w:numId w:val="43"/>
        </w:numPr>
        <w:spacing w:line="276" w:lineRule="auto"/>
        <w:contextualSpacing/>
        <w:jc w:val="both"/>
        <w:rPr>
          <w:rFonts w:ascii="Book Antiqua" w:hAnsi="Book Antiqua" w:cstheme="minorHAnsi"/>
          <w:color w:val="000000"/>
        </w:rPr>
      </w:pPr>
      <w:r w:rsidRPr="000C61BD">
        <w:rPr>
          <w:rFonts w:ascii="Book Antiqua" w:hAnsi="Book Antiqua" w:cstheme="minorHAnsi"/>
          <w:color w:val="000000"/>
        </w:rPr>
        <w:t xml:space="preserve">At any time prior to the deadline for submission of bids, </w:t>
      </w:r>
      <w:r w:rsidR="00E54C3F" w:rsidRPr="000C61BD">
        <w:rPr>
          <w:rFonts w:ascii="Book Antiqua" w:hAnsi="Book Antiqua" w:cstheme="minorHAnsi"/>
          <w:color w:val="000000"/>
        </w:rPr>
        <w:t>CTUIL</w:t>
      </w:r>
      <w:r w:rsidRPr="000C61BD">
        <w:rPr>
          <w:rFonts w:ascii="Book Antiqua" w:hAnsi="Book Antiqua" w:cstheme="minorHAnsi"/>
          <w:color w:val="000000"/>
        </w:rPr>
        <w:t xml:space="preserve"> may, for any reason, whether at its own initiative, or in response to a clarification requested by a prospective Bidder, amend the Bidding Documents</w:t>
      </w:r>
      <w:r w:rsidR="003F50DA" w:rsidRPr="000C61BD">
        <w:rPr>
          <w:rFonts w:ascii="Book Antiqua" w:hAnsi="Book Antiqua" w:cstheme="minorHAnsi"/>
          <w:color w:val="000000"/>
        </w:rPr>
        <w:t>.</w:t>
      </w:r>
    </w:p>
    <w:p w14:paraId="24945B93" w14:textId="77777777" w:rsidR="00C97898" w:rsidRPr="000C61BD" w:rsidRDefault="00C97898" w:rsidP="0079099F">
      <w:pPr>
        <w:spacing w:line="276" w:lineRule="auto"/>
        <w:ind w:left="426" w:hanging="426"/>
        <w:rPr>
          <w:rFonts w:ascii="Book Antiqua" w:hAnsi="Book Antiqua"/>
        </w:rPr>
      </w:pPr>
    </w:p>
    <w:p w14:paraId="6A89ED8B" w14:textId="77777777" w:rsidR="00B429E8" w:rsidRPr="000C61BD" w:rsidRDefault="005140CC" w:rsidP="0079099F">
      <w:pPr>
        <w:numPr>
          <w:ilvl w:val="1"/>
          <w:numId w:val="16"/>
        </w:numPr>
        <w:spacing w:line="276" w:lineRule="auto"/>
        <w:ind w:hanging="710"/>
        <w:contextualSpacing/>
        <w:jc w:val="both"/>
        <w:rPr>
          <w:rFonts w:ascii="Book Antiqua" w:hAnsi="Book Antiqua" w:cstheme="minorHAnsi"/>
          <w:color w:val="000000"/>
        </w:rPr>
      </w:pPr>
      <w:r w:rsidRPr="000C61BD">
        <w:rPr>
          <w:rFonts w:ascii="Book Antiqua" w:hAnsi="Book Antiqua" w:cstheme="minorHAnsi"/>
          <w:color w:val="000000"/>
        </w:rPr>
        <w:t xml:space="preserve">The amendment will be notified only through the portal </w:t>
      </w:r>
      <w:hyperlink r:id="rId30" w:history="1">
        <w:r w:rsidR="00985812" w:rsidRPr="000C61BD">
          <w:rPr>
            <w:rStyle w:val="Hyperlink"/>
            <w:rFonts w:ascii="Book Antiqua" w:hAnsi="Book Antiqua"/>
          </w:rPr>
          <w:t>https://etender.powergrid.in/</w:t>
        </w:r>
      </w:hyperlink>
      <w:r w:rsidR="00985812" w:rsidRPr="000C61BD">
        <w:rPr>
          <w:rStyle w:val="Hyperlink"/>
          <w:rFonts w:ascii="Book Antiqua" w:hAnsi="Book Antiqua"/>
        </w:rPr>
        <w:t>.</w:t>
      </w:r>
      <w:r w:rsidRPr="000C61BD">
        <w:rPr>
          <w:rFonts w:ascii="Book Antiqua" w:hAnsi="Book Antiqua" w:cstheme="minorHAnsi"/>
          <w:color w:val="000000"/>
        </w:rPr>
        <w:t xml:space="preserve"> The communication/ alert regarding the notification of amendment shall also be sent by the portal directly to all the prospective bidders whose link has been activated after submitting requisite document fee, if any, for official purchasing of the Bidding Documents. The amendments to the Bidding Documents will be binding on the bidders and the notification of the amendment through portal, sent to the prospective bidders, shall be deemed to be construed that such amendment(s) to the Bidding Documents have been considered by the Bidder in its bid.</w:t>
      </w:r>
    </w:p>
    <w:p w14:paraId="486AD0DA" w14:textId="77777777" w:rsidR="00B429E8" w:rsidRPr="000C61BD" w:rsidRDefault="00B429E8" w:rsidP="0079099F">
      <w:pPr>
        <w:spacing w:line="276" w:lineRule="auto"/>
        <w:ind w:left="426" w:hanging="710"/>
        <w:rPr>
          <w:rFonts w:ascii="Book Antiqua" w:hAnsi="Book Antiqua"/>
        </w:rPr>
      </w:pPr>
    </w:p>
    <w:p w14:paraId="44DB0F7D" w14:textId="77777777" w:rsidR="00B429E8" w:rsidRPr="000C61BD" w:rsidRDefault="00566CB9" w:rsidP="0079099F">
      <w:pPr>
        <w:numPr>
          <w:ilvl w:val="1"/>
          <w:numId w:val="16"/>
        </w:numPr>
        <w:spacing w:line="276" w:lineRule="auto"/>
        <w:ind w:hanging="710"/>
        <w:contextualSpacing/>
        <w:jc w:val="both"/>
        <w:rPr>
          <w:rFonts w:ascii="Book Antiqua" w:hAnsi="Book Antiqua" w:cstheme="minorHAnsi"/>
          <w:color w:val="000000"/>
        </w:rPr>
      </w:pPr>
      <w:r w:rsidRPr="000C61BD">
        <w:rPr>
          <w:rFonts w:ascii="Book Antiqua" w:hAnsi="Book Antiqua" w:cstheme="minorHAnsi"/>
          <w:color w:val="000000"/>
        </w:rPr>
        <w:t xml:space="preserve">In order to afford reasonable time to the prospective Bidders to take the amendment into account in preparing their bid, the </w:t>
      </w:r>
      <w:r w:rsidR="00000BB9" w:rsidRPr="000C61BD">
        <w:rPr>
          <w:rFonts w:ascii="Book Antiqua" w:hAnsi="Book Antiqua" w:cstheme="minorHAnsi"/>
          <w:color w:val="000000"/>
        </w:rPr>
        <w:t>CTUIL</w:t>
      </w:r>
      <w:r w:rsidRPr="000C61BD">
        <w:rPr>
          <w:rFonts w:ascii="Book Antiqua" w:hAnsi="Book Antiqua" w:cstheme="minorHAnsi"/>
          <w:color w:val="000000"/>
        </w:rPr>
        <w:t xml:space="preserve"> may, at its discretion, extend the deadline for the submission of bids, in which case, the </w:t>
      </w:r>
      <w:r w:rsidR="00000BB9" w:rsidRPr="000C61BD">
        <w:rPr>
          <w:rFonts w:ascii="Book Antiqua" w:hAnsi="Book Antiqua" w:cstheme="minorHAnsi"/>
          <w:color w:val="000000"/>
        </w:rPr>
        <w:t>CTUIL</w:t>
      </w:r>
      <w:r w:rsidRPr="000C61BD">
        <w:rPr>
          <w:rFonts w:ascii="Book Antiqua" w:hAnsi="Book Antiqua" w:cstheme="minorHAnsi"/>
          <w:color w:val="000000"/>
        </w:rPr>
        <w:t xml:space="preserve"> will notify through portal </w:t>
      </w:r>
      <w:hyperlink r:id="rId31" w:history="1">
        <w:r w:rsidR="00A74768" w:rsidRPr="000C61BD">
          <w:rPr>
            <w:rStyle w:val="Hyperlink"/>
            <w:rFonts w:ascii="Book Antiqua" w:hAnsi="Book Antiqua"/>
          </w:rPr>
          <w:t>https://etender.powergrid.in/</w:t>
        </w:r>
      </w:hyperlink>
      <w:r w:rsidR="00A74768" w:rsidRPr="000C61BD">
        <w:rPr>
          <w:rStyle w:val="Hyperlink"/>
          <w:rFonts w:ascii="Book Antiqua" w:hAnsi="Book Antiqua"/>
          <w:u w:val="none"/>
        </w:rPr>
        <w:t xml:space="preserve"> </w:t>
      </w:r>
      <w:r w:rsidRPr="000C61BD">
        <w:rPr>
          <w:rFonts w:ascii="Book Antiqua" w:hAnsi="Book Antiqua" w:cstheme="minorHAnsi"/>
          <w:color w:val="000000"/>
        </w:rPr>
        <w:t>where all prospective bidders may see the extended deadline</w:t>
      </w:r>
      <w:r w:rsidR="00B429E8" w:rsidRPr="000C61BD">
        <w:rPr>
          <w:rFonts w:ascii="Book Antiqua" w:hAnsi="Book Antiqua" w:cstheme="minorHAnsi"/>
          <w:color w:val="000000"/>
        </w:rPr>
        <w:t>.</w:t>
      </w:r>
    </w:p>
    <w:p w14:paraId="22EE1583" w14:textId="77777777" w:rsidR="00A74768" w:rsidRPr="000C61BD" w:rsidRDefault="00A74768" w:rsidP="0079099F">
      <w:pPr>
        <w:pStyle w:val="ListParagraph"/>
        <w:spacing w:line="276" w:lineRule="auto"/>
        <w:rPr>
          <w:rFonts w:ascii="Book Antiqua" w:hAnsi="Book Antiqua" w:cstheme="minorHAnsi"/>
          <w:color w:val="000000"/>
          <w:sz w:val="24"/>
          <w:szCs w:val="24"/>
        </w:rPr>
      </w:pPr>
    </w:p>
    <w:p w14:paraId="22BC1A09" w14:textId="77777777" w:rsidR="00A74768" w:rsidRPr="000C61BD" w:rsidRDefault="00A74768" w:rsidP="0079099F">
      <w:pPr>
        <w:numPr>
          <w:ilvl w:val="1"/>
          <w:numId w:val="16"/>
        </w:numPr>
        <w:spacing w:line="276" w:lineRule="auto"/>
        <w:ind w:hanging="710"/>
        <w:contextualSpacing/>
        <w:jc w:val="both"/>
        <w:rPr>
          <w:rFonts w:ascii="Book Antiqua" w:hAnsi="Book Antiqua" w:cstheme="minorHAnsi"/>
          <w:color w:val="000000"/>
        </w:rPr>
      </w:pPr>
      <w:r w:rsidRPr="000C61BD">
        <w:rPr>
          <w:rFonts w:ascii="Book Antiqua" w:hAnsi="Book Antiqua" w:cstheme="minorHAnsi"/>
          <w:color w:val="000000"/>
        </w:rPr>
        <w:t xml:space="preserve">In case of extension of deadline for the submission of bids by the </w:t>
      </w:r>
      <w:r w:rsidR="00FD1EE7" w:rsidRPr="000C61BD">
        <w:rPr>
          <w:rFonts w:ascii="Book Antiqua" w:hAnsi="Book Antiqua" w:cstheme="minorHAnsi"/>
          <w:color w:val="000000"/>
        </w:rPr>
        <w:t>CTUIL</w:t>
      </w:r>
      <w:r w:rsidRPr="000C61BD">
        <w:rPr>
          <w:rFonts w:ascii="Book Antiqua" w:hAnsi="Book Antiqua" w:cstheme="minorHAnsi"/>
          <w:color w:val="000000"/>
        </w:rPr>
        <w:t xml:space="preserve"> for reasons inter-alia including the above, prospective bidders can download the Bidding Documents from the portal </w:t>
      </w:r>
      <w:hyperlink r:id="rId32" w:history="1">
        <w:r w:rsidRPr="000C61BD">
          <w:rPr>
            <w:rStyle w:val="Hyperlink"/>
            <w:rFonts w:ascii="Book Antiqua" w:hAnsi="Book Antiqua"/>
          </w:rPr>
          <w:t>https://etender.powergrid.in/</w:t>
        </w:r>
      </w:hyperlink>
      <w:r w:rsidRPr="000C61BD">
        <w:rPr>
          <w:rFonts w:ascii="Book Antiqua" w:hAnsi="Book Antiqua" w:cstheme="minorHAnsi"/>
          <w:color w:val="000000"/>
        </w:rPr>
        <w:t xml:space="preserve">, as per the provisions available therein, till </w:t>
      </w:r>
      <w:r w:rsidR="00982320" w:rsidRPr="000C61BD">
        <w:rPr>
          <w:rFonts w:ascii="Book Antiqua" w:hAnsi="Book Antiqua" w:cstheme="minorHAnsi"/>
          <w:color w:val="000000"/>
        </w:rPr>
        <w:t xml:space="preserve">or </w:t>
      </w:r>
      <w:r w:rsidRPr="000C61BD">
        <w:rPr>
          <w:rFonts w:ascii="Book Antiqua" w:hAnsi="Book Antiqua" w:cstheme="minorHAnsi"/>
          <w:color w:val="000000"/>
        </w:rPr>
        <w:t>before such extended deadline</w:t>
      </w:r>
      <w:r w:rsidR="003C0A69" w:rsidRPr="000C61BD">
        <w:rPr>
          <w:rFonts w:ascii="Book Antiqua" w:hAnsi="Book Antiqua" w:cstheme="minorHAnsi"/>
          <w:color w:val="000000"/>
        </w:rPr>
        <w:t>.</w:t>
      </w:r>
    </w:p>
    <w:p w14:paraId="253F7DC6" w14:textId="77777777" w:rsidR="00F74BEC" w:rsidRPr="000C61BD" w:rsidRDefault="00F74BEC" w:rsidP="0079099F">
      <w:pPr>
        <w:spacing w:line="276" w:lineRule="auto"/>
        <w:jc w:val="center"/>
        <w:rPr>
          <w:rFonts w:ascii="Book Antiqua" w:hAnsi="Book Antiqua" w:cstheme="minorHAnsi"/>
          <w:b/>
          <w:bCs/>
        </w:rPr>
      </w:pPr>
    </w:p>
    <w:p w14:paraId="0FC8D8BE" w14:textId="77777777" w:rsidR="00F74BEC" w:rsidRPr="000C61BD" w:rsidRDefault="00F74BEC" w:rsidP="0079099F">
      <w:pPr>
        <w:spacing w:line="276" w:lineRule="auto"/>
        <w:jc w:val="center"/>
        <w:rPr>
          <w:rFonts w:ascii="Book Antiqua" w:hAnsi="Book Antiqua" w:cstheme="minorHAnsi"/>
          <w:b/>
          <w:bCs/>
        </w:rPr>
      </w:pPr>
    </w:p>
    <w:p w14:paraId="272FB343" w14:textId="77777777" w:rsidR="00F74BEC" w:rsidRPr="000C61BD" w:rsidRDefault="00F74BEC" w:rsidP="0079099F">
      <w:pPr>
        <w:spacing w:line="276" w:lineRule="auto"/>
        <w:jc w:val="center"/>
        <w:rPr>
          <w:rFonts w:ascii="Book Antiqua" w:hAnsi="Book Antiqua" w:cstheme="minorHAnsi"/>
          <w:b/>
          <w:bCs/>
        </w:rPr>
      </w:pPr>
    </w:p>
    <w:p w14:paraId="6BFCDAB1" w14:textId="77777777" w:rsidR="00F74BEC" w:rsidRPr="000C61BD" w:rsidRDefault="009B6CCB" w:rsidP="0079099F">
      <w:pPr>
        <w:spacing w:line="276" w:lineRule="auto"/>
        <w:jc w:val="center"/>
        <w:rPr>
          <w:rFonts w:ascii="Book Antiqua" w:hAnsi="Book Antiqua" w:cstheme="minorHAnsi"/>
          <w:b/>
          <w:bCs/>
        </w:rPr>
      </w:pPr>
      <w:r w:rsidRPr="000C61BD">
        <w:rPr>
          <w:rFonts w:ascii="Book Antiqua" w:hAnsi="Book Antiqua" w:cstheme="minorHAnsi"/>
          <w:b/>
          <w:bCs/>
        </w:rPr>
        <w:br w:type="page"/>
      </w:r>
    </w:p>
    <w:p w14:paraId="5E5EB1D5" w14:textId="77777777" w:rsidR="00982320" w:rsidRPr="000C61BD" w:rsidRDefault="00982320" w:rsidP="0079099F">
      <w:pPr>
        <w:spacing w:line="276" w:lineRule="auto"/>
        <w:jc w:val="center"/>
        <w:rPr>
          <w:rFonts w:ascii="Book Antiqua" w:hAnsi="Book Antiqua" w:cstheme="minorHAnsi"/>
          <w:b/>
          <w:bCs/>
        </w:rPr>
      </w:pPr>
    </w:p>
    <w:p w14:paraId="71D92A31" w14:textId="77777777" w:rsidR="002908F4" w:rsidRPr="000C61BD" w:rsidRDefault="002908F4" w:rsidP="0079099F">
      <w:pPr>
        <w:spacing w:line="276" w:lineRule="auto"/>
        <w:jc w:val="center"/>
        <w:rPr>
          <w:rFonts w:ascii="Book Antiqua" w:hAnsi="Book Antiqua" w:cstheme="minorHAnsi"/>
          <w:b/>
          <w:bCs/>
        </w:rPr>
      </w:pPr>
    </w:p>
    <w:p w14:paraId="333496A2" w14:textId="77777777" w:rsidR="003F50DA" w:rsidRPr="000C61BD" w:rsidRDefault="003F50DA" w:rsidP="0079099F">
      <w:pPr>
        <w:spacing w:line="276" w:lineRule="auto"/>
        <w:jc w:val="center"/>
        <w:rPr>
          <w:rFonts w:ascii="Book Antiqua" w:hAnsi="Book Antiqua" w:cstheme="minorHAnsi"/>
          <w:b/>
          <w:bCs/>
          <w:u w:val="single"/>
        </w:rPr>
      </w:pPr>
      <w:r w:rsidRPr="000C61BD">
        <w:rPr>
          <w:rFonts w:ascii="Book Antiqua" w:hAnsi="Book Antiqua" w:cstheme="minorHAnsi"/>
          <w:b/>
          <w:bCs/>
        </w:rPr>
        <w:t xml:space="preserve">C. </w:t>
      </w:r>
      <w:r w:rsidRPr="000C61BD">
        <w:rPr>
          <w:rFonts w:ascii="Book Antiqua" w:hAnsi="Book Antiqua" w:cstheme="minorHAnsi"/>
          <w:b/>
          <w:bCs/>
        </w:rPr>
        <w:tab/>
      </w:r>
      <w:r w:rsidRPr="000C61BD">
        <w:rPr>
          <w:rFonts w:ascii="Book Antiqua" w:hAnsi="Book Antiqua" w:cstheme="minorHAnsi"/>
          <w:b/>
          <w:bCs/>
          <w:u w:val="single"/>
        </w:rPr>
        <w:t>PREPARATION OF BIDS</w:t>
      </w:r>
    </w:p>
    <w:p w14:paraId="03839002" w14:textId="77777777" w:rsidR="003B3114" w:rsidRPr="000C61BD" w:rsidRDefault="003B3114" w:rsidP="0079099F">
      <w:pPr>
        <w:spacing w:line="276" w:lineRule="auto"/>
        <w:ind w:left="426" w:hanging="426"/>
        <w:jc w:val="center"/>
        <w:rPr>
          <w:rFonts w:ascii="Book Antiqua" w:hAnsi="Book Antiqua" w:cstheme="minorHAnsi"/>
        </w:rPr>
      </w:pPr>
    </w:p>
    <w:p w14:paraId="69385751" w14:textId="77777777" w:rsidR="003F50DA" w:rsidRPr="000C61BD" w:rsidRDefault="003F50DA" w:rsidP="0079099F">
      <w:pPr>
        <w:numPr>
          <w:ilvl w:val="0"/>
          <w:numId w:val="43"/>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LANGUAGE OF BID:</w:t>
      </w:r>
    </w:p>
    <w:p w14:paraId="317AC047" w14:textId="77777777" w:rsidR="003F50DA" w:rsidRPr="000C61BD" w:rsidRDefault="003F50DA" w:rsidP="0079099F">
      <w:pPr>
        <w:spacing w:line="276" w:lineRule="auto"/>
        <w:ind w:left="426" w:hanging="426"/>
        <w:rPr>
          <w:rFonts w:ascii="Book Antiqua" w:hAnsi="Book Antiqua"/>
        </w:rPr>
      </w:pPr>
    </w:p>
    <w:p w14:paraId="4D2F3551" w14:textId="77777777" w:rsidR="003F50DA" w:rsidRPr="000C61BD" w:rsidRDefault="003F50DA" w:rsidP="0079099F">
      <w:pPr>
        <w:spacing w:line="276" w:lineRule="auto"/>
        <w:ind w:left="720"/>
        <w:jc w:val="both"/>
        <w:rPr>
          <w:rFonts w:ascii="Book Antiqua" w:hAnsi="Book Antiqua" w:cstheme="minorHAnsi"/>
        </w:rPr>
      </w:pPr>
      <w:r w:rsidRPr="000C61BD">
        <w:rPr>
          <w:rFonts w:ascii="Book Antiqua" w:hAnsi="Book Antiqua" w:cstheme="minorHAnsi"/>
        </w:rPr>
        <w:t>The bid prepared by the Bidder and all correspondence and documents exchanged by the Bidder and the Employer related to the bid shall be written in the English language.</w:t>
      </w:r>
    </w:p>
    <w:p w14:paraId="271D2FE1" w14:textId="77777777" w:rsidR="00017615" w:rsidRPr="000C61BD" w:rsidRDefault="00017615" w:rsidP="0079099F">
      <w:pPr>
        <w:spacing w:line="276" w:lineRule="auto"/>
        <w:ind w:left="720"/>
        <w:jc w:val="both"/>
        <w:rPr>
          <w:rFonts w:ascii="Book Antiqua" w:hAnsi="Book Antiqua" w:cstheme="minorHAnsi"/>
        </w:rPr>
      </w:pPr>
    </w:p>
    <w:p w14:paraId="25C2A135" w14:textId="77777777" w:rsidR="003F50DA" w:rsidRPr="000C61BD" w:rsidRDefault="003F50DA" w:rsidP="0079099F">
      <w:pPr>
        <w:numPr>
          <w:ilvl w:val="0"/>
          <w:numId w:val="43"/>
        </w:numPr>
        <w:spacing w:line="276" w:lineRule="auto"/>
        <w:contextualSpacing/>
        <w:jc w:val="both"/>
        <w:rPr>
          <w:rFonts w:ascii="Book Antiqua" w:hAnsi="Book Antiqua" w:cstheme="minorHAnsi"/>
          <w:b/>
          <w:u w:val="single"/>
        </w:rPr>
      </w:pPr>
      <w:bookmarkStart w:id="2" w:name="_Ref20145538"/>
      <w:r w:rsidRPr="000C61BD">
        <w:rPr>
          <w:rFonts w:ascii="Book Antiqua" w:hAnsi="Book Antiqua" w:cstheme="minorHAnsi"/>
          <w:b/>
          <w:u w:val="single"/>
        </w:rPr>
        <w:t>DOCUMENTS COMPRISING THE BID</w:t>
      </w:r>
      <w:bookmarkEnd w:id="2"/>
      <w:r w:rsidR="004207AC" w:rsidRPr="000C61BD">
        <w:rPr>
          <w:rFonts w:ascii="Book Antiqua" w:hAnsi="Book Antiqua" w:cstheme="minorHAnsi"/>
          <w:b/>
          <w:u w:val="single"/>
        </w:rPr>
        <w:t>:</w:t>
      </w:r>
    </w:p>
    <w:p w14:paraId="36AF3942" w14:textId="77777777" w:rsidR="00D74965" w:rsidRPr="000C61BD" w:rsidRDefault="00D74965" w:rsidP="0079099F">
      <w:pPr>
        <w:spacing w:line="276" w:lineRule="auto"/>
        <w:ind w:left="720"/>
        <w:contextualSpacing/>
        <w:jc w:val="both"/>
        <w:rPr>
          <w:rFonts w:ascii="Book Antiqua" w:hAnsi="Book Antiqua" w:cstheme="minorHAnsi"/>
          <w:b/>
          <w:u w:val="single"/>
        </w:rPr>
      </w:pPr>
    </w:p>
    <w:p w14:paraId="7B346BFE" w14:textId="77777777" w:rsidR="009C6520" w:rsidRPr="000C61BD" w:rsidRDefault="009C6520" w:rsidP="0079099F">
      <w:pPr>
        <w:pStyle w:val="ListParagraph"/>
        <w:numPr>
          <w:ilvl w:val="0"/>
          <w:numId w:val="28"/>
        </w:numPr>
        <w:spacing w:line="276" w:lineRule="auto"/>
        <w:contextualSpacing/>
        <w:jc w:val="both"/>
        <w:rPr>
          <w:rFonts w:ascii="Book Antiqua" w:hAnsi="Book Antiqua"/>
          <w:b/>
          <w:bCs/>
          <w:sz w:val="24"/>
          <w:szCs w:val="24"/>
        </w:rPr>
      </w:pPr>
      <w:r w:rsidRPr="000C61BD">
        <w:rPr>
          <w:rFonts w:ascii="Book Antiqua" w:hAnsi="Book Antiqua"/>
          <w:b/>
          <w:bCs/>
          <w:sz w:val="24"/>
          <w:szCs w:val="24"/>
        </w:rPr>
        <w:t>HARD COPY</w:t>
      </w:r>
      <w:r w:rsidR="00367CF4" w:rsidRPr="000C61BD">
        <w:rPr>
          <w:rFonts w:ascii="Book Antiqua" w:hAnsi="Book Antiqua"/>
          <w:b/>
          <w:bCs/>
          <w:sz w:val="24"/>
          <w:szCs w:val="24"/>
        </w:rPr>
        <w:t xml:space="preserve"> PART</w:t>
      </w:r>
    </w:p>
    <w:p w14:paraId="251FF95E" w14:textId="77777777" w:rsidR="003F50DA" w:rsidRPr="000C61BD" w:rsidRDefault="003F50DA" w:rsidP="0079099F">
      <w:pPr>
        <w:pStyle w:val="ListParagraph"/>
        <w:spacing w:line="276" w:lineRule="auto"/>
        <w:ind w:left="851"/>
        <w:contextualSpacing/>
        <w:jc w:val="both"/>
        <w:rPr>
          <w:rFonts w:ascii="Book Antiqua" w:hAnsi="Book Antiqua"/>
          <w:sz w:val="24"/>
          <w:szCs w:val="24"/>
        </w:rPr>
      </w:pPr>
    </w:p>
    <w:p w14:paraId="56AE5BFF" w14:textId="77777777" w:rsidR="00367CF4" w:rsidRPr="000C61BD" w:rsidRDefault="00367CF4" w:rsidP="0079099F">
      <w:pPr>
        <w:pStyle w:val="ListParagraph"/>
        <w:spacing w:line="276" w:lineRule="auto"/>
        <w:ind w:left="1418"/>
        <w:contextualSpacing/>
        <w:jc w:val="both"/>
        <w:rPr>
          <w:rFonts w:ascii="Book Antiqua" w:hAnsi="Book Antiqua"/>
          <w:sz w:val="24"/>
          <w:szCs w:val="24"/>
        </w:rPr>
      </w:pPr>
      <w:r w:rsidRPr="000C61BD">
        <w:rPr>
          <w:rFonts w:ascii="Book Antiqua" w:hAnsi="Book Antiqua"/>
          <w:sz w:val="24"/>
          <w:szCs w:val="24"/>
        </w:rPr>
        <w:t>Hard copy of the bid shall comprise the following documents to be submitted in sealed envelope, as part of First Envelope</w:t>
      </w:r>
      <w:r w:rsidR="00740063" w:rsidRPr="000C61BD">
        <w:rPr>
          <w:rFonts w:ascii="Book Antiqua" w:hAnsi="Book Antiqua"/>
          <w:sz w:val="24"/>
          <w:szCs w:val="24"/>
        </w:rPr>
        <w:t>:</w:t>
      </w:r>
    </w:p>
    <w:p w14:paraId="7A0C1F19" w14:textId="77777777" w:rsidR="00367CF4" w:rsidRPr="000C61BD" w:rsidRDefault="00367CF4" w:rsidP="0079099F">
      <w:pPr>
        <w:pStyle w:val="ListParagraph"/>
        <w:spacing w:line="276" w:lineRule="auto"/>
        <w:ind w:left="851"/>
        <w:contextualSpacing/>
        <w:jc w:val="both"/>
        <w:rPr>
          <w:rFonts w:ascii="Book Antiqua" w:hAnsi="Book Antiqua"/>
          <w:sz w:val="24"/>
          <w:szCs w:val="24"/>
        </w:rPr>
      </w:pPr>
    </w:p>
    <w:p w14:paraId="3E11FDA4" w14:textId="77777777" w:rsidR="005A5100" w:rsidRPr="000C61BD" w:rsidRDefault="00F931EB" w:rsidP="0079099F">
      <w:pPr>
        <w:pStyle w:val="ListParagraph"/>
        <w:numPr>
          <w:ilvl w:val="0"/>
          <w:numId w:val="29"/>
        </w:numPr>
        <w:spacing w:line="276" w:lineRule="auto"/>
        <w:ind w:left="1418" w:hanging="567"/>
        <w:jc w:val="both"/>
        <w:rPr>
          <w:rFonts w:ascii="Book Antiqua" w:hAnsi="Book Antiqua" w:cstheme="minorHAnsi"/>
          <w:sz w:val="24"/>
          <w:szCs w:val="24"/>
        </w:rPr>
      </w:pPr>
      <w:r w:rsidRPr="000C61BD">
        <w:rPr>
          <w:rFonts w:ascii="Book Antiqua" w:hAnsi="Book Antiqua" w:cstheme="minorHAnsi"/>
          <w:sz w:val="24"/>
          <w:szCs w:val="24"/>
        </w:rPr>
        <w:t>P</w:t>
      </w:r>
      <w:r w:rsidR="00D625AC" w:rsidRPr="000C61BD">
        <w:rPr>
          <w:rFonts w:ascii="Book Antiqua" w:hAnsi="Book Antiqua" w:cstheme="minorHAnsi"/>
          <w:sz w:val="24"/>
          <w:szCs w:val="24"/>
        </w:rPr>
        <w:t>ower of attorney (</w:t>
      </w:r>
      <w:r w:rsidR="005A5100" w:rsidRPr="000C61BD">
        <w:rPr>
          <w:rFonts w:ascii="Book Antiqua" w:hAnsi="Book Antiqua" w:cstheme="minorHAnsi"/>
          <w:sz w:val="24"/>
          <w:szCs w:val="24"/>
        </w:rPr>
        <w:t>A power of attorney, duly notarized, indicating that the person(s) signing the Proposal has(</w:t>
      </w:r>
      <w:proofErr w:type="spellStart"/>
      <w:r w:rsidR="005A5100" w:rsidRPr="000C61BD">
        <w:rPr>
          <w:rFonts w:ascii="Book Antiqua" w:hAnsi="Book Antiqua" w:cstheme="minorHAnsi"/>
          <w:sz w:val="24"/>
          <w:szCs w:val="24"/>
        </w:rPr>
        <w:t>ve</w:t>
      </w:r>
      <w:proofErr w:type="spellEnd"/>
      <w:r w:rsidR="005A5100" w:rsidRPr="000C61BD">
        <w:rPr>
          <w:rFonts w:ascii="Book Antiqua" w:hAnsi="Book Antiqua" w:cstheme="minorHAnsi"/>
          <w:sz w:val="24"/>
          <w:szCs w:val="24"/>
        </w:rPr>
        <w:t xml:space="preserve">) the authority to sign the Proposal and thus the Proposal is binding upon the Bidder during full period of its validity. </w:t>
      </w:r>
    </w:p>
    <w:p w14:paraId="533C4449" w14:textId="77777777" w:rsidR="005A5100" w:rsidRPr="000C61BD" w:rsidRDefault="005A5100" w:rsidP="0079099F">
      <w:pPr>
        <w:pStyle w:val="Default0"/>
        <w:spacing w:line="276" w:lineRule="auto"/>
        <w:ind w:left="3828"/>
        <w:jc w:val="both"/>
        <w:rPr>
          <w:rFonts w:ascii="Book Antiqua" w:hAnsi="Book Antiqua" w:cstheme="minorHAnsi"/>
          <w:color w:val="auto"/>
        </w:rPr>
      </w:pPr>
    </w:p>
    <w:p w14:paraId="4A1477D7" w14:textId="77777777" w:rsidR="005A5100" w:rsidRPr="000C61BD" w:rsidRDefault="005A5100" w:rsidP="0079099F">
      <w:pPr>
        <w:pStyle w:val="ListParagraph"/>
        <w:spacing w:line="276" w:lineRule="auto"/>
        <w:ind w:left="1418"/>
        <w:jc w:val="both"/>
        <w:rPr>
          <w:rFonts w:ascii="Book Antiqua" w:hAnsi="Book Antiqua" w:cstheme="minorHAnsi"/>
          <w:sz w:val="24"/>
          <w:szCs w:val="24"/>
        </w:rPr>
      </w:pPr>
      <w:r w:rsidRPr="000C61BD">
        <w:rPr>
          <w:rFonts w:ascii="Book Antiqua" w:hAnsi="Book Antiqua" w:cstheme="minorHAnsi"/>
          <w:sz w:val="24"/>
          <w:szCs w:val="24"/>
        </w:rPr>
        <w:t>Further, Bidder shall furnish copy of partnership deed, in case of partnership firm, Memorandum and Articles of Association, in case of limited company, ownership certificate in case of sole or proprietorship firm. (if applicable)</w:t>
      </w:r>
    </w:p>
    <w:p w14:paraId="0E464C59" w14:textId="77777777" w:rsidR="00FC0501" w:rsidRPr="000C61BD" w:rsidRDefault="00FC0501" w:rsidP="0079099F">
      <w:pPr>
        <w:pStyle w:val="ListParagraph"/>
        <w:spacing w:line="276" w:lineRule="auto"/>
        <w:ind w:left="1418"/>
        <w:rPr>
          <w:rFonts w:ascii="Book Antiqua" w:hAnsi="Book Antiqua" w:cstheme="minorHAnsi"/>
          <w:sz w:val="24"/>
          <w:szCs w:val="24"/>
        </w:rPr>
      </w:pPr>
    </w:p>
    <w:p w14:paraId="39EBB29F" w14:textId="77777777" w:rsidR="00FC0501" w:rsidRPr="000C61BD" w:rsidRDefault="00FC0501" w:rsidP="0079099F">
      <w:pPr>
        <w:pStyle w:val="ListParagraph"/>
        <w:spacing w:line="276" w:lineRule="auto"/>
        <w:ind w:left="1418"/>
        <w:jc w:val="both"/>
        <w:rPr>
          <w:rFonts w:ascii="Book Antiqua" w:hAnsi="Book Antiqua" w:cstheme="minorHAnsi"/>
          <w:b/>
          <w:bCs/>
          <w:sz w:val="24"/>
          <w:szCs w:val="24"/>
        </w:rPr>
      </w:pPr>
      <w:r w:rsidRPr="000C61BD">
        <w:rPr>
          <w:rFonts w:ascii="Book Antiqua" w:hAnsi="Book Antiqua" w:cstheme="minorHAnsi"/>
          <w:b/>
          <w:bCs/>
          <w:sz w:val="24"/>
          <w:szCs w:val="24"/>
        </w:rPr>
        <w:t xml:space="preserve">Bidder shall furnish this </w:t>
      </w:r>
      <w:proofErr w:type="spellStart"/>
      <w:r w:rsidRPr="000C61BD">
        <w:rPr>
          <w:rFonts w:ascii="Book Antiqua" w:hAnsi="Book Antiqua" w:cstheme="minorHAnsi"/>
          <w:b/>
          <w:bCs/>
          <w:sz w:val="24"/>
          <w:szCs w:val="24"/>
        </w:rPr>
        <w:t>PoA</w:t>
      </w:r>
      <w:proofErr w:type="spellEnd"/>
      <w:r w:rsidRPr="000C61BD">
        <w:rPr>
          <w:rFonts w:ascii="Book Antiqua" w:hAnsi="Book Antiqua" w:cstheme="minorHAnsi"/>
          <w:b/>
          <w:bCs/>
          <w:sz w:val="24"/>
          <w:szCs w:val="24"/>
        </w:rPr>
        <w:t xml:space="preserve"> in its own format.</w:t>
      </w:r>
    </w:p>
    <w:p w14:paraId="223051C2" w14:textId="77777777" w:rsidR="007969EB" w:rsidRPr="000C61BD" w:rsidRDefault="007969EB" w:rsidP="0079099F">
      <w:pPr>
        <w:pStyle w:val="ListParagraph"/>
        <w:spacing w:line="276" w:lineRule="auto"/>
        <w:ind w:left="1418"/>
        <w:rPr>
          <w:rFonts w:ascii="Book Antiqua" w:hAnsi="Book Antiqua" w:cstheme="minorHAnsi"/>
          <w:sz w:val="24"/>
          <w:szCs w:val="24"/>
        </w:rPr>
      </w:pPr>
    </w:p>
    <w:p w14:paraId="32BD4AB5" w14:textId="77777777" w:rsidR="007969EB" w:rsidRPr="000C61BD" w:rsidRDefault="007969EB" w:rsidP="0079099F">
      <w:pPr>
        <w:pStyle w:val="ListParagraph"/>
        <w:numPr>
          <w:ilvl w:val="0"/>
          <w:numId w:val="29"/>
        </w:numPr>
        <w:spacing w:line="276" w:lineRule="auto"/>
        <w:ind w:left="1418" w:hanging="567"/>
        <w:jc w:val="both"/>
        <w:rPr>
          <w:rFonts w:ascii="Book Antiqua" w:hAnsi="Book Antiqua" w:cstheme="minorHAnsi"/>
          <w:sz w:val="24"/>
          <w:szCs w:val="24"/>
        </w:rPr>
      </w:pPr>
      <w:r w:rsidRPr="000C61BD">
        <w:rPr>
          <w:rFonts w:ascii="Book Antiqua" w:hAnsi="Book Antiqua" w:cstheme="minorHAnsi"/>
          <w:color w:val="000000"/>
          <w:sz w:val="24"/>
          <w:szCs w:val="24"/>
        </w:rPr>
        <w:t>Affidavit of Self certification regarding Minimum Local Content (class-I or II), duly signed and stamped on each page giving the percentage of Local Content in line with PPP-MII Order and Nodal Ministry order.</w:t>
      </w:r>
      <w:r w:rsidRPr="000C61BD">
        <w:rPr>
          <w:rFonts w:ascii="Book Antiqua" w:hAnsi="Book Antiqua" w:cstheme="minorHAnsi"/>
          <w:sz w:val="24"/>
          <w:szCs w:val="24"/>
        </w:rPr>
        <w:t xml:space="preserve"> (</w:t>
      </w:r>
      <w:r w:rsidR="008731EC" w:rsidRPr="000C61BD">
        <w:rPr>
          <w:rFonts w:ascii="Book Antiqua" w:hAnsi="Book Antiqua" w:cstheme="minorHAnsi"/>
          <w:sz w:val="24"/>
          <w:szCs w:val="24"/>
        </w:rPr>
        <w:t>As</w:t>
      </w:r>
      <w:r w:rsidRPr="000C61BD">
        <w:rPr>
          <w:rFonts w:ascii="Book Antiqua" w:hAnsi="Book Antiqua" w:cstheme="minorHAnsi"/>
          <w:sz w:val="24"/>
          <w:szCs w:val="24"/>
        </w:rPr>
        <w:t xml:space="preserve"> per format enclosed at </w:t>
      </w:r>
      <w:r w:rsidR="003A4E51" w:rsidRPr="000C61BD">
        <w:rPr>
          <w:rFonts w:ascii="Book Antiqua" w:hAnsi="Book Antiqua" w:cstheme="minorHAnsi"/>
          <w:b/>
          <w:bCs/>
          <w:sz w:val="24"/>
          <w:szCs w:val="24"/>
        </w:rPr>
        <w:t>A</w:t>
      </w:r>
      <w:r w:rsidRPr="000C61BD">
        <w:rPr>
          <w:rFonts w:ascii="Book Antiqua" w:hAnsi="Book Antiqua" w:cstheme="minorHAnsi"/>
          <w:b/>
          <w:bCs/>
          <w:sz w:val="24"/>
          <w:szCs w:val="24"/>
        </w:rPr>
        <w:t>ttachment</w:t>
      </w:r>
      <w:r w:rsidR="003A4E51" w:rsidRPr="000C61BD">
        <w:rPr>
          <w:rFonts w:ascii="Book Antiqua" w:hAnsi="Book Antiqua" w:cstheme="minorHAnsi"/>
          <w:b/>
          <w:bCs/>
          <w:sz w:val="24"/>
          <w:szCs w:val="24"/>
        </w:rPr>
        <w:t>-1</w:t>
      </w:r>
      <w:r w:rsidRPr="000C61BD">
        <w:rPr>
          <w:rFonts w:ascii="Book Antiqua" w:hAnsi="Book Antiqua" w:cstheme="minorHAnsi"/>
          <w:sz w:val="24"/>
          <w:szCs w:val="24"/>
        </w:rPr>
        <w:t>)</w:t>
      </w:r>
    </w:p>
    <w:p w14:paraId="22E7C351" w14:textId="77777777" w:rsidR="00FC0501" w:rsidRPr="000C61BD" w:rsidRDefault="00FC0501" w:rsidP="0079099F">
      <w:pPr>
        <w:pStyle w:val="ListParagraph"/>
        <w:spacing w:line="276" w:lineRule="auto"/>
        <w:ind w:left="1418"/>
        <w:jc w:val="both"/>
        <w:rPr>
          <w:rFonts w:ascii="Book Antiqua" w:hAnsi="Book Antiqua" w:cstheme="minorHAnsi"/>
          <w:sz w:val="24"/>
          <w:szCs w:val="24"/>
        </w:rPr>
      </w:pPr>
    </w:p>
    <w:p w14:paraId="303CD1CB" w14:textId="77777777" w:rsidR="00FC0501" w:rsidRPr="000C61BD" w:rsidRDefault="00FC0501" w:rsidP="0079099F">
      <w:pPr>
        <w:pStyle w:val="ListParagraph"/>
        <w:numPr>
          <w:ilvl w:val="0"/>
          <w:numId w:val="29"/>
        </w:numPr>
        <w:spacing w:line="276" w:lineRule="auto"/>
        <w:ind w:left="1418" w:hanging="567"/>
        <w:jc w:val="both"/>
        <w:rPr>
          <w:rFonts w:ascii="Book Antiqua" w:hAnsi="Book Antiqua"/>
          <w:sz w:val="24"/>
          <w:szCs w:val="24"/>
        </w:rPr>
      </w:pPr>
      <w:r w:rsidRPr="000C61BD">
        <w:rPr>
          <w:rFonts w:ascii="Book Antiqua" w:hAnsi="Book Antiqua" w:cstheme="minorHAnsi"/>
          <w:sz w:val="24"/>
          <w:szCs w:val="24"/>
        </w:rPr>
        <w:t xml:space="preserve">Integrity Pact, duly filled, signed and stamped on </w:t>
      </w:r>
      <w:r w:rsidRPr="000C61BD">
        <w:rPr>
          <w:sz w:val="24"/>
          <w:szCs w:val="24"/>
        </w:rPr>
        <w:t>₹</w:t>
      </w:r>
      <w:r w:rsidRPr="000C61BD">
        <w:rPr>
          <w:rFonts w:ascii="Book Antiqua" w:hAnsi="Book Antiqua" w:cstheme="minorHAnsi"/>
          <w:sz w:val="24"/>
          <w:szCs w:val="24"/>
        </w:rPr>
        <w:t xml:space="preserve"> 100/- non-judicial stamp paper. (</w:t>
      </w:r>
      <w:r w:rsidR="008731EC" w:rsidRPr="000C61BD">
        <w:rPr>
          <w:rFonts w:ascii="Book Antiqua" w:hAnsi="Book Antiqua" w:cstheme="minorHAnsi"/>
          <w:sz w:val="24"/>
          <w:szCs w:val="24"/>
        </w:rPr>
        <w:t>As</w:t>
      </w:r>
      <w:r w:rsidRPr="000C61BD">
        <w:rPr>
          <w:rFonts w:ascii="Book Antiqua" w:hAnsi="Book Antiqua" w:cstheme="minorHAnsi"/>
          <w:sz w:val="24"/>
          <w:szCs w:val="24"/>
        </w:rPr>
        <w:t xml:space="preserve"> per format enclosed at </w:t>
      </w:r>
      <w:r w:rsidR="003A4E51" w:rsidRPr="000C61BD">
        <w:rPr>
          <w:rFonts w:ascii="Book Antiqua" w:hAnsi="Book Antiqua" w:cstheme="minorHAnsi"/>
          <w:b/>
          <w:bCs/>
          <w:sz w:val="24"/>
          <w:szCs w:val="24"/>
        </w:rPr>
        <w:t>A</w:t>
      </w:r>
      <w:r w:rsidRPr="000C61BD">
        <w:rPr>
          <w:rFonts w:ascii="Book Antiqua" w:hAnsi="Book Antiqua" w:cstheme="minorHAnsi"/>
          <w:b/>
          <w:bCs/>
          <w:sz w:val="24"/>
          <w:szCs w:val="24"/>
        </w:rPr>
        <w:t>ttachment-</w:t>
      </w:r>
      <w:r w:rsidR="003A4E51" w:rsidRPr="000C61BD">
        <w:rPr>
          <w:rFonts w:ascii="Book Antiqua" w:hAnsi="Book Antiqua" w:cstheme="minorHAnsi"/>
          <w:b/>
          <w:bCs/>
          <w:sz w:val="24"/>
          <w:szCs w:val="24"/>
        </w:rPr>
        <w:t>4</w:t>
      </w:r>
      <w:r w:rsidRPr="000C61BD">
        <w:rPr>
          <w:rFonts w:ascii="Book Antiqua" w:hAnsi="Book Antiqua" w:cstheme="minorHAnsi"/>
          <w:b/>
          <w:bCs/>
          <w:sz w:val="24"/>
          <w:szCs w:val="24"/>
        </w:rPr>
        <w:t>)</w:t>
      </w:r>
    </w:p>
    <w:p w14:paraId="28492AA5" w14:textId="77777777" w:rsidR="005A5100" w:rsidRPr="000C61BD" w:rsidRDefault="005A5100" w:rsidP="0079099F">
      <w:pPr>
        <w:spacing w:line="276" w:lineRule="auto"/>
        <w:jc w:val="both"/>
        <w:rPr>
          <w:rFonts w:ascii="Book Antiqua" w:hAnsi="Book Antiqua" w:cstheme="minorHAnsi"/>
        </w:rPr>
      </w:pPr>
    </w:p>
    <w:p w14:paraId="19F5C3E0" w14:textId="77777777" w:rsidR="009C6520" w:rsidRPr="000C61BD" w:rsidRDefault="009C6520" w:rsidP="0079099F">
      <w:pPr>
        <w:pStyle w:val="NoSpacing"/>
        <w:spacing w:line="276" w:lineRule="auto"/>
        <w:ind w:hanging="426"/>
        <w:rPr>
          <w:rFonts w:ascii="Book Antiqua" w:hAnsi="Book Antiqua"/>
        </w:rPr>
      </w:pPr>
    </w:p>
    <w:p w14:paraId="04682A3E" w14:textId="77777777" w:rsidR="009C6520" w:rsidRPr="000C61BD" w:rsidRDefault="009C6520" w:rsidP="0079099F">
      <w:pPr>
        <w:pStyle w:val="ListParagraph"/>
        <w:numPr>
          <w:ilvl w:val="0"/>
          <w:numId w:val="28"/>
        </w:numPr>
        <w:spacing w:line="276" w:lineRule="auto"/>
        <w:contextualSpacing/>
        <w:jc w:val="both"/>
        <w:rPr>
          <w:rFonts w:ascii="Book Antiqua" w:hAnsi="Book Antiqua"/>
          <w:b/>
          <w:bCs/>
          <w:sz w:val="24"/>
          <w:szCs w:val="24"/>
        </w:rPr>
      </w:pPr>
      <w:r w:rsidRPr="000C61BD">
        <w:rPr>
          <w:rFonts w:ascii="Book Antiqua" w:hAnsi="Book Antiqua"/>
          <w:b/>
          <w:bCs/>
          <w:sz w:val="24"/>
          <w:szCs w:val="24"/>
        </w:rPr>
        <w:t>SOFT COPY</w:t>
      </w:r>
      <w:r w:rsidR="00367CF4" w:rsidRPr="000C61BD">
        <w:rPr>
          <w:rFonts w:ascii="Book Antiqua" w:hAnsi="Book Antiqua"/>
          <w:b/>
          <w:bCs/>
          <w:sz w:val="24"/>
          <w:szCs w:val="24"/>
        </w:rPr>
        <w:t xml:space="preserve"> PART</w:t>
      </w:r>
    </w:p>
    <w:p w14:paraId="2B29330A" w14:textId="77777777" w:rsidR="009C6520" w:rsidRPr="000C61BD" w:rsidRDefault="009C6520" w:rsidP="0079099F">
      <w:pPr>
        <w:pStyle w:val="NoSpacing"/>
        <w:spacing w:line="276" w:lineRule="auto"/>
        <w:ind w:hanging="426"/>
        <w:rPr>
          <w:rFonts w:ascii="Book Antiqua" w:hAnsi="Book Antiqua"/>
        </w:rPr>
      </w:pPr>
    </w:p>
    <w:p w14:paraId="6697C80B" w14:textId="77777777" w:rsidR="00367CF4" w:rsidRPr="000C61BD" w:rsidRDefault="00367CF4" w:rsidP="0079099F">
      <w:pPr>
        <w:pStyle w:val="NoSpacing"/>
        <w:numPr>
          <w:ilvl w:val="0"/>
          <w:numId w:val="30"/>
        </w:numPr>
        <w:spacing w:line="276" w:lineRule="auto"/>
        <w:ind w:left="993"/>
        <w:rPr>
          <w:rFonts w:ascii="Book Antiqua" w:hAnsi="Book Antiqua"/>
          <w:b/>
          <w:bCs/>
        </w:rPr>
      </w:pPr>
      <w:r w:rsidRPr="000C61BD">
        <w:rPr>
          <w:rFonts w:ascii="Book Antiqua" w:hAnsi="Book Antiqua"/>
          <w:b/>
          <w:bCs/>
        </w:rPr>
        <w:t>As a part of First Envelope</w:t>
      </w:r>
    </w:p>
    <w:p w14:paraId="67E23DC9" w14:textId="77777777" w:rsidR="00367CF4" w:rsidRPr="000C61BD" w:rsidRDefault="00367CF4" w:rsidP="0079099F">
      <w:pPr>
        <w:spacing w:line="276" w:lineRule="auto"/>
        <w:ind w:left="720"/>
        <w:contextualSpacing/>
        <w:jc w:val="both"/>
        <w:rPr>
          <w:rFonts w:ascii="Book Antiqua" w:hAnsi="Book Antiqua"/>
        </w:rPr>
      </w:pPr>
    </w:p>
    <w:p w14:paraId="6D694885" w14:textId="77777777" w:rsidR="00367CF4" w:rsidRPr="000C61BD" w:rsidRDefault="00367CF4" w:rsidP="0079099F">
      <w:pPr>
        <w:spacing w:line="276" w:lineRule="auto"/>
        <w:ind w:left="709"/>
        <w:jc w:val="both"/>
        <w:rPr>
          <w:rFonts w:ascii="Book Antiqua" w:hAnsi="Book Antiqua" w:cstheme="minorHAnsi"/>
          <w:color w:val="000000"/>
        </w:rPr>
      </w:pPr>
      <w:r w:rsidRPr="000C61BD">
        <w:rPr>
          <w:rFonts w:ascii="Book Antiqua" w:hAnsi="Book Antiqua" w:cstheme="minorHAnsi"/>
          <w:color w:val="000000"/>
        </w:rPr>
        <w:lastRenderedPageBreak/>
        <w:t xml:space="preserve">Bid shall comprise the following documents to be uploaded on </w:t>
      </w:r>
      <w:r w:rsidR="00BB5222" w:rsidRPr="000C61BD">
        <w:rPr>
          <w:rFonts w:ascii="Book Antiqua" w:hAnsi="Book Antiqua" w:cstheme="minorHAnsi"/>
        </w:rPr>
        <w:t>PRANIT</w:t>
      </w:r>
      <w:r w:rsidR="00BB5222" w:rsidRPr="000C61BD">
        <w:rPr>
          <w:rFonts w:ascii="Book Antiqua" w:hAnsi="Book Antiqua" w:cstheme="minorHAnsi"/>
          <w:color w:val="000000"/>
        </w:rPr>
        <w:t xml:space="preserve"> </w:t>
      </w:r>
      <w:r w:rsidRPr="000C61BD">
        <w:rPr>
          <w:rFonts w:ascii="Book Antiqua" w:hAnsi="Book Antiqua" w:cstheme="minorHAnsi"/>
          <w:color w:val="000000"/>
        </w:rPr>
        <w:t>portal, as part of First Envelope:</w:t>
      </w:r>
    </w:p>
    <w:p w14:paraId="7B1003DC" w14:textId="77777777" w:rsidR="00367CF4" w:rsidRPr="000C61BD" w:rsidRDefault="00367CF4" w:rsidP="0079099F">
      <w:pPr>
        <w:spacing w:line="276" w:lineRule="auto"/>
        <w:ind w:left="709"/>
        <w:jc w:val="both"/>
        <w:rPr>
          <w:rFonts w:ascii="Book Antiqua" w:hAnsi="Book Antiqua" w:cstheme="minorHAnsi"/>
          <w:color w:val="000000"/>
        </w:rPr>
      </w:pPr>
    </w:p>
    <w:p w14:paraId="3070FE57" w14:textId="77777777" w:rsidR="00017615" w:rsidRPr="000C61BD" w:rsidRDefault="00810352" w:rsidP="0079099F">
      <w:pPr>
        <w:pStyle w:val="ListParagraph"/>
        <w:numPr>
          <w:ilvl w:val="0"/>
          <w:numId w:val="19"/>
        </w:numPr>
        <w:spacing w:line="276" w:lineRule="auto"/>
        <w:ind w:left="851" w:hanging="581"/>
        <w:contextualSpacing/>
        <w:jc w:val="both"/>
        <w:rPr>
          <w:rFonts w:ascii="Book Antiqua" w:hAnsi="Book Antiqua"/>
          <w:sz w:val="24"/>
          <w:szCs w:val="24"/>
        </w:rPr>
      </w:pPr>
      <w:bookmarkStart w:id="3" w:name="_Ref22054418"/>
      <w:r w:rsidRPr="000C61BD">
        <w:rPr>
          <w:rFonts w:ascii="Book Antiqua" w:hAnsi="Book Antiqua" w:cstheme="minorHAnsi"/>
          <w:sz w:val="24"/>
          <w:szCs w:val="24"/>
        </w:rPr>
        <w:t>Scanned copy of “</w:t>
      </w:r>
      <w:r w:rsidR="00017615" w:rsidRPr="000C61BD">
        <w:rPr>
          <w:rFonts w:ascii="Book Antiqua" w:hAnsi="Book Antiqua" w:cstheme="minorHAnsi"/>
          <w:sz w:val="24"/>
          <w:szCs w:val="24"/>
        </w:rPr>
        <w:t>Power of Attorney</w:t>
      </w:r>
      <w:r w:rsidRPr="000C61BD">
        <w:rPr>
          <w:rFonts w:ascii="Book Antiqua" w:hAnsi="Book Antiqua" w:cstheme="minorHAnsi"/>
          <w:sz w:val="24"/>
          <w:szCs w:val="24"/>
        </w:rPr>
        <w:t>”</w:t>
      </w:r>
      <w:r w:rsidR="00017615" w:rsidRPr="000C61BD">
        <w:rPr>
          <w:rFonts w:ascii="Book Antiqua" w:hAnsi="Book Antiqua" w:cstheme="minorHAnsi"/>
          <w:sz w:val="24"/>
          <w:szCs w:val="24"/>
        </w:rPr>
        <w:t>, duly notarized, indicating that the person(s) signing the bid has(</w:t>
      </w:r>
      <w:proofErr w:type="spellStart"/>
      <w:r w:rsidR="00017615" w:rsidRPr="000C61BD">
        <w:rPr>
          <w:rFonts w:ascii="Book Antiqua" w:hAnsi="Book Antiqua" w:cstheme="minorHAnsi"/>
          <w:sz w:val="24"/>
          <w:szCs w:val="24"/>
        </w:rPr>
        <w:t>ve</w:t>
      </w:r>
      <w:proofErr w:type="spellEnd"/>
      <w:r w:rsidR="00017615" w:rsidRPr="000C61BD">
        <w:rPr>
          <w:rFonts w:ascii="Book Antiqua" w:hAnsi="Book Antiqua" w:cstheme="minorHAnsi"/>
          <w:sz w:val="24"/>
          <w:szCs w:val="24"/>
        </w:rPr>
        <w:t>) the authority to sign the bid and thus that the bid is binding upon the Bidder during full period of its validity.</w:t>
      </w:r>
      <w:bookmarkEnd w:id="3"/>
    </w:p>
    <w:p w14:paraId="79DA2D56" w14:textId="77777777" w:rsidR="00E5757D" w:rsidRPr="000C61BD" w:rsidRDefault="00E5757D" w:rsidP="0079099F">
      <w:pPr>
        <w:pStyle w:val="ListParagraph"/>
        <w:spacing w:line="276" w:lineRule="auto"/>
        <w:ind w:left="900"/>
        <w:rPr>
          <w:rFonts w:ascii="Book Antiqua" w:hAnsi="Book Antiqua"/>
          <w:sz w:val="24"/>
          <w:szCs w:val="24"/>
        </w:rPr>
      </w:pPr>
    </w:p>
    <w:p w14:paraId="420A455C" w14:textId="77777777" w:rsidR="009026C3" w:rsidRPr="000C61BD" w:rsidRDefault="00017615" w:rsidP="0079099F">
      <w:pPr>
        <w:pStyle w:val="ListParagraph"/>
        <w:spacing w:line="276" w:lineRule="auto"/>
        <w:ind w:left="851"/>
        <w:contextualSpacing/>
        <w:jc w:val="both"/>
        <w:rPr>
          <w:rFonts w:ascii="Book Antiqua" w:hAnsi="Book Antiqua" w:cstheme="minorHAnsi"/>
          <w:sz w:val="24"/>
          <w:szCs w:val="24"/>
        </w:rPr>
      </w:pPr>
      <w:r w:rsidRPr="000C61BD">
        <w:rPr>
          <w:rFonts w:ascii="Book Antiqua" w:hAnsi="Book Antiqua" w:cstheme="minorHAnsi"/>
          <w:color w:val="000000"/>
          <w:sz w:val="24"/>
          <w:szCs w:val="24"/>
        </w:rPr>
        <w:t>Scanned copies of supporting Document</w:t>
      </w:r>
      <w:r w:rsidR="00F53B37" w:rsidRPr="000C61BD">
        <w:rPr>
          <w:rFonts w:ascii="Book Antiqua" w:hAnsi="Book Antiqua" w:cstheme="minorHAnsi"/>
          <w:color w:val="000000"/>
          <w:sz w:val="24"/>
          <w:szCs w:val="24"/>
        </w:rPr>
        <w:t>s like copy of partnership deed</w:t>
      </w:r>
      <w:r w:rsidRPr="000C61BD">
        <w:rPr>
          <w:rFonts w:ascii="Book Antiqua" w:hAnsi="Book Antiqua" w:cstheme="minorHAnsi"/>
          <w:color w:val="000000"/>
          <w:sz w:val="24"/>
          <w:szCs w:val="24"/>
        </w:rPr>
        <w:t xml:space="preserve"> (</w:t>
      </w:r>
      <w:r w:rsidRPr="000C61BD">
        <w:rPr>
          <w:rFonts w:ascii="Book Antiqua" w:hAnsi="Book Antiqua" w:cstheme="minorHAnsi"/>
          <w:i/>
          <w:iCs/>
          <w:color w:val="000000"/>
          <w:sz w:val="24"/>
          <w:szCs w:val="24"/>
        </w:rPr>
        <w:t>in case of partnership firm</w:t>
      </w:r>
      <w:r w:rsidRPr="000C61BD">
        <w:rPr>
          <w:rFonts w:ascii="Book Antiqua" w:hAnsi="Book Antiqua" w:cstheme="minorHAnsi"/>
          <w:color w:val="000000"/>
          <w:sz w:val="24"/>
          <w:szCs w:val="24"/>
        </w:rPr>
        <w:t>), Memorandum and Articles of Association (</w:t>
      </w:r>
      <w:r w:rsidRPr="000C61BD">
        <w:rPr>
          <w:rFonts w:ascii="Book Antiqua" w:hAnsi="Book Antiqua" w:cstheme="minorHAnsi"/>
          <w:i/>
          <w:iCs/>
          <w:color w:val="000000"/>
          <w:sz w:val="24"/>
          <w:szCs w:val="24"/>
        </w:rPr>
        <w:t>in case of limited company</w:t>
      </w:r>
      <w:r w:rsidRPr="000C61BD">
        <w:rPr>
          <w:rFonts w:ascii="Book Antiqua" w:hAnsi="Book Antiqua" w:cstheme="minorHAnsi"/>
          <w:color w:val="000000"/>
          <w:sz w:val="24"/>
          <w:szCs w:val="24"/>
        </w:rPr>
        <w:t>), ownership certificate</w:t>
      </w:r>
      <w:r w:rsidR="009C6520" w:rsidRPr="000C61BD">
        <w:rPr>
          <w:rFonts w:ascii="Book Antiqua" w:hAnsi="Book Antiqua" w:cstheme="minorHAnsi"/>
          <w:color w:val="000000"/>
          <w:sz w:val="24"/>
          <w:szCs w:val="24"/>
        </w:rPr>
        <w:t>/GST certificate</w:t>
      </w:r>
      <w:r w:rsidRPr="000C61BD">
        <w:rPr>
          <w:rFonts w:ascii="Book Antiqua" w:hAnsi="Book Antiqua" w:cstheme="minorHAnsi"/>
          <w:color w:val="000000"/>
          <w:sz w:val="24"/>
          <w:szCs w:val="24"/>
        </w:rPr>
        <w:t xml:space="preserve"> (</w:t>
      </w:r>
      <w:r w:rsidRPr="000C61BD">
        <w:rPr>
          <w:rFonts w:ascii="Book Antiqua" w:hAnsi="Book Antiqua" w:cstheme="minorHAnsi"/>
          <w:i/>
          <w:iCs/>
          <w:color w:val="000000"/>
          <w:sz w:val="24"/>
          <w:szCs w:val="24"/>
        </w:rPr>
        <w:t>in case of sole or proprietorship firm</w:t>
      </w:r>
      <w:r w:rsidRPr="000C61BD">
        <w:rPr>
          <w:rFonts w:ascii="Book Antiqua" w:hAnsi="Book Antiqua" w:cstheme="minorHAnsi"/>
          <w:sz w:val="24"/>
          <w:szCs w:val="24"/>
        </w:rPr>
        <w:t>).</w:t>
      </w:r>
    </w:p>
    <w:p w14:paraId="1F13C3D9" w14:textId="77777777" w:rsidR="009026C3" w:rsidRPr="000C61BD" w:rsidRDefault="009026C3" w:rsidP="0079099F">
      <w:pPr>
        <w:pStyle w:val="ListParagraph"/>
        <w:spacing w:line="276" w:lineRule="auto"/>
        <w:ind w:left="851"/>
        <w:contextualSpacing/>
        <w:jc w:val="both"/>
        <w:rPr>
          <w:rFonts w:ascii="Book Antiqua" w:hAnsi="Book Antiqua" w:cstheme="minorHAnsi"/>
          <w:sz w:val="24"/>
          <w:szCs w:val="24"/>
        </w:rPr>
      </w:pPr>
    </w:p>
    <w:p w14:paraId="544D251C" w14:textId="77777777" w:rsidR="00A03635" w:rsidRPr="000C61BD" w:rsidRDefault="00810352" w:rsidP="0079099F">
      <w:pPr>
        <w:pStyle w:val="ListParagraph"/>
        <w:numPr>
          <w:ilvl w:val="0"/>
          <w:numId w:val="19"/>
        </w:numPr>
        <w:spacing w:line="276" w:lineRule="auto"/>
        <w:ind w:left="851" w:hanging="581"/>
        <w:contextualSpacing/>
        <w:jc w:val="both"/>
        <w:rPr>
          <w:rFonts w:ascii="Book Antiqua" w:hAnsi="Book Antiqua"/>
          <w:sz w:val="24"/>
          <w:szCs w:val="24"/>
        </w:rPr>
      </w:pPr>
      <w:r w:rsidRPr="000C61BD">
        <w:rPr>
          <w:rFonts w:ascii="Book Antiqua" w:hAnsi="Book Antiqua" w:cstheme="minorHAnsi"/>
          <w:color w:val="000000"/>
          <w:sz w:val="24"/>
          <w:szCs w:val="24"/>
        </w:rPr>
        <w:t>Scanned copy of “</w:t>
      </w:r>
      <w:r w:rsidR="0036416C" w:rsidRPr="000C61BD">
        <w:rPr>
          <w:rFonts w:ascii="Book Antiqua" w:hAnsi="Book Antiqua" w:cstheme="minorHAnsi"/>
          <w:color w:val="000000"/>
          <w:sz w:val="24"/>
          <w:szCs w:val="24"/>
        </w:rPr>
        <w:t>Affidavit of Self certification regarding Minimum Local Content (class-I or II)</w:t>
      </w:r>
      <w:r w:rsidRPr="000C61BD">
        <w:rPr>
          <w:rFonts w:ascii="Book Antiqua" w:hAnsi="Book Antiqua" w:cstheme="minorHAnsi"/>
          <w:color w:val="000000"/>
          <w:sz w:val="24"/>
          <w:szCs w:val="24"/>
        </w:rPr>
        <w:t>”</w:t>
      </w:r>
      <w:r w:rsidR="0036416C" w:rsidRPr="000C61BD">
        <w:rPr>
          <w:rFonts w:ascii="Book Antiqua" w:hAnsi="Book Antiqua" w:cstheme="minorHAnsi"/>
          <w:color w:val="000000"/>
          <w:sz w:val="24"/>
          <w:szCs w:val="24"/>
        </w:rPr>
        <w:t xml:space="preserve">, duly signed and stamped on each page giving the percentage of Local Content in line with PPP-MII Order and </w:t>
      </w:r>
      <w:r w:rsidR="009E1603" w:rsidRPr="000C61BD">
        <w:rPr>
          <w:rFonts w:ascii="Book Antiqua" w:hAnsi="Book Antiqua" w:cstheme="minorHAnsi"/>
          <w:color w:val="000000"/>
          <w:sz w:val="24"/>
          <w:szCs w:val="24"/>
        </w:rPr>
        <w:t>Nodal Ministry o</w:t>
      </w:r>
      <w:r w:rsidR="0036416C" w:rsidRPr="000C61BD">
        <w:rPr>
          <w:rFonts w:ascii="Book Antiqua" w:hAnsi="Book Antiqua" w:cstheme="minorHAnsi"/>
          <w:color w:val="000000"/>
          <w:sz w:val="24"/>
          <w:szCs w:val="24"/>
        </w:rPr>
        <w:t>rder.</w:t>
      </w:r>
      <w:r w:rsidR="00D3475A" w:rsidRPr="000C61BD">
        <w:rPr>
          <w:rFonts w:ascii="Book Antiqua" w:hAnsi="Book Antiqua" w:cstheme="minorHAnsi"/>
          <w:sz w:val="24"/>
          <w:szCs w:val="24"/>
        </w:rPr>
        <w:t xml:space="preserve"> (</w:t>
      </w:r>
      <w:r w:rsidR="003C280C" w:rsidRPr="000C61BD">
        <w:rPr>
          <w:rFonts w:ascii="Book Antiqua" w:hAnsi="Book Antiqua" w:cstheme="minorHAnsi"/>
          <w:sz w:val="24"/>
          <w:szCs w:val="24"/>
        </w:rPr>
        <w:t>As</w:t>
      </w:r>
      <w:r w:rsidR="00D3475A" w:rsidRPr="000C61BD">
        <w:rPr>
          <w:rFonts w:ascii="Book Antiqua" w:hAnsi="Book Antiqua" w:cstheme="minorHAnsi"/>
          <w:sz w:val="24"/>
          <w:szCs w:val="24"/>
        </w:rPr>
        <w:t xml:space="preserve"> per format enclosed at </w:t>
      </w:r>
      <w:r w:rsidR="00FC7817" w:rsidRPr="000C61BD">
        <w:rPr>
          <w:rFonts w:ascii="Book Antiqua" w:hAnsi="Book Antiqua" w:cstheme="minorHAnsi"/>
          <w:b/>
          <w:bCs/>
          <w:sz w:val="24"/>
          <w:szCs w:val="24"/>
        </w:rPr>
        <w:t>A</w:t>
      </w:r>
      <w:r w:rsidR="00D3475A" w:rsidRPr="000C61BD">
        <w:rPr>
          <w:rFonts w:ascii="Book Antiqua" w:hAnsi="Book Antiqua" w:cstheme="minorHAnsi"/>
          <w:b/>
          <w:bCs/>
          <w:sz w:val="24"/>
          <w:szCs w:val="24"/>
        </w:rPr>
        <w:t>ttachment-</w:t>
      </w:r>
      <w:r w:rsidR="00FC7817" w:rsidRPr="000C61BD">
        <w:rPr>
          <w:rFonts w:ascii="Book Antiqua" w:hAnsi="Book Antiqua" w:cstheme="minorHAnsi"/>
          <w:b/>
          <w:bCs/>
          <w:sz w:val="24"/>
          <w:szCs w:val="24"/>
        </w:rPr>
        <w:t>1</w:t>
      </w:r>
      <w:r w:rsidR="00D3475A" w:rsidRPr="000C61BD">
        <w:rPr>
          <w:rFonts w:ascii="Book Antiqua" w:hAnsi="Book Antiqua" w:cstheme="minorHAnsi"/>
          <w:sz w:val="24"/>
          <w:szCs w:val="24"/>
        </w:rPr>
        <w:t>)</w:t>
      </w:r>
    </w:p>
    <w:p w14:paraId="2E9595BD" w14:textId="77777777" w:rsidR="00417CE3" w:rsidRPr="000C61BD" w:rsidRDefault="00417CE3" w:rsidP="0079099F">
      <w:pPr>
        <w:pStyle w:val="ListParagraph"/>
        <w:spacing w:line="276" w:lineRule="auto"/>
        <w:ind w:left="851"/>
        <w:contextualSpacing/>
        <w:jc w:val="both"/>
        <w:rPr>
          <w:rFonts w:ascii="Book Antiqua" w:hAnsi="Book Antiqua"/>
          <w:sz w:val="24"/>
          <w:szCs w:val="24"/>
        </w:rPr>
      </w:pPr>
    </w:p>
    <w:p w14:paraId="3B9E4316" w14:textId="77777777" w:rsidR="00A41F76" w:rsidRPr="000C61BD" w:rsidRDefault="005E06F3" w:rsidP="0079099F">
      <w:pPr>
        <w:pStyle w:val="ListParagraph"/>
        <w:numPr>
          <w:ilvl w:val="0"/>
          <w:numId w:val="19"/>
        </w:numPr>
        <w:spacing w:line="276" w:lineRule="auto"/>
        <w:ind w:left="851" w:hanging="581"/>
        <w:contextualSpacing/>
        <w:jc w:val="both"/>
        <w:rPr>
          <w:rFonts w:ascii="Book Antiqua" w:hAnsi="Book Antiqua" w:cstheme="minorHAnsi"/>
          <w:sz w:val="24"/>
          <w:szCs w:val="24"/>
        </w:rPr>
      </w:pPr>
      <w:r w:rsidRPr="000C61BD">
        <w:rPr>
          <w:rFonts w:ascii="Book Antiqua" w:hAnsi="Book Antiqua"/>
          <w:sz w:val="24"/>
          <w:szCs w:val="24"/>
        </w:rPr>
        <w:t xml:space="preserve">Scanned copy of </w:t>
      </w:r>
      <w:r w:rsidR="008B2078" w:rsidRPr="000C61BD">
        <w:rPr>
          <w:rFonts w:ascii="Book Antiqua" w:hAnsi="Book Antiqua"/>
          <w:sz w:val="24"/>
          <w:szCs w:val="24"/>
        </w:rPr>
        <w:t>DoE, duly filled, signed by signing authority</w:t>
      </w:r>
      <w:r w:rsidRPr="000C61BD">
        <w:rPr>
          <w:rFonts w:ascii="Book Antiqua" w:hAnsi="Book Antiqua"/>
          <w:sz w:val="24"/>
          <w:szCs w:val="24"/>
        </w:rPr>
        <w:t xml:space="preserve">. </w:t>
      </w:r>
      <w:r w:rsidRPr="000C61BD">
        <w:rPr>
          <w:rFonts w:ascii="Book Antiqua" w:hAnsi="Book Antiqua" w:cstheme="minorHAnsi"/>
          <w:sz w:val="24"/>
          <w:szCs w:val="24"/>
        </w:rPr>
        <w:t>(</w:t>
      </w:r>
      <w:r w:rsidR="003C280C" w:rsidRPr="000C61BD">
        <w:rPr>
          <w:rFonts w:ascii="Book Antiqua" w:hAnsi="Book Antiqua" w:cstheme="minorHAnsi"/>
          <w:sz w:val="24"/>
          <w:szCs w:val="24"/>
        </w:rPr>
        <w:t>As</w:t>
      </w:r>
      <w:r w:rsidRPr="000C61BD">
        <w:rPr>
          <w:rFonts w:ascii="Book Antiqua" w:hAnsi="Book Antiqua" w:cstheme="minorHAnsi"/>
          <w:sz w:val="24"/>
          <w:szCs w:val="24"/>
        </w:rPr>
        <w:t xml:space="preserve"> per format enclosed at </w:t>
      </w:r>
      <w:r w:rsidR="00E37C5F" w:rsidRPr="000C61BD">
        <w:rPr>
          <w:rFonts w:ascii="Book Antiqua" w:hAnsi="Book Antiqua" w:cstheme="minorHAnsi"/>
          <w:b/>
          <w:bCs/>
          <w:sz w:val="24"/>
          <w:szCs w:val="24"/>
        </w:rPr>
        <w:t>A</w:t>
      </w:r>
      <w:r w:rsidRPr="000C61BD">
        <w:rPr>
          <w:rFonts w:ascii="Book Antiqua" w:hAnsi="Book Antiqua" w:cstheme="minorHAnsi"/>
          <w:b/>
          <w:bCs/>
          <w:sz w:val="24"/>
          <w:szCs w:val="24"/>
        </w:rPr>
        <w:t>ttachment-</w:t>
      </w:r>
      <w:r w:rsidR="00FC7817" w:rsidRPr="000C61BD">
        <w:rPr>
          <w:rFonts w:ascii="Book Antiqua" w:hAnsi="Book Antiqua" w:cstheme="minorHAnsi"/>
          <w:b/>
          <w:bCs/>
          <w:sz w:val="24"/>
          <w:szCs w:val="24"/>
        </w:rPr>
        <w:t>2</w:t>
      </w:r>
      <w:r w:rsidRPr="000C61BD">
        <w:rPr>
          <w:rFonts w:ascii="Book Antiqua" w:hAnsi="Book Antiqua" w:cstheme="minorHAnsi"/>
          <w:sz w:val="24"/>
          <w:szCs w:val="24"/>
        </w:rPr>
        <w:t>)</w:t>
      </w:r>
    </w:p>
    <w:p w14:paraId="41806B26" w14:textId="77777777" w:rsidR="00417CE3" w:rsidRPr="000C61BD" w:rsidRDefault="00417CE3" w:rsidP="0079099F">
      <w:pPr>
        <w:pStyle w:val="ListParagraph"/>
        <w:spacing w:line="276" w:lineRule="auto"/>
        <w:ind w:left="851"/>
        <w:contextualSpacing/>
        <w:jc w:val="both"/>
        <w:rPr>
          <w:rFonts w:ascii="Book Antiqua" w:hAnsi="Book Antiqua" w:cstheme="minorHAnsi"/>
          <w:sz w:val="24"/>
          <w:szCs w:val="24"/>
        </w:rPr>
      </w:pPr>
    </w:p>
    <w:p w14:paraId="769B6792" w14:textId="77777777" w:rsidR="001B5D99" w:rsidRPr="000C61BD" w:rsidRDefault="001B5D99" w:rsidP="0079099F">
      <w:pPr>
        <w:pStyle w:val="ListParagraph"/>
        <w:numPr>
          <w:ilvl w:val="0"/>
          <w:numId w:val="19"/>
        </w:numPr>
        <w:spacing w:line="276" w:lineRule="auto"/>
        <w:ind w:left="851" w:hanging="581"/>
        <w:contextualSpacing/>
        <w:jc w:val="both"/>
        <w:rPr>
          <w:rFonts w:ascii="Book Antiqua" w:hAnsi="Book Antiqua" w:cstheme="minorHAnsi"/>
          <w:sz w:val="24"/>
          <w:szCs w:val="24"/>
        </w:rPr>
      </w:pPr>
      <w:r w:rsidRPr="000C61BD">
        <w:rPr>
          <w:rFonts w:ascii="Book Antiqua" w:hAnsi="Book Antiqua" w:cstheme="minorHAnsi"/>
          <w:sz w:val="24"/>
          <w:szCs w:val="24"/>
        </w:rPr>
        <w:t xml:space="preserve">Declaration regarding events encountered pursuant to </w:t>
      </w:r>
      <w:r w:rsidR="004D6FCA" w:rsidRPr="000C61BD">
        <w:rPr>
          <w:rFonts w:ascii="Book Antiqua" w:hAnsi="Book Antiqua" w:cstheme="minorHAnsi"/>
          <w:sz w:val="24"/>
          <w:szCs w:val="24"/>
        </w:rPr>
        <w:t>clause no. 9</w:t>
      </w:r>
      <w:r w:rsidRPr="000C61BD">
        <w:rPr>
          <w:rFonts w:ascii="Book Antiqua" w:hAnsi="Book Antiqua" w:cstheme="minorHAnsi"/>
          <w:sz w:val="24"/>
          <w:szCs w:val="24"/>
        </w:rPr>
        <w:t xml:space="preserve"> </w:t>
      </w:r>
      <w:r w:rsidR="005F6D91" w:rsidRPr="000C61BD">
        <w:rPr>
          <w:rFonts w:ascii="Book Antiqua" w:hAnsi="Book Antiqua" w:cstheme="minorHAnsi"/>
          <w:sz w:val="24"/>
          <w:szCs w:val="24"/>
        </w:rPr>
        <w:t xml:space="preserve">ITB of </w:t>
      </w:r>
      <w:r w:rsidR="004D6FCA" w:rsidRPr="000C61BD">
        <w:rPr>
          <w:rFonts w:ascii="Book Antiqua" w:hAnsi="Book Antiqua" w:cstheme="minorHAnsi"/>
          <w:sz w:val="24"/>
          <w:szCs w:val="24"/>
        </w:rPr>
        <w:t xml:space="preserve">bid documents </w:t>
      </w:r>
      <w:r w:rsidRPr="000C61BD">
        <w:rPr>
          <w:rFonts w:ascii="Book Antiqua" w:hAnsi="Book Antiqua" w:cstheme="minorHAnsi"/>
          <w:sz w:val="24"/>
          <w:szCs w:val="24"/>
        </w:rPr>
        <w:t>(</w:t>
      </w:r>
      <w:r w:rsidR="003C280C" w:rsidRPr="000C61BD">
        <w:rPr>
          <w:rFonts w:ascii="Book Antiqua" w:hAnsi="Book Antiqua" w:cstheme="minorHAnsi"/>
          <w:sz w:val="24"/>
          <w:szCs w:val="24"/>
        </w:rPr>
        <w:t>A</w:t>
      </w:r>
      <w:r w:rsidRPr="000C61BD">
        <w:rPr>
          <w:rFonts w:ascii="Book Antiqua" w:hAnsi="Book Antiqua" w:cstheme="minorHAnsi"/>
          <w:sz w:val="24"/>
          <w:szCs w:val="24"/>
        </w:rPr>
        <w:t xml:space="preserve">s per format enclosed at </w:t>
      </w:r>
      <w:r w:rsidR="00E37C5F" w:rsidRPr="000C61BD">
        <w:rPr>
          <w:rFonts w:ascii="Book Antiqua" w:hAnsi="Book Antiqua" w:cstheme="minorHAnsi"/>
          <w:b/>
          <w:bCs/>
          <w:sz w:val="24"/>
          <w:szCs w:val="24"/>
        </w:rPr>
        <w:t>A</w:t>
      </w:r>
      <w:r w:rsidRPr="000C61BD">
        <w:rPr>
          <w:rFonts w:ascii="Book Antiqua" w:hAnsi="Book Antiqua" w:cstheme="minorHAnsi"/>
          <w:b/>
          <w:bCs/>
          <w:sz w:val="24"/>
          <w:szCs w:val="24"/>
        </w:rPr>
        <w:t>ttachment-</w:t>
      </w:r>
      <w:r w:rsidR="00E37C5F" w:rsidRPr="000C61BD">
        <w:rPr>
          <w:rFonts w:ascii="Book Antiqua" w:hAnsi="Book Antiqua" w:cstheme="minorHAnsi"/>
          <w:b/>
          <w:bCs/>
          <w:sz w:val="24"/>
          <w:szCs w:val="24"/>
        </w:rPr>
        <w:t>3</w:t>
      </w:r>
      <w:r w:rsidRPr="000C61BD">
        <w:rPr>
          <w:rFonts w:ascii="Book Antiqua" w:hAnsi="Book Antiqua" w:cstheme="minorHAnsi"/>
          <w:sz w:val="24"/>
          <w:szCs w:val="24"/>
        </w:rPr>
        <w:t>)</w:t>
      </w:r>
    </w:p>
    <w:p w14:paraId="42E132EA" w14:textId="77777777" w:rsidR="00A2306B" w:rsidRPr="000C61BD" w:rsidRDefault="00A2306B" w:rsidP="0079099F">
      <w:pPr>
        <w:pStyle w:val="ListParagraph"/>
        <w:spacing w:line="276" w:lineRule="auto"/>
        <w:ind w:left="851"/>
        <w:contextualSpacing/>
        <w:jc w:val="both"/>
        <w:rPr>
          <w:rFonts w:ascii="Book Antiqua" w:hAnsi="Book Antiqua" w:cstheme="minorHAnsi"/>
          <w:sz w:val="24"/>
          <w:szCs w:val="24"/>
        </w:rPr>
      </w:pPr>
    </w:p>
    <w:p w14:paraId="546B23FB" w14:textId="59FE6E97" w:rsidR="00A2306B" w:rsidRPr="000C61BD" w:rsidRDefault="00970486" w:rsidP="0079099F">
      <w:pPr>
        <w:pStyle w:val="ListParagraph"/>
        <w:numPr>
          <w:ilvl w:val="0"/>
          <w:numId w:val="19"/>
        </w:numPr>
        <w:spacing w:line="276" w:lineRule="auto"/>
        <w:ind w:left="851" w:hanging="581"/>
        <w:contextualSpacing/>
        <w:jc w:val="both"/>
        <w:rPr>
          <w:rFonts w:ascii="Book Antiqua" w:hAnsi="Book Antiqua"/>
          <w:sz w:val="24"/>
          <w:szCs w:val="24"/>
        </w:rPr>
      </w:pPr>
      <w:r w:rsidRPr="000C61BD">
        <w:rPr>
          <w:rFonts w:ascii="Book Antiqua" w:hAnsi="Book Antiqua" w:cstheme="minorHAnsi"/>
          <w:sz w:val="24"/>
          <w:szCs w:val="24"/>
        </w:rPr>
        <w:t xml:space="preserve">Scanned copy of </w:t>
      </w:r>
      <w:r w:rsidR="00A2306B" w:rsidRPr="000C61BD">
        <w:rPr>
          <w:rFonts w:ascii="Book Antiqua" w:hAnsi="Book Antiqua" w:cstheme="minorHAnsi"/>
          <w:sz w:val="24"/>
          <w:szCs w:val="24"/>
        </w:rPr>
        <w:t xml:space="preserve">Integrity Pact, duly filled, signed and stamped on </w:t>
      </w:r>
      <w:r w:rsidR="00A2306B" w:rsidRPr="000C61BD">
        <w:rPr>
          <w:sz w:val="24"/>
          <w:szCs w:val="24"/>
        </w:rPr>
        <w:t>₹</w:t>
      </w:r>
      <w:r w:rsidR="00A2306B" w:rsidRPr="000C61BD">
        <w:rPr>
          <w:rFonts w:ascii="Book Antiqua" w:hAnsi="Book Antiqua" w:cstheme="minorHAnsi"/>
          <w:sz w:val="24"/>
          <w:szCs w:val="24"/>
        </w:rPr>
        <w:t xml:space="preserve"> 100/- non-judicial stamp paper. (</w:t>
      </w:r>
      <w:r w:rsidR="003C280C" w:rsidRPr="000C61BD">
        <w:rPr>
          <w:rFonts w:ascii="Book Antiqua" w:hAnsi="Book Antiqua" w:cstheme="minorHAnsi"/>
          <w:sz w:val="24"/>
          <w:szCs w:val="24"/>
        </w:rPr>
        <w:t>As</w:t>
      </w:r>
      <w:r w:rsidR="00A2306B" w:rsidRPr="000C61BD">
        <w:rPr>
          <w:rFonts w:ascii="Book Antiqua" w:hAnsi="Book Antiqua" w:cstheme="minorHAnsi"/>
          <w:sz w:val="24"/>
          <w:szCs w:val="24"/>
        </w:rPr>
        <w:t xml:space="preserve"> per format enclosed at </w:t>
      </w:r>
      <w:r w:rsidR="00E37C5F" w:rsidRPr="000C61BD">
        <w:rPr>
          <w:rFonts w:ascii="Book Antiqua" w:hAnsi="Book Antiqua" w:cstheme="minorHAnsi"/>
          <w:b/>
          <w:bCs/>
          <w:sz w:val="24"/>
          <w:szCs w:val="24"/>
        </w:rPr>
        <w:t>A</w:t>
      </w:r>
      <w:r w:rsidR="00A2306B" w:rsidRPr="000C61BD">
        <w:rPr>
          <w:rFonts w:ascii="Book Antiqua" w:hAnsi="Book Antiqua" w:cstheme="minorHAnsi"/>
          <w:b/>
          <w:bCs/>
          <w:sz w:val="24"/>
          <w:szCs w:val="24"/>
        </w:rPr>
        <w:t>ttachment-</w:t>
      </w:r>
      <w:r w:rsidR="00E37C5F" w:rsidRPr="000C61BD">
        <w:rPr>
          <w:rFonts w:ascii="Book Antiqua" w:hAnsi="Book Antiqua" w:cstheme="minorHAnsi"/>
          <w:b/>
          <w:bCs/>
          <w:sz w:val="24"/>
          <w:szCs w:val="24"/>
        </w:rPr>
        <w:t>4</w:t>
      </w:r>
      <w:r w:rsidR="00A2306B" w:rsidRPr="000C61BD">
        <w:rPr>
          <w:rFonts w:ascii="Book Antiqua" w:hAnsi="Book Antiqua" w:cstheme="minorHAnsi"/>
          <w:sz w:val="24"/>
          <w:szCs w:val="24"/>
        </w:rPr>
        <w:t>)</w:t>
      </w:r>
    </w:p>
    <w:p w14:paraId="2D504062" w14:textId="77777777" w:rsidR="00A2306B" w:rsidRPr="000C61BD" w:rsidRDefault="00A2306B" w:rsidP="0079099F">
      <w:pPr>
        <w:pStyle w:val="ListParagraph"/>
        <w:spacing w:line="276" w:lineRule="auto"/>
        <w:ind w:left="851"/>
        <w:contextualSpacing/>
        <w:jc w:val="both"/>
        <w:rPr>
          <w:rFonts w:ascii="Book Antiqua" w:hAnsi="Book Antiqua"/>
          <w:sz w:val="24"/>
          <w:szCs w:val="24"/>
        </w:rPr>
      </w:pPr>
    </w:p>
    <w:p w14:paraId="7AC2AE2A" w14:textId="32370E42" w:rsidR="00B474B2" w:rsidRPr="000C61BD" w:rsidRDefault="00970486" w:rsidP="0079099F">
      <w:pPr>
        <w:pStyle w:val="ListParagraph"/>
        <w:numPr>
          <w:ilvl w:val="0"/>
          <w:numId w:val="19"/>
        </w:numPr>
        <w:spacing w:line="276" w:lineRule="auto"/>
        <w:ind w:left="851" w:hanging="581"/>
        <w:contextualSpacing/>
        <w:jc w:val="both"/>
        <w:rPr>
          <w:rFonts w:ascii="Book Antiqua" w:hAnsi="Book Antiqua" w:cstheme="minorHAnsi"/>
          <w:sz w:val="24"/>
          <w:szCs w:val="24"/>
        </w:rPr>
      </w:pPr>
      <w:r w:rsidRPr="000C61BD">
        <w:rPr>
          <w:rFonts w:ascii="Book Antiqua" w:hAnsi="Book Antiqua" w:cstheme="minorHAnsi"/>
          <w:sz w:val="24"/>
          <w:szCs w:val="24"/>
        </w:rPr>
        <w:t xml:space="preserve">Scanned copy of </w:t>
      </w:r>
      <w:r w:rsidR="00A2306B" w:rsidRPr="000C61BD">
        <w:rPr>
          <w:rFonts w:ascii="Book Antiqua" w:hAnsi="Book Antiqua" w:cstheme="minorHAnsi"/>
          <w:sz w:val="24"/>
          <w:szCs w:val="24"/>
        </w:rPr>
        <w:t>Declaration of Key Managerial Person (KMP) and Power of Attorney holder</w:t>
      </w:r>
      <w:r w:rsidR="00605035" w:rsidRPr="000C61BD">
        <w:rPr>
          <w:rFonts w:ascii="Book Antiqua" w:hAnsi="Book Antiqua" w:cstheme="minorHAnsi"/>
          <w:sz w:val="24"/>
          <w:szCs w:val="24"/>
        </w:rPr>
        <w:t xml:space="preserve">. </w:t>
      </w:r>
      <w:r w:rsidR="00A2306B" w:rsidRPr="000C61BD">
        <w:rPr>
          <w:rFonts w:ascii="Book Antiqua" w:hAnsi="Book Antiqua" w:cstheme="minorHAnsi"/>
          <w:sz w:val="24"/>
          <w:szCs w:val="24"/>
        </w:rPr>
        <w:t>(</w:t>
      </w:r>
      <w:r w:rsidR="003C280C" w:rsidRPr="000C61BD">
        <w:rPr>
          <w:rFonts w:ascii="Book Antiqua" w:hAnsi="Book Antiqua" w:cstheme="minorHAnsi"/>
          <w:sz w:val="24"/>
          <w:szCs w:val="24"/>
        </w:rPr>
        <w:t>As</w:t>
      </w:r>
      <w:r w:rsidR="00A2306B" w:rsidRPr="000C61BD">
        <w:rPr>
          <w:rFonts w:ascii="Book Antiqua" w:hAnsi="Book Antiqua" w:cstheme="minorHAnsi"/>
          <w:sz w:val="24"/>
          <w:szCs w:val="24"/>
        </w:rPr>
        <w:t xml:space="preserve"> per format enclosed at </w:t>
      </w:r>
      <w:r w:rsidR="002F777B" w:rsidRPr="000C61BD">
        <w:rPr>
          <w:rFonts w:ascii="Book Antiqua" w:hAnsi="Book Antiqua" w:cstheme="minorHAnsi"/>
          <w:b/>
          <w:bCs/>
          <w:sz w:val="24"/>
          <w:szCs w:val="24"/>
        </w:rPr>
        <w:t>A</w:t>
      </w:r>
      <w:r w:rsidR="00A2306B" w:rsidRPr="000C61BD">
        <w:rPr>
          <w:rFonts w:ascii="Book Antiqua" w:hAnsi="Book Antiqua" w:cstheme="minorHAnsi"/>
          <w:b/>
          <w:bCs/>
          <w:sz w:val="24"/>
          <w:szCs w:val="24"/>
        </w:rPr>
        <w:t>ttachment-</w:t>
      </w:r>
      <w:r w:rsidR="002F777B" w:rsidRPr="000C61BD">
        <w:rPr>
          <w:rFonts w:ascii="Book Antiqua" w:hAnsi="Book Antiqua" w:cstheme="minorHAnsi"/>
          <w:b/>
          <w:bCs/>
          <w:sz w:val="24"/>
          <w:szCs w:val="24"/>
        </w:rPr>
        <w:t>5</w:t>
      </w:r>
      <w:r w:rsidR="002F777B" w:rsidRPr="000C61BD">
        <w:rPr>
          <w:rFonts w:ascii="Book Antiqua" w:hAnsi="Book Antiqua" w:cstheme="minorHAnsi"/>
          <w:sz w:val="24"/>
          <w:szCs w:val="24"/>
        </w:rPr>
        <w:t>)</w:t>
      </w:r>
    </w:p>
    <w:p w14:paraId="19A074CD" w14:textId="77777777" w:rsidR="007969EB" w:rsidRPr="000C61BD" w:rsidRDefault="007969EB" w:rsidP="0079099F">
      <w:pPr>
        <w:pStyle w:val="ListParagraph"/>
        <w:spacing w:line="276" w:lineRule="auto"/>
        <w:ind w:left="851"/>
        <w:contextualSpacing/>
        <w:jc w:val="both"/>
        <w:rPr>
          <w:rFonts w:ascii="Book Antiqua" w:hAnsi="Book Antiqua" w:cstheme="minorHAnsi"/>
          <w:color w:val="000000" w:themeColor="text1"/>
          <w:sz w:val="24"/>
          <w:szCs w:val="24"/>
        </w:rPr>
      </w:pPr>
    </w:p>
    <w:p w14:paraId="3BAD938C" w14:textId="77777777" w:rsidR="00506BAA" w:rsidRPr="000C61BD" w:rsidRDefault="00506BAA" w:rsidP="0079099F">
      <w:pPr>
        <w:pStyle w:val="ListParagraph"/>
        <w:numPr>
          <w:ilvl w:val="0"/>
          <w:numId w:val="19"/>
        </w:numPr>
        <w:spacing w:line="276" w:lineRule="auto"/>
        <w:ind w:left="851" w:hanging="581"/>
        <w:contextualSpacing/>
        <w:jc w:val="both"/>
        <w:rPr>
          <w:rFonts w:ascii="Book Antiqua" w:hAnsi="Book Antiqua" w:cstheme="minorHAnsi"/>
          <w:color w:val="000000" w:themeColor="text1"/>
          <w:sz w:val="24"/>
          <w:szCs w:val="24"/>
        </w:rPr>
      </w:pPr>
      <w:r w:rsidRPr="000C61BD">
        <w:rPr>
          <w:rFonts w:ascii="Book Antiqua" w:hAnsi="Book Antiqua" w:cstheme="minorHAnsi"/>
          <w:color w:val="000000" w:themeColor="text1"/>
          <w:sz w:val="24"/>
          <w:szCs w:val="24"/>
        </w:rPr>
        <w:t xml:space="preserve">Undertaking regarding acceptance of Provisions of bid documents (As per format enclosed at </w:t>
      </w:r>
      <w:r w:rsidR="002F777B" w:rsidRPr="000C61BD">
        <w:rPr>
          <w:rFonts w:ascii="Book Antiqua" w:hAnsi="Book Antiqua" w:cstheme="minorHAnsi"/>
          <w:b/>
          <w:bCs/>
          <w:color w:val="000000" w:themeColor="text1"/>
          <w:sz w:val="24"/>
          <w:szCs w:val="24"/>
        </w:rPr>
        <w:t>A</w:t>
      </w:r>
      <w:r w:rsidRPr="000C61BD">
        <w:rPr>
          <w:rFonts w:ascii="Book Antiqua" w:hAnsi="Book Antiqua" w:cstheme="minorHAnsi"/>
          <w:b/>
          <w:bCs/>
          <w:color w:val="000000" w:themeColor="text1"/>
          <w:sz w:val="24"/>
          <w:szCs w:val="24"/>
        </w:rPr>
        <w:t>ttachment-</w:t>
      </w:r>
      <w:r w:rsidR="002F777B" w:rsidRPr="000C61BD">
        <w:rPr>
          <w:rFonts w:ascii="Book Antiqua" w:hAnsi="Book Antiqua" w:cstheme="minorHAnsi"/>
          <w:b/>
          <w:bCs/>
          <w:color w:val="000000" w:themeColor="text1"/>
          <w:sz w:val="24"/>
          <w:szCs w:val="24"/>
        </w:rPr>
        <w:t>6</w:t>
      </w:r>
      <w:r w:rsidR="002F777B" w:rsidRPr="000C61BD">
        <w:rPr>
          <w:rFonts w:ascii="Book Antiqua" w:hAnsi="Book Antiqua" w:cstheme="minorHAnsi"/>
          <w:color w:val="000000" w:themeColor="text1"/>
          <w:sz w:val="24"/>
          <w:szCs w:val="24"/>
        </w:rPr>
        <w:t>)</w:t>
      </w:r>
    </w:p>
    <w:p w14:paraId="0D0228BF" w14:textId="77777777" w:rsidR="00605035" w:rsidRPr="000C61BD" w:rsidRDefault="00605035" w:rsidP="0079099F">
      <w:pPr>
        <w:pStyle w:val="ListParagraph"/>
        <w:spacing w:line="276" w:lineRule="auto"/>
        <w:ind w:left="851"/>
        <w:contextualSpacing/>
        <w:jc w:val="both"/>
        <w:rPr>
          <w:rFonts w:ascii="Book Antiqua" w:hAnsi="Book Antiqua" w:cstheme="minorHAnsi"/>
          <w:color w:val="000000" w:themeColor="text1"/>
          <w:sz w:val="24"/>
          <w:szCs w:val="24"/>
        </w:rPr>
      </w:pPr>
    </w:p>
    <w:p w14:paraId="26E1D46C" w14:textId="77777777" w:rsidR="00605035" w:rsidRPr="000C61BD" w:rsidRDefault="00605035" w:rsidP="0079099F">
      <w:pPr>
        <w:pStyle w:val="ListParagraph"/>
        <w:numPr>
          <w:ilvl w:val="0"/>
          <w:numId w:val="19"/>
        </w:numPr>
        <w:spacing w:line="276" w:lineRule="auto"/>
        <w:ind w:left="851" w:hanging="581"/>
        <w:contextualSpacing/>
        <w:jc w:val="both"/>
        <w:rPr>
          <w:rFonts w:ascii="Book Antiqua" w:hAnsi="Book Antiqua" w:cstheme="minorHAnsi"/>
          <w:color w:val="000000" w:themeColor="text1"/>
          <w:sz w:val="24"/>
          <w:szCs w:val="24"/>
        </w:rPr>
      </w:pPr>
      <w:r w:rsidRPr="000C61BD">
        <w:rPr>
          <w:rFonts w:ascii="Book Antiqua" w:hAnsi="Book Antiqua" w:cstheme="minorHAnsi"/>
          <w:color w:val="000000" w:themeColor="text1"/>
          <w:sz w:val="24"/>
          <w:szCs w:val="24"/>
        </w:rPr>
        <w:t>Undertaking regarding submission of scanned/soft copy and original/Hard copy part of the bid. (</w:t>
      </w:r>
      <w:r w:rsidR="003C280C" w:rsidRPr="000C61BD">
        <w:rPr>
          <w:rFonts w:ascii="Book Antiqua" w:hAnsi="Book Antiqua" w:cstheme="minorHAnsi"/>
          <w:color w:val="000000" w:themeColor="text1"/>
          <w:sz w:val="24"/>
          <w:szCs w:val="24"/>
        </w:rPr>
        <w:t>As</w:t>
      </w:r>
      <w:r w:rsidRPr="000C61BD">
        <w:rPr>
          <w:rFonts w:ascii="Book Antiqua" w:hAnsi="Book Antiqua" w:cstheme="minorHAnsi"/>
          <w:color w:val="000000" w:themeColor="text1"/>
          <w:sz w:val="24"/>
          <w:szCs w:val="24"/>
        </w:rPr>
        <w:t xml:space="preserve"> per format enclosed at </w:t>
      </w:r>
      <w:r w:rsidR="002F777B" w:rsidRPr="000C61BD">
        <w:rPr>
          <w:rFonts w:ascii="Book Antiqua" w:hAnsi="Book Antiqua" w:cstheme="minorHAnsi"/>
          <w:b/>
          <w:bCs/>
          <w:color w:val="000000" w:themeColor="text1"/>
          <w:sz w:val="24"/>
          <w:szCs w:val="24"/>
        </w:rPr>
        <w:t>A</w:t>
      </w:r>
      <w:r w:rsidRPr="000C61BD">
        <w:rPr>
          <w:rFonts w:ascii="Book Antiqua" w:hAnsi="Book Antiqua" w:cstheme="minorHAnsi"/>
          <w:b/>
          <w:bCs/>
          <w:color w:val="000000" w:themeColor="text1"/>
          <w:sz w:val="24"/>
          <w:szCs w:val="24"/>
        </w:rPr>
        <w:t>ttachment-</w:t>
      </w:r>
      <w:r w:rsidR="002F777B" w:rsidRPr="000C61BD">
        <w:rPr>
          <w:rFonts w:ascii="Book Antiqua" w:hAnsi="Book Antiqua" w:cstheme="minorHAnsi"/>
          <w:b/>
          <w:bCs/>
          <w:color w:val="000000" w:themeColor="text1"/>
          <w:sz w:val="24"/>
          <w:szCs w:val="24"/>
        </w:rPr>
        <w:t>7</w:t>
      </w:r>
      <w:r w:rsidRPr="000C61BD">
        <w:rPr>
          <w:rFonts w:ascii="Book Antiqua" w:hAnsi="Book Antiqua" w:cstheme="minorHAnsi"/>
          <w:color w:val="000000" w:themeColor="text1"/>
          <w:sz w:val="24"/>
          <w:szCs w:val="24"/>
        </w:rPr>
        <w:t>)</w:t>
      </w:r>
    </w:p>
    <w:p w14:paraId="409EED14" w14:textId="77777777" w:rsidR="002F028B" w:rsidRPr="000C61BD" w:rsidRDefault="002F028B" w:rsidP="0079099F">
      <w:pPr>
        <w:pStyle w:val="ListParagraph"/>
        <w:spacing w:line="276" w:lineRule="auto"/>
        <w:ind w:left="851"/>
        <w:contextualSpacing/>
        <w:jc w:val="both"/>
        <w:rPr>
          <w:rFonts w:ascii="Book Antiqua" w:hAnsi="Book Antiqua" w:cstheme="minorHAnsi"/>
          <w:color w:val="000000" w:themeColor="text1"/>
          <w:sz w:val="24"/>
          <w:szCs w:val="24"/>
        </w:rPr>
      </w:pPr>
    </w:p>
    <w:p w14:paraId="2BF9FACC" w14:textId="77777777" w:rsidR="002F028B" w:rsidRPr="000C61BD" w:rsidRDefault="002F028B" w:rsidP="0079099F">
      <w:pPr>
        <w:pStyle w:val="ListParagraph"/>
        <w:numPr>
          <w:ilvl w:val="0"/>
          <w:numId w:val="19"/>
        </w:numPr>
        <w:spacing w:line="276" w:lineRule="auto"/>
        <w:ind w:left="851" w:hanging="581"/>
        <w:contextualSpacing/>
        <w:jc w:val="both"/>
        <w:rPr>
          <w:rFonts w:ascii="Book Antiqua" w:hAnsi="Book Antiqua" w:cstheme="minorHAnsi"/>
          <w:color w:val="000000" w:themeColor="text1"/>
          <w:sz w:val="24"/>
          <w:szCs w:val="24"/>
        </w:rPr>
      </w:pPr>
      <w:r w:rsidRPr="000C61BD">
        <w:rPr>
          <w:rFonts w:ascii="Book Antiqua" w:hAnsi="Book Antiqua" w:cstheme="minorHAnsi"/>
          <w:color w:val="000000" w:themeColor="text1"/>
          <w:sz w:val="24"/>
          <w:szCs w:val="24"/>
        </w:rPr>
        <w:t xml:space="preserve">Bid forms as per format </w:t>
      </w:r>
      <w:r w:rsidR="007467D8" w:rsidRPr="000C61BD">
        <w:rPr>
          <w:rFonts w:ascii="Book Antiqua" w:hAnsi="Book Antiqua" w:cstheme="minorHAnsi"/>
          <w:color w:val="000000" w:themeColor="text1"/>
          <w:sz w:val="24"/>
          <w:szCs w:val="24"/>
        </w:rPr>
        <w:t>available on PRANIT portal along with</w:t>
      </w:r>
      <w:r w:rsidRPr="000C61BD">
        <w:rPr>
          <w:rFonts w:ascii="Book Antiqua" w:hAnsi="Book Antiqua" w:cstheme="minorHAnsi"/>
          <w:color w:val="000000" w:themeColor="text1"/>
          <w:sz w:val="24"/>
          <w:szCs w:val="24"/>
        </w:rPr>
        <w:t xml:space="preserve"> </w:t>
      </w:r>
      <w:r w:rsidR="007467D8" w:rsidRPr="000C61BD">
        <w:rPr>
          <w:rFonts w:ascii="Book Antiqua" w:hAnsi="Book Antiqua" w:cstheme="minorHAnsi"/>
          <w:color w:val="000000" w:themeColor="text1"/>
          <w:sz w:val="24"/>
          <w:szCs w:val="24"/>
        </w:rPr>
        <w:t>bid documents (MS Excel format)</w:t>
      </w:r>
    </w:p>
    <w:p w14:paraId="3017387B" w14:textId="77777777" w:rsidR="002F028B" w:rsidRPr="000C61BD" w:rsidRDefault="002F028B" w:rsidP="0079099F">
      <w:pPr>
        <w:spacing w:line="276" w:lineRule="auto"/>
        <w:contextualSpacing/>
        <w:jc w:val="both"/>
        <w:rPr>
          <w:rFonts w:ascii="Book Antiqua" w:hAnsi="Book Antiqua" w:cstheme="minorHAnsi"/>
        </w:rPr>
      </w:pPr>
    </w:p>
    <w:p w14:paraId="05DE8E65" w14:textId="77777777" w:rsidR="00367CF4" w:rsidRPr="000C61BD" w:rsidRDefault="00367CF4" w:rsidP="0079099F">
      <w:pPr>
        <w:autoSpaceDE w:val="0"/>
        <w:autoSpaceDN w:val="0"/>
        <w:adjustRightInd w:val="0"/>
        <w:spacing w:line="276" w:lineRule="auto"/>
        <w:ind w:left="720"/>
        <w:contextualSpacing/>
        <w:jc w:val="both"/>
        <w:rPr>
          <w:rFonts w:ascii="Book Antiqua" w:hAnsi="Book Antiqua"/>
          <w:b/>
          <w:bCs/>
          <w:i/>
          <w:iCs/>
          <w:u w:val="single"/>
        </w:rPr>
      </w:pPr>
    </w:p>
    <w:p w14:paraId="460965A6" w14:textId="77777777" w:rsidR="00B429E8" w:rsidRPr="000C61BD" w:rsidRDefault="00B429E8" w:rsidP="0079099F">
      <w:pPr>
        <w:pStyle w:val="NoSpacing"/>
        <w:numPr>
          <w:ilvl w:val="0"/>
          <w:numId w:val="30"/>
        </w:numPr>
        <w:spacing w:line="276" w:lineRule="auto"/>
        <w:ind w:left="993"/>
        <w:rPr>
          <w:rFonts w:ascii="Book Antiqua" w:hAnsi="Book Antiqua"/>
          <w:b/>
          <w:bCs/>
        </w:rPr>
      </w:pPr>
      <w:r w:rsidRPr="000C61BD">
        <w:rPr>
          <w:rFonts w:ascii="Book Antiqua" w:hAnsi="Book Antiqua"/>
          <w:b/>
          <w:bCs/>
        </w:rPr>
        <w:t>As a part of Second Envelope</w:t>
      </w:r>
      <w:r w:rsidR="008478CA" w:rsidRPr="000C61BD">
        <w:rPr>
          <w:rFonts w:ascii="Book Antiqua" w:hAnsi="Book Antiqua"/>
          <w:b/>
          <w:bCs/>
        </w:rPr>
        <w:t>:</w:t>
      </w:r>
    </w:p>
    <w:p w14:paraId="718D6A8B" w14:textId="77777777" w:rsidR="008478CA" w:rsidRPr="000C61BD" w:rsidRDefault="008478CA" w:rsidP="0079099F">
      <w:pPr>
        <w:pStyle w:val="NoSpacing"/>
        <w:spacing w:line="276" w:lineRule="auto"/>
        <w:ind w:left="900"/>
        <w:rPr>
          <w:rFonts w:ascii="Book Antiqua" w:hAnsi="Book Antiqua"/>
          <w:b/>
          <w:bCs/>
        </w:rPr>
      </w:pPr>
    </w:p>
    <w:p w14:paraId="593D3D26" w14:textId="77777777" w:rsidR="00686316" w:rsidRPr="000C61BD" w:rsidRDefault="0098750A" w:rsidP="0079099F">
      <w:pPr>
        <w:pStyle w:val="NoSpacing"/>
        <w:spacing w:line="276" w:lineRule="auto"/>
        <w:ind w:left="993"/>
        <w:jc w:val="both"/>
        <w:rPr>
          <w:rFonts w:ascii="Book Antiqua" w:hAnsi="Book Antiqua" w:cstheme="minorHAnsi"/>
          <w:color w:val="000000"/>
        </w:rPr>
      </w:pPr>
      <w:r w:rsidRPr="000C61BD">
        <w:rPr>
          <w:rFonts w:ascii="Book Antiqua" w:hAnsi="Book Antiqua" w:cstheme="minorHAnsi"/>
          <w:color w:val="000000"/>
        </w:rPr>
        <w:lastRenderedPageBreak/>
        <w:t>Bidders shall</w:t>
      </w:r>
      <w:r w:rsidR="00686316" w:rsidRPr="000C61BD">
        <w:rPr>
          <w:rFonts w:ascii="Book Antiqua" w:hAnsi="Book Antiqua" w:cstheme="minorHAnsi"/>
          <w:color w:val="000000"/>
        </w:rPr>
        <w:t xml:space="preserve"> quote </w:t>
      </w:r>
      <w:r w:rsidR="00367CF4" w:rsidRPr="000C61BD">
        <w:rPr>
          <w:rFonts w:ascii="Book Antiqua" w:hAnsi="Book Antiqua" w:cstheme="minorHAnsi"/>
          <w:color w:val="000000"/>
        </w:rPr>
        <w:t>rate</w:t>
      </w:r>
      <w:r w:rsidRPr="000C61BD">
        <w:rPr>
          <w:rFonts w:ascii="Book Antiqua" w:hAnsi="Book Antiqua" w:cstheme="minorHAnsi"/>
          <w:color w:val="000000"/>
        </w:rPr>
        <w:t xml:space="preserve"> for each item in price schedule part mentioned in </w:t>
      </w:r>
      <w:r w:rsidR="00BB5222" w:rsidRPr="000C61BD">
        <w:rPr>
          <w:rFonts w:ascii="Book Antiqua" w:hAnsi="Book Antiqua" w:cstheme="minorHAnsi"/>
        </w:rPr>
        <w:t>PRANIT</w:t>
      </w:r>
      <w:r w:rsidR="00BB5222" w:rsidRPr="000C61BD">
        <w:rPr>
          <w:rFonts w:ascii="Book Antiqua" w:hAnsi="Book Antiqua" w:cstheme="minorHAnsi"/>
          <w:color w:val="000000"/>
        </w:rPr>
        <w:t xml:space="preserve"> </w:t>
      </w:r>
      <w:r w:rsidRPr="000C61BD">
        <w:rPr>
          <w:rFonts w:ascii="Book Antiqua" w:hAnsi="Book Antiqua" w:cstheme="minorHAnsi"/>
          <w:color w:val="000000"/>
        </w:rPr>
        <w:t>portal only.</w:t>
      </w:r>
      <w:r w:rsidR="00686316" w:rsidRPr="000C61BD">
        <w:rPr>
          <w:rFonts w:ascii="Book Antiqua" w:hAnsi="Book Antiqua"/>
        </w:rPr>
        <w:t xml:space="preserve"> </w:t>
      </w:r>
      <w:r w:rsidR="00686316" w:rsidRPr="000C61BD">
        <w:rPr>
          <w:rFonts w:ascii="Book Antiqua" w:hAnsi="Book Antiqua" w:cstheme="minorHAnsi"/>
          <w:color w:val="000000"/>
        </w:rPr>
        <w:t xml:space="preserve">Bids, in which filled BOQ/Price Bid/Price Schedule/any other sheet in which </w:t>
      </w:r>
      <w:r w:rsidR="00AB568C" w:rsidRPr="000C61BD">
        <w:rPr>
          <w:rFonts w:ascii="Book Antiqua" w:hAnsi="Book Antiqua" w:cstheme="minorHAnsi"/>
          <w:color w:val="000000"/>
        </w:rPr>
        <w:t>price</w:t>
      </w:r>
      <w:r w:rsidR="00686316" w:rsidRPr="000C61BD">
        <w:rPr>
          <w:rFonts w:ascii="Book Antiqua" w:hAnsi="Book Antiqua" w:cstheme="minorHAnsi"/>
          <w:color w:val="000000"/>
        </w:rPr>
        <w:t xml:space="preserve"> quoted by bidder is mentioned is attached as part of First Envelope, shall be rejected and shall not be considered for further evaluation.</w:t>
      </w:r>
    </w:p>
    <w:p w14:paraId="1D5FAEF4" w14:textId="77777777" w:rsidR="00397C1B" w:rsidRPr="000C61BD" w:rsidRDefault="00397C1B" w:rsidP="0079099F">
      <w:pPr>
        <w:pStyle w:val="NoSpacing"/>
        <w:spacing w:line="276" w:lineRule="auto"/>
        <w:ind w:left="720" w:hanging="630"/>
        <w:rPr>
          <w:rFonts w:ascii="Book Antiqua" w:hAnsi="Book Antiqua"/>
        </w:rPr>
      </w:pPr>
    </w:p>
    <w:p w14:paraId="7AC77970" w14:textId="77777777" w:rsidR="003F50DA" w:rsidRPr="000C61BD" w:rsidRDefault="003F50DA" w:rsidP="0079099F">
      <w:pPr>
        <w:spacing w:line="276" w:lineRule="auto"/>
        <w:ind w:left="720"/>
        <w:contextualSpacing/>
        <w:jc w:val="both"/>
        <w:rPr>
          <w:rFonts w:ascii="Book Antiqua" w:hAnsi="Book Antiqua" w:cstheme="minorHAnsi"/>
          <w:color w:val="000000"/>
        </w:rPr>
      </w:pPr>
      <w:r w:rsidRPr="000C61BD">
        <w:rPr>
          <w:rFonts w:ascii="Book Antiqua" w:hAnsi="Book Antiqua" w:cstheme="minorHAnsi"/>
          <w:color w:val="000000"/>
        </w:rPr>
        <w:t xml:space="preserve">The bid shall be submitted by the Bidder under </w:t>
      </w:r>
      <w:r w:rsidRPr="000C61BD">
        <w:rPr>
          <w:rFonts w:ascii="Book Antiqua" w:hAnsi="Book Antiqua" w:cstheme="minorHAnsi"/>
          <w:b/>
          <w:bCs/>
          <w:color w:val="000000"/>
        </w:rPr>
        <w:t>“</w:t>
      </w:r>
      <w:r w:rsidRPr="000C61BD">
        <w:rPr>
          <w:rFonts w:ascii="Book Antiqua" w:hAnsi="Book Antiqua" w:cstheme="minorHAnsi"/>
          <w:b/>
          <w:bCs/>
          <w:color w:val="000000"/>
          <w:u w:val="single"/>
        </w:rPr>
        <w:t>Single Stage – Two Envelope</w:t>
      </w:r>
      <w:r w:rsidRPr="000C61BD">
        <w:rPr>
          <w:rFonts w:ascii="Book Antiqua" w:hAnsi="Book Antiqua" w:cstheme="minorHAnsi"/>
          <w:b/>
          <w:bCs/>
          <w:color w:val="000000"/>
        </w:rPr>
        <w:t>”</w:t>
      </w:r>
      <w:r w:rsidRPr="000C61BD">
        <w:rPr>
          <w:rFonts w:ascii="Book Antiqua" w:hAnsi="Book Antiqua" w:cstheme="minorHAnsi"/>
          <w:color w:val="000000"/>
        </w:rPr>
        <w:t xml:space="preserve"> procedure of bidding. </w:t>
      </w:r>
    </w:p>
    <w:p w14:paraId="518AC3BC" w14:textId="77777777" w:rsidR="003F50DA" w:rsidRPr="000C61BD" w:rsidRDefault="003F50DA" w:rsidP="0079099F">
      <w:pPr>
        <w:pStyle w:val="NoSpacing"/>
        <w:spacing w:line="276" w:lineRule="auto"/>
        <w:ind w:left="426" w:hanging="426"/>
        <w:rPr>
          <w:rFonts w:ascii="Book Antiqua" w:hAnsi="Book Antiqua"/>
        </w:rPr>
      </w:pPr>
    </w:p>
    <w:p w14:paraId="5383DB7D" w14:textId="77777777" w:rsidR="00007396" w:rsidRPr="000C61BD" w:rsidRDefault="003F50DA" w:rsidP="0079099F">
      <w:pPr>
        <w:spacing w:line="276" w:lineRule="auto"/>
        <w:ind w:left="720"/>
        <w:contextualSpacing/>
        <w:jc w:val="both"/>
        <w:rPr>
          <w:rFonts w:ascii="Book Antiqua" w:hAnsi="Book Antiqua" w:cstheme="minorHAnsi"/>
          <w:color w:val="000000"/>
        </w:rPr>
      </w:pPr>
      <w:bookmarkStart w:id="4" w:name="_Ref20146384"/>
      <w:r w:rsidRPr="000C61BD">
        <w:rPr>
          <w:rFonts w:ascii="Book Antiqua" w:hAnsi="Book Antiqua" w:cstheme="minorHAnsi"/>
          <w:color w:val="000000"/>
        </w:rPr>
        <w:t>Alternative bids shall not be permitted</w:t>
      </w:r>
      <w:bookmarkEnd w:id="4"/>
      <w:r w:rsidRPr="000C61BD">
        <w:rPr>
          <w:rFonts w:ascii="Book Antiqua" w:hAnsi="Book Antiqua" w:cstheme="minorHAnsi"/>
          <w:color w:val="000000"/>
        </w:rPr>
        <w:t>.</w:t>
      </w:r>
    </w:p>
    <w:p w14:paraId="04881C3C" w14:textId="77777777" w:rsidR="00A41F76" w:rsidRPr="000C61BD" w:rsidRDefault="00A41F76" w:rsidP="0079099F">
      <w:pPr>
        <w:pStyle w:val="ListParagraph"/>
        <w:spacing w:line="276" w:lineRule="auto"/>
        <w:rPr>
          <w:rFonts w:ascii="Book Antiqua" w:hAnsi="Book Antiqua" w:cstheme="minorHAnsi"/>
          <w:color w:val="000000"/>
          <w:sz w:val="24"/>
          <w:szCs w:val="24"/>
        </w:rPr>
      </w:pPr>
    </w:p>
    <w:p w14:paraId="74AFEAC2" w14:textId="44979C13" w:rsidR="00A41F76" w:rsidRPr="000C61BD" w:rsidRDefault="00A41F76" w:rsidP="0079099F">
      <w:pPr>
        <w:spacing w:line="276" w:lineRule="auto"/>
        <w:ind w:left="720"/>
        <w:contextualSpacing/>
        <w:jc w:val="both"/>
        <w:rPr>
          <w:rFonts w:ascii="Book Antiqua" w:hAnsi="Book Antiqua" w:cstheme="minorHAnsi"/>
          <w:color w:val="000000"/>
        </w:rPr>
      </w:pPr>
      <w:r w:rsidRPr="000C61BD">
        <w:rPr>
          <w:rFonts w:ascii="Book Antiqua" w:hAnsi="Book Antiqua" w:cstheme="minorHAnsi"/>
          <w:b/>
          <w:bCs/>
          <w:color w:val="000000"/>
        </w:rPr>
        <w:t xml:space="preserve">Bid forms is mandatorily filled &amp; uploaded by bidder on </w:t>
      </w:r>
      <w:r w:rsidR="00BB5222" w:rsidRPr="000C61BD">
        <w:rPr>
          <w:rFonts w:ascii="Book Antiqua" w:hAnsi="Book Antiqua" w:cstheme="minorHAnsi"/>
          <w:b/>
          <w:bCs/>
          <w:color w:val="000000"/>
        </w:rPr>
        <w:t xml:space="preserve">PRANIT </w:t>
      </w:r>
      <w:r w:rsidRPr="000C61BD">
        <w:rPr>
          <w:rFonts w:ascii="Book Antiqua" w:hAnsi="Book Antiqua" w:cstheme="minorHAnsi"/>
          <w:b/>
          <w:bCs/>
          <w:color w:val="000000"/>
        </w:rPr>
        <w:t>portal else their bid shall be rejected &amp; shall not be considered for further evaluation.</w:t>
      </w:r>
    </w:p>
    <w:p w14:paraId="1BCE00D3" w14:textId="77777777" w:rsidR="00007396" w:rsidRPr="000C61BD" w:rsidRDefault="00007396" w:rsidP="0079099F">
      <w:pPr>
        <w:spacing w:line="276" w:lineRule="auto"/>
        <w:rPr>
          <w:rFonts w:ascii="Book Antiqua" w:hAnsi="Book Antiqua" w:cstheme="minorHAnsi"/>
          <w:color w:val="000000"/>
        </w:rPr>
      </w:pPr>
    </w:p>
    <w:p w14:paraId="49026B4E" w14:textId="77777777" w:rsidR="006633B1" w:rsidRPr="000C61BD" w:rsidRDefault="006633B1" w:rsidP="0079099F">
      <w:pPr>
        <w:numPr>
          <w:ilvl w:val="0"/>
          <w:numId w:val="43"/>
        </w:numPr>
        <w:spacing w:line="276" w:lineRule="auto"/>
        <w:contextualSpacing/>
        <w:jc w:val="both"/>
        <w:rPr>
          <w:rFonts w:ascii="Book Antiqua" w:hAnsi="Book Antiqua" w:cstheme="minorHAnsi"/>
          <w:b/>
          <w:u w:val="single"/>
        </w:rPr>
      </w:pPr>
      <w:bookmarkStart w:id="5" w:name="_Ref22037779"/>
      <w:bookmarkStart w:id="6" w:name="_Hlk118291260"/>
      <w:r w:rsidRPr="000C61BD">
        <w:rPr>
          <w:rFonts w:ascii="Book Antiqua" w:hAnsi="Book Antiqua" w:cstheme="minorHAnsi"/>
          <w:b/>
          <w:u w:val="single"/>
        </w:rPr>
        <w:t>BID SECURITY/</w:t>
      </w:r>
      <w:bookmarkStart w:id="7" w:name="_Hlk95234387"/>
      <w:r w:rsidRPr="000C61BD">
        <w:rPr>
          <w:rFonts w:ascii="Book Antiqua" w:hAnsi="Book Antiqua" w:cstheme="minorHAnsi"/>
          <w:b/>
          <w:u w:val="single"/>
        </w:rPr>
        <w:t xml:space="preserve">EARNEST MONEY DEPOSIT </w:t>
      </w:r>
      <w:bookmarkEnd w:id="7"/>
      <w:r w:rsidRPr="000C61BD">
        <w:rPr>
          <w:rFonts w:ascii="Book Antiqua" w:hAnsi="Book Antiqua" w:cstheme="minorHAnsi"/>
          <w:b/>
          <w:u w:val="single"/>
        </w:rPr>
        <w:t>(EMD)</w:t>
      </w:r>
      <w:bookmarkEnd w:id="5"/>
    </w:p>
    <w:p w14:paraId="7CDB6234" w14:textId="77777777" w:rsidR="006633B1" w:rsidRPr="000C61BD" w:rsidRDefault="006633B1" w:rsidP="0079099F">
      <w:pPr>
        <w:spacing w:line="276" w:lineRule="auto"/>
        <w:ind w:left="426" w:hanging="426"/>
        <w:rPr>
          <w:rFonts w:ascii="Book Antiqua" w:hAnsi="Book Antiqua"/>
        </w:rPr>
      </w:pPr>
    </w:p>
    <w:p w14:paraId="0753610D" w14:textId="0905D6D1" w:rsidR="006633B1" w:rsidRPr="000C61BD" w:rsidRDefault="00D0628C" w:rsidP="0079099F">
      <w:pPr>
        <w:spacing w:line="276" w:lineRule="auto"/>
        <w:ind w:left="720"/>
        <w:contextualSpacing/>
        <w:jc w:val="both"/>
        <w:rPr>
          <w:rFonts w:ascii="Book Antiqua" w:hAnsi="Book Antiqua" w:cstheme="minorHAnsi"/>
        </w:rPr>
      </w:pPr>
      <w:r w:rsidRPr="000C61BD">
        <w:rPr>
          <w:rFonts w:ascii="Book Antiqua" w:hAnsi="Book Antiqua" w:cstheme="minorHAnsi"/>
          <w:bCs/>
          <w:color w:val="000000"/>
        </w:rPr>
        <w:t>Bid Security</w:t>
      </w:r>
      <w:r w:rsidR="0077532E" w:rsidRPr="000C61BD">
        <w:rPr>
          <w:rFonts w:ascii="Book Antiqua" w:hAnsi="Book Antiqua" w:cstheme="minorHAnsi"/>
          <w:bCs/>
          <w:color w:val="000000"/>
        </w:rPr>
        <w:t>/</w:t>
      </w:r>
      <w:r w:rsidR="006633B1" w:rsidRPr="000C61BD">
        <w:rPr>
          <w:rFonts w:ascii="Book Antiqua" w:hAnsi="Book Antiqua" w:cstheme="minorHAnsi"/>
          <w:bCs/>
          <w:color w:val="000000"/>
        </w:rPr>
        <w:t>Earnest Money Deposit</w:t>
      </w:r>
      <w:r w:rsidR="006633B1" w:rsidRPr="000C61BD">
        <w:rPr>
          <w:rFonts w:ascii="Book Antiqua" w:hAnsi="Book Antiqua" w:cstheme="minorHAnsi"/>
          <w:b/>
          <w:color w:val="000000"/>
        </w:rPr>
        <w:t xml:space="preserve"> </w:t>
      </w:r>
      <w:r w:rsidR="006633B1" w:rsidRPr="000C61BD">
        <w:rPr>
          <w:rFonts w:ascii="Book Antiqua" w:hAnsi="Book Antiqua" w:cstheme="minorHAnsi"/>
        </w:rPr>
        <w:t xml:space="preserve">shall </w:t>
      </w:r>
      <w:proofErr w:type="gramStart"/>
      <w:r w:rsidR="006633B1" w:rsidRPr="000C61BD">
        <w:rPr>
          <w:rFonts w:ascii="Book Antiqua" w:hAnsi="Book Antiqua" w:cstheme="minorHAnsi"/>
        </w:rPr>
        <w:t>not</w:t>
      </w:r>
      <w:proofErr w:type="gramEnd"/>
      <w:r w:rsidR="006633B1" w:rsidRPr="000C61BD">
        <w:rPr>
          <w:rFonts w:ascii="Book Antiqua" w:hAnsi="Book Antiqua" w:cstheme="minorHAnsi"/>
        </w:rPr>
        <w:t xml:space="preserve"> </w:t>
      </w:r>
      <w:r w:rsidR="006633B1" w:rsidRPr="000C61BD">
        <w:rPr>
          <w:rFonts w:ascii="Book Antiqua" w:hAnsi="Book Antiqua" w:cstheme="minorHAnsi"/>
          <w:color w:val="000000"/>
        </w:rPr>
        <w:t>applicable</w:t>
      </w:r>
      <w:r w:rsidR="006633B1" w:rsidRPr="000C61BD">
        <w:rPr>
          <w:rFonts w:ascii="Book Antiqua" w:hAnsi="Book Antiqua" w:cstheme="minorHAnsi"/>
        </w:rPr>
        <w:t xml:space="preserve"> in this package.</w:t>
      </w:r>
    </w:p>
    <w:bookmarkEnd w:id="6"/>
    <w:p w14:paraId="24BEE273" w14:textId="77777777" w:rsidR="006633B1" w:rsidRPr="000C61BD" w:rsidRDefault="006633B1" w:rsidP="0079099F">
      <w:pPr>
        <w:spacing w:line="276" w:lineRule="auto"/>
        <w:ind w:left="720"/>
        <w:contextualSpacing/>
        <w:jc w:val="both"/>
        <w:rPr>
          <w:rFonts w:ascii="Book Antiqua" w:eastAsia="Calibri" w:hAnsi="Book Antiqua"/>
          <w:b/>
          <w:bCs/>
          <w:color w:val="000000"/>
          <w:u w:val="single"/>
          <w:lang w:eastAsia="zh-CN" w:bidi="hi-IN"/>
        </w:rPr>
      </w:pPr>
    </w:p>
    <w:p w14:paraId="4A022E7E" w14:textId="77777777" w:rsidR="008B2078" w:rsidRPr="000C61BD" w:rsidRDefault="008B2078" w:rsidP="0079099F">
      <w:pPr>
        <w:numPr>
          <w:ilvl w:val="0"/>
          <w:numId w:val="31"/>
        </w:numPr>
        <w:spacing w:line="276" w:lineRule="auto"/>
        <w:contextualSpacing/>
        <w:jc w:val="both"/>
        <w:rPr>
          <w:rFonts w:ascii="Book Antiqua" w:eastAsia="Calibri" w:hAnsi="Book Antiqua"/>
          <w:b/>
          <w:bCs/>
          <w:color w:val="000000"/>
          <w:u w:val="single"/>
          <w:lang w:eastAsia="zh-CN" w:bidi="hi-IN"/>
        </w:rPr>
      </w:pPr>
      <w:r w:rsidRPr="000C61BD">
        <w:rPr>
          <w:rFonts w:ascii="Book Antiqua" w:eastAsia="Calibri" w:hAnsi="Book Antiqua"/>
          <w:b/>
          <w:bCs/>
          <w:color w:val="000000"/>
          <w:u w:val="single"/>
          <w:lang w:bidi="hi-IN"/>
        </w:rPr>
        <w:t>MAKE IN INDIA CLAUSE</w:t>
      </w:r>
    </w:p>
    <w:p w14:paraId="50BE7402" w14:textId="77777777" w:rsidR="008B2078" w:rsidRPr="000C61BD" w:rsidRDefault="008B2078" w:rsidP="0079099F">
      <w:pPr>
        <w:pStyle w:val="ListParagraph"/>
        <w:spacing w:line="276" w:lineRule="auto"/>
        <w:ind w:left="502"/>
        <w:contextualSpacing/>
        <w:jc w:val="both"/>
        <w:rPr>
          <w:rFonts w:ascii="Book Antiqua" w:hAnsi="Book Antiqua" w:cstheme="minorHAnsi"/>
          <w:b/>
          <w:color w:val="000000"/>
          <w:sz w:val="24"/>
          <w:szCs w:val="24"/>
        </w:rPr>
      </w:pPr>
    </w:p>
    <w:p w14:paraId="35756192" w14:textId="77777777" w:rsidR="00AB568C" w:rsidRPr="000C61BD" w:rsidRDefault="00AB568C" w:rsidP="0079099F">
      <w:pPr>
        <w:pStyle w:val="Default0"/>
        <w:numPr>
          <w:ilvl w:val="0"/>
          <w:numId w:val="21"/>
        </w:numPr>
        <w:spacing w:line="276" w:lineRule="auto"/>
        <w:ind w:left="882" w:hanging="561"/>
        <w:jc w:val="both"/>
        <w:rPr>
          <w:rFonts w:ascii="Book Antiqua" w:hAnsi="Book Antiqua"/>
          <w:color w:val="auto"/>
        </w:rPr>
      </w:pPr>
      <w:r w:rsidRPr="000C61BD">
        <w:rPr>
          <w:rFonts w:ascii="Book Antiqua" w:hAnsi="Book Antiqua"/>
        </w:rPr>
        <w:t xml:space="preserve">The bidder has to be a ‘Class-I local supplier/Class-II local Supplier’ as defined under Public Procurement (Preference to Make in India) Order, 2017 issued by Department for promotion of Industry and Internal Trade (DPIIT), Ministry of Commerce and Industry, Government of India vide order dated 15/06/2017, its revision dated 16/09/2020 (PPP-MII Order)  read in conjunction with ‘Public Procurement (Preference to Make in India) to provide for Purchase Preference (linked with local content) in respect of order </w:t>
      </w:r>
      <w:r w:rsidR="001D37AC" w:rsidRPr="000C61BD">
        <w:rPr>
          <w:rFonts w:ascii="Book Antiqua" w:hAnsi="Book Antiqua"/>
        </w:rPr>
        <w:t xml:space="preserve">issued by nodal ministry, if any, </w:t>
      </w:r>
      <w:r w:rsidRPr="000C61BD">
        <w:rPr>
          <w:rFonts w:ascii="Book Antiqua" w:hAnsi="Book Antiqua"/>
        </w:rPr>
        <w:t>(</w:t>
      </w:r>
      <w:r w:rsidR="001D37AC" w:rsidRPr="000C61BD">
        <w:rPr>
          <w:rFonts w:ascii="Book Antiqua" w:hAnsi="Book Antiqua"/>
        </w:rPr>
        <w:t>NM</w:t>
      </w:r>
      <w:r w:rsidRPr="000C61BD">
        <w:rPr>
          <w:rFonts w:ascii="Book Antiqua" w:hAnsi="Book Antiqua"/>
        </w:rPr>
        <w:t xml:space="preserve"> Order)  and subsequent </w:t>
      </w:r>
      <w:r w:rsidRPr="000C61BD">
        <w:rPr>
          <w:rFonts w:ascii="Book Antiqua" w:hAnsi="Book Antiqua"/>
          <w:color w:val="auto"/>
        </w:rPr>
        <w:t>modifications/ amendments if any.</w:t>
      </w:r>
    </w:p>
    <w:p w14:paraId="732CE6A4" w14:textId="77777777" w:rsidR="00AB568C" w:rsidRPr="000C61BD" w:rsidRDefault="00AB568C" w:rsidP="0079099F">
      <w:pPr>
        <w:pStyle w:val="Default0"/>
        <w:spacing w:line="276" w:lineRule="auto"/>
        <w:ind w:left="342"/>
        <w:jc w:val="both"/>
        <w:rPr>
          <w:rFonts w:ascii="Book Antiqua" w:hAnsi="Book Antiqua"/>
          <w:color w:val="auto"/>
        </w:rPr>
      </w:pPr>
    </w:p>
    <w:p w14:paraId="1C992228" w14:textId="77777777" w:rsidR="00AB568C" w:rsidRPr="000C61BD" w:rsidRDefault="00AB568C" w:rsidP="0079099F">
      <w:pPr>
        <w:pStyle w:val="Default0"/>
        <w:spacing w:line="276" w:lineRule="auto"/>
        <w:ind w:left="888"/>
        <w:jc w:val="both"/>
        <w:rPr>
          <w:rFonts w:ascii="Book Antiqua" w:hAnsi="Book Antiqua"/>
        </w:rPr>
      </w:pPr>
      <w:r w:rsidRPr="000C61BD">
        <w:rPr>
          <w:rFonts w:ascii="Book Antiqua" w:hAnsi="Book Antiqua"/>
        </w:rPr>
        <w:t>Presently, the local content requirement to categorize a supplier as ‘</w:t>
      </w:r>
      <w:r w:rsidRPr="000C61BD">
        <w:rPr>
          <w:rFonts w:ascii="Book Antiqua" w:hAnsi="Book Antiqua"/>
          <w:b/>
          <w:bCs/>
        </w:rPr>
        <w:t>Class-I local supplier’ is minimum 50% and for Class-II Local Supplier is minimum 20%.</w:t>
      </w:r>
    </w:p>
    <w:p w14:paraId="39C026AF" w14:textId="77777777" w:rsidR="00AB568C" w:rsidRPr="000C61BD" w:rsidRDefault="00AB568C" w:rsidP="0079099F">
      <w:pPr>
        <w:pStyle w:val="Default0"/>
        <w:spacing w:line="276" w:lineRule="auto"/>
        <w:ind w:left="888"/>
        <w:jc w:val="both"/>
        <w:rPr>
          <w:rFonts w:ascii="Book Antiqua" w:hAnsi="Book Antiqua"/>
          <w:b/>
          <w:bCs/>
        </w:rPr>
      </w:pPr>
    </w:p>
    <w:p w14:paraId="1B98CC5C" w14:textId="77777777" w:rsidR="00AB568C" w:rsidRPr="000C61BD" w:rsidRDefault="00AB568C" w:rsidP="0079099F">
      <w:pPr>
        <w:pStyle w:val="Default0"/>
        <w:spacing w:line="276" w:lineRule="auto"/>
        <w:ind w:left="888"/>
        <w:jc w:val="both"/>
        <w:rPr>
          <w:rFonts w:ascii="Book Antiqua" w:hAnsi="Book Antiqua"/>
        </w:rPr>
      </w:pPr>
      <w:r w:rsidRPr="000C61BD">
        <w:rPr>
          <w:rFonts w:ascii="Book Antiqua" w:hAnsi="Book Antiqua"/>
        </w:rPr>
        <w:t xml:space="preserve">Firms who are not ‘Class-I or Class-II local supplier shall not be eligible to bid. </w:t>
      </w:r>
    </w:p>
    <w:p w14:paraId="4FE4B585" w14:textId="77777777" w:rsidR="00AB568C" w:rsidRPr="000C61BD" w:rsidRDefault="00AB568C" w:rsidP="0079099F">
      <w:pPr>
        <w:spacing w:line="276" w:lineRule="auto"/>
        <w:ind w:left="720"/>
        <w:contextualSpacing/>
        <w:jc w:val="both"/>
        <w:rPr>
          <w:rFonts w:ascii="Book Antiqua" w:eastAsia="Calibri" w:hAnsi="Book Antiqua"/>
          <w:b/>
          <w:bCs/>
          <w:color w:val="000000"/>
          <w:u w:val="single"/>
          <w:lang w:eastAsia="zh-CN" w:bidi="hi-IN"/>
        </w:rPr>
      </w:pPr>
    </w:p>
    <w:p w14:paraId="14148FD4" w14:textId="77777777" w:rsidR="00AB568C" w:rsidRPr="000C61BD" w:rsidRDefault="00AB568C" w:rsidP="0079099F">
      <w:pPr>
        <w:pStyle w:val="Default0"/>
        <w:spacing w:line="276" w:lineRule="auto"/>
        <w:ind w:left="888"/>
        <w:jc w:val="both"/>
        <w:rPr>
          <w:rFonts w:ascii="Book Antiqua" w:hAnsi="Book Antiqua"/>
          <w:snapToGrid w:val="0"/>
          <w:lang w:val="en-GB"/>
        </w:rPr>
      </w:pPr>
      <w:r w:rsidRPr="000C61BD">
        <w:rPr>
          <w:rFonts w:ascii="Book Antiqua" w:hAnsi="Book Antiqua"/>
        </w:rPr>
        <w:t>Further, entities of countries which have been identified by the Nodal Ministry/Department identified under PPP-MII order, as not allowing Indian companies to participate in their Government procurement for any item related to that Nodal Ministry shall not be allowed to participate in bidding for all items related to that Nodal Ministry/Department, except for the list of items published by the Ministry/Department permitting their participation. The term ‘entity’ of a county shall have the same meaning as under the FDI Policy of DPIIT as amended from time to time.</w:t>
      </w:r>
    </w:p>
    <w:p w14:paraId="73DE69B1" w14:textId="77777777" w:rsidR="00AB568C" w:rsidRPr="000C61BD" w:rsidRDefault="00AB568C" w:rsidP="0079099F">
      <w:pPr>
        <w:pStyle w:val="ListParagraph"/>
        <w:spacing w:line="276" w:lineRule="auto"/>
        <w:ind w:left="246" w:right="162"/>
        <w:jc w:val="both"/>
        <w:rPr>
          <w:rFonts w:ascii="Book Antiqua" w:hAnsi="Book Antiqua"/>
          <w:sz w:val="24"/>
          <w:szCs w:val="24"/>
        </w:rPr>
      </w:pPr>
    </w:p>
    <w:p w14:paraId="3689958D" w14:textId="77777777" w:rsidR="00AB568C" w:rsidRPr="000C61BD" w:rsidRDefault="00AB568C" w:rsidP="0079099F">
      <w:pPr>
        <w:pStyle w:val="Default0"/>
        <w:spacing w:line="276" w:lineRule="auto"/>
        <w:ind w:left="888"/>
        <w:jc w:val="both"/>
        <w:rPr>
          <w:rFonts w:ascii="Book Antiqua" w:hAnsi="Book Antiqua"/>
        </w:rPr>
      </w:pPr>
      <w:r w:rsidRPr="000C61BD">
        <w:rPr>
          <w:rFonts w:ascii="Book Antiqua" w:hAnsi="Book Antiqua"/>
        </w:rPr>
        <w:t xml:space="preserve">The ‘Class-I or Class-II local supplier’ shall give a self-certification in his bid in the given format, indicating the percentage of Local Content and certifying that the item offered meets the Local Content requirement for ‘Class –I local supplier’ and shall give details of the location(s) at which value addition is made. Further, in case of packages above </w:t>
      </w:r>
      <w:r w:rsidRPr="000C61BD">
        <w:rPr>
          <w:rFonts w:eastAsia="Calibri"/>
        </w:rPr>
        <w:t>₹</w:t>
      </w:r>
      <w:r w:rsidRPr="000C61BD">
        <w:rPr>
          <w:rFonts w:ascii="Book Antiqua" w:hAnsi="Book Antiqua"/>
        </w:rPr>
        <w:t xml:space="preserve"> 10 Cr., the ‘Class-I or Class-II local supplier’ shall provide a certificate from statutory auditor or cost auditor of the company (in the case of companies) or from a practicing cost accountant or practicing chartered accountant (in respect of suppliers other than companies) giving the percentage of Local Content. Any false declaration regarding Local Content by the bidder shall be a transgression of Integrity Pact and action shall be taken in line with provisions of the Integrity Pact and in line with the provisions of the PPP-MII Order.</w:t>
      </w:r>
    </w:p>
    <w:p w14:paraId="573B0B94" w14:textId="77777777" w:rsidR="00AB568C" w:rsidRPr="000C61BD" w:rsidRDefault="00AB568C" w:rsidP="0079099F">
      <w:pPr>
        <w:pStyle w:val="ListParagraph"/>
        <w:spacing w:line="276" w:lineRule="auto"/>
        <w:ind w:left="342" w:right="162"/>
        <w:jc w:val="both"/>
        <w:rPr>
          <w:rFonts w:ascii="Book Antiqua" w:hAnsi="Book Antiqua"/>
          <w:b/>
          <w:sz w:val="24"/>
          <w:szCs w:val="24"/>
        </w:rPr>
      </w:pPr>
    </w:p>
    <w:p w14:paraId="0F37FFF0" w14:textId="77777777" w:rsidR="00AB568C" w:rsidRPr="000C61BD" w:rsidRDefault="00AB568C" w:rsidP="0079099F">
      <w:pPr>
        <w:pStyle w:val="Default0"/>
        <w:numPr>
          <w:ilvl w:val="0"/>
          <w:numId w:val="21"/>
        </w:numPr>
        <w:spacing w:line="276" w:lineRule="auto"/>
        <w:ind w:left="888" w:hanging="567"/>
        <w:jc w:val="both"/>
        <w:rPr>
          <w:rFonts w:ascii="Book Antiqua" w:hAnsi="Book Antiqua"/>
          <w:bCs/>
        </w:rPr>
      </w:pPr>
      <w:r w:rsidRPr="000C61BD">
        <w:rPr>
          <w:rFonts w:ascii="Book Antiqua" w:hAnsi="Book Antiqua"/>
          <w:bCs/>
          <w:color w:val="auto"/>
          <w:lang w:val="en-GB"/>
        </w:rPr>
        <w:t>Any</w:t>
      </w:r>
      <w:r w:rsidRPr="000C61BD">
        <w:rPr>
          <w:rFonts w:ascii="Book Antiqua" w:hAnsi="Book Antiqua"/>
          <w:bCs/>
        </w:rPr>
        <w:t xml:space="preserve"> Bidder from a country which shares a land border with India will be eligible to bid only if the Bidder is registered with the Competent Authority as per order no. F. No. 6/18/2019-PPD (Order Public Procurement no.1) dated 23/07/2020 and F. No. 6/18/2019-PPD (Order Public Procurement no.2) dated 23/07/2020, issued by Public Procurement Division, Department of Expenditure, Ministry of Finance, Government of India (DoE Order). Registration should be valid at the time of submission of bids and at the time of Notification of Award.</w:t>
      </w:r>
    </w:p>
    <w:p w14:paraId="7262657D" w14:textId="77777777" w:rsidR="00AB568C" w:rsidRPr="000C61BD" w:rsidRDefault="00AB568C" w:rsidP="0079099F">
      <w:pPr>
        <w:spacing w:line="276" w:lineRule="auto"/>
        <w:rPr>
          <w:rFonts w:ascii="Book Antiqua" w:hAnsi="Book Antiqua" w:cs="Arial"/>
          <w:bCs/>
          <w:lang w:bidi="hi-IN"/>
        </w:rPr>
      </w:pPr>
    </w:p>
    <w:p w14:paraId="43DC5B4E" w14:textId="77777777" w:rsidR="00AB568C" w:rsidRPr="000C61BD" w:rsidRDefault="00AB568C" w:rsidP="0079099F">
      <w:pPr>
        <w:pStyle w:val="Default0"/>
        <w:spacing w:line="276" w:lineRule="auto"/>
        <w:ind w:left="888"/>
        <w:jc w:val="both"/>
        <w:rPr>
          <w:rFonts w:ascii="Book Antiqua" w:hAnsi="Book Antiqua"/>
          <w:bCs/>
        </w:rPr>
      </w:pPr>
      <w:r w:rsidRPr="000C61BD">
        <w:rPr>
          <w:rFonts w:ascii="Book Antiqua" w:hAnsi="Book Antiqua"/>
          <w:bCs/>
        </w:rPr>
        <w:t>However, the aforesaid condition for registration of Bidders from countries (even if sharing land border with India) shall not be applicable to Bidders from such countries to which Government of India has extended lines of credit or in which Government of India is engaged in development projects.</w:t>
      </w:r>
    </w:p>
    <w:p w14:paraId="77A79294" w14:textId="77777777" w:rsidR="00AB568C" w:rsidRPr="000C61BD" w:rsidRDefault="00AB568C" w:rsidP="0079099F">
      <w:pPr>
        <w:pStyle w:val="Default0"/>
        <w:spacing w:line="276" w:lineRule="auto"/>
        <w:ind w:left="888"/>
        <w:jc w:val="both"/>
        <w:rPr>
          <w:rFonts w:ascii="Book Antiqua" w:hAnsi="Book Antiqua"/>
          <w:bCs/>
        </w:rPr>
      </w:pPr>
    </w:p>
    <w:p w14:paraId="72AF3066" w14:textId="77777777" w:rsidR="00AB568C" w:rsidRPr="000C61BD" w:rsidRDefault="00AB568C" w:rsidP="0079099F">
      <w:pPr>
        <w:pStyle w:val="Default0"/>
        <w:spacing w:line="276" w:lineRule="auto"/>
        <w:ind w:left="37"/>
        <w:jc w:val="both"/>
        <w:rPr>
          <w:rFonts w:ascii="Book Antiqua" w:hAnsi="Book Antiqua"/>
          <w:bCs/>
        </w:rPr>
      </w:pPr>
      <w:r w:rsidRPr="000C61BD">
        <w:rPr>
          <w:rFonts w:ascii="Book Antiqua" w:hAnsi="Book Antiqua"/>
          <w:bCs/>
        </w:rPr>
        <w:t>For the aforesaid purpose,</w:t>
      </w:r>
    </w:p>
    <w:p w14:paraId="45E0A3FA" w14:textId="77777777" w:rsidR="00AB568C" w:rsidRPr="000C61BD" w:rsidRDefault="00AB568C" w:rsidP="0079099F">
      <w:pPr>
        <w:pStyle w:val="Default0"/>
        <w:spacing w:line="276" w:lineRule="auto"/>
        <w:jc w:val="both"/>
        <w:rPr>
          <w:rFonts w:ascii="Book Antiqua" w:hAnsi="Book Antiqua"/>
          <w:bCs/>
        </w:rPr>
      </w:pPr>
    </w:p>
    <w:p w14:paraId="55FF8F73" w14:textId="77777777" w:rsidR="00AB568C" w:rsidRPr="000C61BD" w:rsidRDefault="00AB568C" w:rsidP="0079099F">
      <w:pPr>
        <w:pStyle w:val="Default0"/>
        <w:numPr>
          <w:ilvl w:val="0"/>
          <w:numId w:val="22"/>
        </w:numPr>
        <w:spacing w:line="276" w:lineRule="auto"/>
        <w:ind w:left="976" w:hanging="630"/>
        <w:jc w:val="both"/>
        <w:rPr>
          <w:rFonts w:ascii="Book Antiqua" w:hAnsi="Book Antiqua"/>
          <w:bCs/>
        </w:rPr>
      </w:pPr>
      <w:r w:rsidRPr="000C61BD">
        <w:rPr>
          <w:rFonts w:ascii="Book Antiqua" w:hAnsi="Book Antiqua"/>
          <w:bCs/>
        </w:rPr>
        <w:t>“Bidder” means any person or firm or company, including any member of a consortium or joint venture (that is an association of several persons, or firms or companies), every artificial juridical person not falling in any of the descriptions of bidders stated hereinbefore, including any agency branch or office controlled by such person, participating in a procurement process</w:t>
      </w:r>
    </w:p>
    <w:p w14:paraId="482F229E" w14:textId="77777777" w:rsidR="00AB568C" w:rsidRPr="000C61BD" w:rsidRDefault="00AB568C" w:rsidP="0079099F">
      <w:pPr>
        <w:pStyle w:val="Default0"/>
        <w:spacing w:line="276" w:lineRule="auto"/>
        <w:ind w:left="1080"/>
        <w:jc w:val="both"/>
        <w:rPr>
          <w:rFonts w:ascii="Book Antiqua" w:hAnsi="Book Antiqua"/>
          <w:bCs/>
        </w:rPr>
      </w:pPr>
    </w:p>
    <w:p w14:paraId="534FDA31" w14:textId="77777777" w:rsidR="00AB568C" w:rsidRPr="000C61BD" w:rsidRDefault="00AB568C" w:rsidP="0079099F">
      <w:pPr>
        <w:pStyle w:val="Default0"/>
        <w:numPr>
          <w:ilvl w:val="0"/>
          <w:numId w:val="22"/>
        </w:numPr>
        <w:spacing w:line="276" w:lineRule="auto"/>
        <w:ind w:left="976" w:hanging="630"/>
        <w:jc w:val="both"/>
        <w:rPr>
          <w:rFonts w:ascii="Book Antiqua" w:hAnsi="Book Antiqua"/>
          <w:bCs/>
        </w:rPr>
      </w:pPr>
      <w:r w:rsidRPr="000C61BD">
        <w:rPr>
          <w:rFonts w:ascii="Book Antiqua" w:hAnsi="Book Antiqua"/>
          <w:bCs/>
        </w:rPr>
        <w:t>“Bidder from a country which shares a land border with India” for this purpose means:</w:t>
      </w:r>
    </w:p>
    <w:p w14:paraId="39727EFD" w14:textId="77777777" w:rsidR="00AB568C" w:rsidRPr="000C61BD" w:rsidRDefault="00AB568C" w:rsidP="0079099F">
      <w:pPr>
        <w:pStyle w:val="ListParagraph"/>
        <w:spacing w:line="276" w:lineRule="auto"/>
        <w:rPr>
          <w:rFonts w:ascii="Book Antiqua" w:hAnsi="Book Antiqua" w:cs="Arial"/>
          <w:bCs/>
          <w:sz w:val="24"/>
          <w:szCs w:val="24"/>
        </w:rPr>
      </w:pPr>
    </w:p>
    <w:p w14:paraId="787E8D0B" w14:textId="77777777" w:rsidR="00AB568C" w:rsidRPr="000C61BD" w:rsidRDefault="00AB568C" w:rsidP="0079099F">
      <w:pPr>
        <w:pStyle w:val="Default0"/>
        <w:numPr>
          <w:ilvl w:val="0"/>
          <w:numId w:val="23"/>
        </w:numPr>
        <w:spacing w:after="240" w:line="276" w:lineRule="auto"/>
        <w:ind w:left="1516" w:hanging="540"/>
        <w:jc w:val="both"/>
        <w:rPr>
          <w:rFonts w:ascii="Book Antiqua" w:hAnsi="Book Antiqua"/>
          <w:bCs/>
        </w:rPr>
      </w:pPr>
      <w:r w:rsidRPr="000C61BD">
        <w:rPr>
          <w:rFonts w:ascii="Book Antiqua" w:hAnsi="Book Antiqua"/>
          <w:bCs/>
        </w:rPr>
        <w:t xml:space="preserve">An entity incorporated, established or registered in such a country; or </w:t>
      </w:r>
    </w:p>
    <w:p w14:paraId="29F5D6BC" w14:textId="77777777" w:rsidR="00AB568C" w:rsidRPr="000C61BD" w:rsidRDefault="00AB568C" w:rsidP="0079099F">
      <w:pPr>
        <w:pStyle w:val="Default0"/>
        <w:numPr>
          <w:ilvl w:val="0"/>
          <w:numId w:val="23"/>
        </w:numPr>
        <w:spacing w:after="240" w:line="276" w:lineRule="auto"/>
        <w:ind w:left="1516" w:hanging="540"/>
        <w:jc w:val="both"/>
        <w:rPr>
          <w:rFonts w:ascii="Book Antiqua" w:hAnsi="Book Antiqua"/>
          <w:bCs/>
        </w:rPr>
      </w:pPr>
      <w:r w:rsidRPr="000C61BD">
        <w:rPr>
          <w:rFonts w:ascii="Book Antiqua" w:hAnsi="Book Antiqua"/>
          <w:bCs/>
        </w:rPr>
        <w:t>A subsidiary of an entity incorporated, established or registered in such a country; or</w:t>
      </w:r>
    </w:p>
    <w:p w14:paraId="573BA7F6" w14:textId="77777777" w:rsidR="00AB568C" w:rsidRPr="000C61BD" w:rsidRDefault="00AB568C" w:rsidP="0079099F">
      <w:pPr>
        <w:pStyle w:val="Default0"/>
        <w:numPr>
          <w:ilvl w:val="0"/>
          <w:numId w:val="23"/>
        </w:numPr>
        <w:spacing w:after="240" w:line="276" w:lineRule="auto"/>
        <w:ind w:left="1516" w:hanging="540"/>
        <w:jc w:val="both"/>
        <w:rPr>
          <w:rFonts w:ascii="Book Antiqua" w:hAnsi="Book Antiqua"/>
          <w:bCs/>
        </w:rPr>
      </w:pPr>
      <w:r w:rsidRPr="000C61BD">
        <w:rPr>
          <w:rFonts w:ascii="Book Antiqua" w:hAnsi="Book Antiqua"/>
          <w:bCs/>
        </w:rPr>
        <w:lastRenderedPageBreak/>
        <w:t>An entity substantially controlled through entities incorporated, established or registered in such a country; or</w:t>
      </w:r>
    </w:p>
    <w:p w14:paraId="26A77504" w14:textId="77777777" w:rsidR="00AB568C" w:rsidRPr="000C61BD" w:rsidRDefault="00AB568C" w:rsidP="0079099F">
      <w:pPr>
        <w:pStyle w:val="Default0"/>
        <w:numPr>
          <w:ilvl w:val="0"/>
          <w:numId w:val="23"/>
        </w:numPr>
        <w:spacing w:after="240" w:line="276" w:lineRule="auto"/>
        <w:ind w:left="1516" w:hanging="540"/>
        <w:jc w:val="both"/>
        <w:rPr>
          <w:rFonts w:ascii="Book Antiqua" w:hAnsi="Book Antiqua"/>
          <w:bCs/>
        </w:rPr>
      </w:pPr>
      <w:r w:rsidRPr="000C61BD">
        <w:rPr>
          <w:rFonts w:ascii="Book Antiqua" w:hAnsi="Book Antiqua"/>
          <w:bCs/>
        </w:rPr>
        <w:t>An entity whose beneficial owner is situated in such a country; or</w:t>
      </w:r>
    </w:p>
    <w:p w14:paraId="0140DC78" w14:textId="77777777" w:rsidR="00AB568C" w:rsidRPr="000C61BD" w:rsidRDefault="00AB568C" w:rsidP="0079099F">
      <w:pPr>
        <w:pStyle w:val="Default0"/>
        <w:numPr>
          <w:ilvl w:val="0"/>
          <w:numId w:val="23"/>
        </w:numPr>
        <w:spacing w:after="240" w:line="276" w:lineRule="auto"/>
        <w:ind w:left="1516" w:hanging="540"/>
        <w:jc w:val="both"/>
        <w:rPr>
          <w:rFonts w:ascii="Book Antiqua" w:hAnsi="Book Antiqua"/>
          <w:bCs/>
        </w:rPr>
      </w:pPr>
      <w:r w:rsidRPr="000C61BD">
        <w:rPr>
          <w:rFonts w:ascii="Book Antiqua" w:hAnsi="Book Antiqua"/>
          <w:bCs/>
        </w:rPr>
        <w:t>An Indian (or other) agent of such an entity; or</w:t>
      </w:r>
    </w:p>
    <w:p w14:paraId="30569C0B" w14:textId="77777777" w:rsidR="00AB568C" w:rsidRPr="000C61BD" w:rsidRDefault="00AB568C" w:rsidP="0079099F">
      <w:pPr>
        <w:pStyle w:val="Default0"/>
        <w:numPr>
          <w:ilvl w:val="0"/>
          <w:numId w:val="23"/>
        </w:numPr>
        <w:spacing w:after="240" w:line="276" w:lineRule="auto"/>
        <w:ind w:left="1516" w:hanging="540"/>
        <w:jc w:val="both"/>
        <w:rPr>
          <w:rFonts w:ascii="Book Antiqua" w:hAnsi="Book Antiqua"/>
          <w:bCs/>
        </w:rPr>
      </w:pPr>
      <w:r w:rsidRPr="000C61BD">
        <w:rPr>
          <w:rFonts w:ascii="Book Antiqua" w:hAnsi="Book Antiqua"/>
          <w:bCs/>
        </w:rPr>
        <w:t>A natural person who is a citizen of such a country; or</w:t>
      </w:r>
    </w:p>
    <w:p w14:paraId="05AD3189" w14:textId="77777777" w:rsidR="00AB568C" w:rsidRPr="000C61BD" w:rsidRDefault="00AB568C" w:rsidP="0079099F">
      <w:pPr>
        <w:pStyle w:val="Default0"/>
        <w:numPr>
          <w:ilvl w:val="0"/>
          <w:numId w:val="23"/>
        </w:numPr>
        <w:spacing w:line="276" w:lineRule="auto"/>
        <w:ind w:left="1516" w:hanging="540"/>
        <w:jc w:val="both"/>
        <w:rPr>
          <w:rFonts w:ascii="Book Antiqua" w:hAnsi="Book Antiqua"/>
          <w:bCs/>
        </w:rPr>
      </w:pPr>
      <w:r w:rsidRPr="000C61BD">
        <w:rPr>
          <w:rFonts w:ascii="Book Antiqua" w:hAnsi="Book Antiqua"/>
          <w:bCs/>
        </w:rPr>
        <w:t>A consortium or joint venture where any member of the consortium or joint venture falls under any of the above</w:t>
      </w:r>
    </w:p>
    <w:p w14:paraId="60520416" w14:textId="77777777" w:rsidR="00AB568C" w:rsidRPr="000C61BD" w:rsidRDefault="00AB568C" w:rsidP="0079099F">
      <w:pPr>
        <w:pStyle w:val="Default0"/>
        <w:spacing w:line="276" w:lineRule="auto"/>
        <w:ind w:left="720"/>
        <w:jc w:val="both"/>
        <w:rPr>
          <w:rFonts w:ascii="Book Antiqua" w:hAnsi="Book Antiqua"/>
          <w:bCs/>
        </w:rPr>
      </w:pPr>
    </w:p>
    <w:p w14:paraId="4573A1BC" w14:textId="77777777" w:rsidR="00AB568C" w:rsidRPr="000C61BD" w:rsidRDefault="00AB568C" w:rsidP="0079099F">
      <w:pPr>
        <w:pStyle w:val="Default0"/>
        <w:numPr>
          <w:ilvl w:val="0"/>
          <w:numId w:val="22"/>
        </w:numPr>
        <w:spacing w:line="276" w:lineRule="auto"/>
        <w:ind w:left="976" w:hanging="630"/>
        <w:jc w:val="both"/>
        <w:rPr>
          <w:rFonts w:ascii="Book Antiqua" w:hAnsi="Book Antiqua"/>
          <w:bCs/>
        </w:rPr>
      </w:pPr>
      <w:r w:rsidRPr="000C61BD">
        <w:rPr>
          <w:rFonts w:ascii="Book Antiqua" w:hAnsi="Book Antiqua"/>
          <w:bCs/>
        </w:rPr>
        <w:t>The beneficial owner for the purpose of (ii) (d) above will be under:</w:t>
      </w:r>
    </w:p>
    <w:p w14:paraId="00109473" w14:textId="77777777" w:rsidR="00AB568C" w:rsidRPr="000C61BD" w:rsidRDefault="00AB568C" w:rsidP="0079099F">
      <w:pPr>
        <w:pStyle w:val="Default0"/>
        <w:spacing w:line="276" w:lineRule="auto"/>
        <w:ind w:left="976"/>
        <w:jc w:val="both"/>
        <w:rPr>
          <w:rFonts w:ascii="Book Antiqua" w:hAnsi="Book Antiqua"/>
          <w:bCs/>
        </w:rPr>
      </w:pPr>
    </w:p>
    <w:p w14:paraId="171BA984" w14:textId="77777777" w:rsidR="00AB568C" w:rsidRPr="000C61BD" w:rsidRDefault="00AB568C" w:rsidP="0079099F">
      <w:pPr>
        <w:pStyle w:val="Default0"/>
        <w:numPr>
          <w:ilvl w:val="0"/>
          <w:numId w:val="24"/>
        </w:numPr>
        <w:spacing w:line="276" w:lineRule="auto"/>
        <w:ind w:left="1336"/>
        <w:jc w:val="both"/>
        <w:rPr>
          <w:rFonts w:ascii="Book Antiqua" w:hAnsi="Book Antiqua"/>
          <w:bCs/>
        </w:rPr>
      </w:pPr>
      <w:r w:rsidRPr="000C61BD">
        <w:rPr>
          <w:rFonts w:ascii="Book Antiqua" w:hAnsi="Book Antiqua"/>
          <w:bCs/>
        </w:rPr>
        <w:t>In case of a company or Limited Liability Partnership, the beneficial owner is the natural person(s), who, whether acting alone or together, or through one or more juridical person, has controlling ownership interests or who exercises control through other means</w:t>
      </w:r>
    </w:p>
    <w:p w14:paraId="1B42E71A" w14:textId="77777777" w:rsidR="00AB568C" w:rsidRPr="000C61BD" w:rsidRDefault="00AB568C" w:rsidP="0079099F">
      <w:pPr>
        <w:pStyle w:val="Default0"/>
        <w:spacing w:line="276" w:lineRule="auto"/>
        <w:ind w:left="720"/>
        <w:jc w:val="both"/>
        <w:rPr>
          <w:rFonts w:ascii="Book Antiqua" w:hAnsi="Book Antiqua"/>
          <w:bCs/>
        </w:rPr>
      </w:pPr>
    </w:p>
    <w:p w14:paraId="70A88FC7" w14:textId="77777777" w:rsidR="00AB568C" w:rsidRPr="000C61BD" w:rsidRDefault="00AB568C" w:rsidP="0079099F">
      <w:pPr>
        <w:pStyle w:val="Default0"/>
        <w:spacing w:line="276" w:lineRule="auto"/>
        <w:ind w:left="1876" w:hanging="540"/>
        <w:jc w:val="both"/>
        <w:rPr>
          <w:rFonts w:ascii="Book Antiqua" w:hAnsi="Book Antiqua"/>
          <w:bCs/>
        </w:rPr>
      </w:pPr>
      <w:r w:rsidRPr="000C61BD">
        <w:rPr>
          <w:rFonts w:ascii="Book Antiqua" w:hAnsi="Book Antiqua"/>
          <w:bCs/>
        </w:rPr>
        <w:t>Explanation-</w:t>
      </w:r>
    </w:p>
    <w:p w14:paraId="0DA0A9ED" w14:textId="77777777" w:rsidR="00AB568C" w:rsidRPr="000C61BD" w:rsidRDefault="00AB568C" w:rsidP="0079099F">
      <w:pPr>
        <w:pStyle w:val="Default0"/>
        <w:spacing w:line="276" w:lineRule="auto"/>
        <w:ind w:left="1876" w:hanging="540"/>
        <w:jc w:val="both"/>
        <w:rPr>
          <w:rFonts w:ascii="Book Antiqua" w:hAnsi="Book Antiqua"/>
          <w:bCs/>
        </w:rPr>
      </w:pPr>
    </w:p>
    <w:p w14:paraId="67A39A79" w14:textId="77777777" w:rsidR="00AB568C" w:rsidRPr="000C61BD" w:rsidRDefault="00AB568C" w:rsidP="0079099F">
      <w:pPr>
        <w:pStyle w:val="Default0"/>
        <w:numPr>
          <w:ilvl w:val="0"/>
          <w:numId w:val="25"/>
        </w:numPr>
        <w:spacing w:line="276" w:lineRule="auto"/>
        <w:ind w:left="1876" w:hanging="540"/>
        <w:jc w:val="both"/>
        <w:rPr>
          <w:rFonts w:ascii="Book Antiqua" w:hAnsi="Book Antiqua"/>
          <w:bCs/>
        </w:rPr>
      </w:pPr>
      <w:r w:rsidRPr="000C61BD">
        <w:rPr>
          <w:rFonts w:ascii="Book Antiqua" w:hAnsi="Book Antiqua"/>
          <w:bCs/>
        </w:rPr>
        <w:t xml:space="preserve">“Controlling ownership interest” means ownership of or entitlement to more than twenty-five percent of shares or capital or profits of the company </w:t>
      </w:r>
    </w:p>
    <w:p w14:paraId="0A6A08B3" w14:textId="77777777" w:rsidR="00AB568C" w:rsidRPr="000C61BD" w:rsidRDefault="00AB568C" w:rsidP="0079099F">
      <w:pPr>
        <w:pStyle w:val="Default0"/>
        <w:numPr>
          <w:ilvl w:val="0"/>
          <w:numId w:val="25"/>
        </w:numPr>
        <w:spacing w:line="276" w:lineRule="auto"/>
        <w:ind w:left="1876" w:hanging="540"/>
        <w:jc w:val="both"/>
        <w:rPr>
          <w:rFonts w:ascii="Book Antiqua" w:hAnsi="Book Antiqua"/>
          <w:bCs/>
        </w:rPr>
      </w:pPr>
      <w:r w:rsidRPr="000C61BD">
        <w:rPr>
          <w:rFonts w:ascii="Book Antiqua" w:hAnsi="Book Antiqua"/>
          <w:bCs/>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0C61BD">
        <w:rPr>
          <w:rFonts w:ascii="Book Antiqua" w:hAnsi="Book Antiqua"/>
          <w:bCs/>
        </w:rPr>
        <w:t>rights;</w:t>
      </w:r>
      <w:proofErr w:type="gramEnd"/>
      <w:r w:rsidRPr="000C61BD">
        <w:rPr>
          <w:rFonts w:ascii="Book Antiqua" w:hAnsi="Book Antiqua"/>
          <w:bCs/>
        </w:rPr>
        <w:t xml:space="preserve"> </w:t>
      </w:r>
    </w:p>
    <w:p w14:paraId="20DC6E5B" w14:textId="77777777" w:rsidR="00AB568C" w:rsidRPr="000C61BD" w:rsidRDefault="00AB568C" w:rsidP="0079099F">
      <w:pPr>
        <w:pStyle w:val="Default0"/>
        <w:spacing w:line="276" w:lineRule="auto"/>
        <w:ind w:left="1422"/>
        <w:jc w:val="both"/>
        <w:rPr>
          <w:rFonts w:ascii="Book Antiqua" w:hAnsi="Book Antiqua"/>
          <w:bCs/>
        </w:rPr>
      </w:pPr>
    </w:p>
    <w:p w14:paraId="43825CCB" w14:textId="77777777" w:rsidR="00AB568C" w:rsidRPr="000C61BD" w:rsidRDefault="00AB568C" w:rsidP="0079099F">
      <w:pPr>
        <w:pStyle w:val="Default0"/>
        <w:numPr>
          <w:ilvl w:val="0"/>
          <w:numId w:val="24"/>
        </w:numPr>
        <w:spacing w:line="276" w:lineRule="auto"/>
        <w:ind w:left="1336"/>
        <w:jc w:val="both"/>
        <w:rPr>
          <w:rFonts w:ascii="Book Antiqua" w:hAnsi="Book Antiqua"/>
          <w:bCs/>
        </w:rPr>
      </w:pPr>
      <w:r w:rsidRPr="000C61BD">
        <w:rPr>
          <w:rFonts w:ascii="Book Antiqua" w:hAnsi="Book Antiqua"/>
          <w:bCs/>
        </w:rPr>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0C61BD">
        <w:rPr>
          <w:rFonts w:ascii="Book Antiqua" w:hAnsi="Book Antiqua"/>
          <w:bCs/>
        </w:rPr>
        <w:t>partnership;</w:t>
      </w:r>
      <w:proofErr w:type="gramEnd"/>
    </w:p>
    <w:p w14:paraId="7B2EB960" w14:textId="77777777" w:rsidR="00AB568C" w:rsidRPr="000C61BD" w:rsidRDefault="00AB568C" w:rsidP="0079099F">
      <w:pPr>
        <w:pStyle w:val="Default0"/>
        <w:spacing w:line="276" w:lineRule="auto"/>
        <w:ind w:left="888"/>
        <w:jc w:val="both"/>
        <w:rPr>
          <w:rFonts w:ascii="Book Antiqua" w:hAnsi="Book Antiqua"/>
          <w:color w:val="auto"/>
        </w:rPr>
      </w:pPr>
    </w:p>
    <w:p w14:paraId="4A8A8BB7" w14:textId="77777777" w:rsidR="00AB568C" w:rsidRPr="000C61BD" w:rsidRDefault="00AB568C" w:rsidP="0079099F">
      <w:pPr>
        <w:pStyle w:val="Default0"/>
        <w:numPr>
          <w:ilvl w:val="0"/>
          <w:numId w:val="24"/>
        </w:numPr>
        <w:spacing w:line="276" w:lineRule="auto"/>
        <w:ind w:left="1336"/>
        <w:jc w:val="both"/>
        <w:rPr>
          <w:rFonts w:ascii="Book Antiqua" w:hAnsi="Book Antiqua"/>
          <w:bCs/>
        </w:rPr>
      </w:pPr>
      <w:r w:rsidRPr="000C61BD">
        <w:rPr>
          <w:rFonts w:ascii="Book Antiqua" w:hAnsi="Book Antiqua"/>
          <w:bCs/>
        </w:rPr>
        <w:t xml:space="preserve">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0C61BD">
        <w:rPr>
          <w:rFonts w:ascii="Book Antiqua" w:hAnsi="Book Antiqua"/>
          <w:bCs/>
        </w:rPr>
        <w:t>individuals;</w:t>
      </w:r>
      <w:proofErr w:type="gramEnd"/>
    </w:p>
    <w:p w14:paraId="401EBE6D" w14:textId="77777777" w:rsidR="00AB568C" w:rsidRPr="000C61BD" w:rsidRDefault="00AB568C" w:rsidP="0079099F">
      <w:pPr>
        <w:pStyle w:val="Default0"/>
        <w:spacing w:line="276" w:lineRule="auto"/>
        <w:jc w:val="both"/>
        <w:rPr>
          <w:rFonts w:ascii="Book Antiqua" w:hAnsi="Book Antiqua"/>
          <w:bCs/>
        </w:rPr>
      </w:pPr>
    </w:p>
    <w:p w14:paraId="767C385B" w14:textId="77777777" w:rsidR="00AB568C" w:rsidRPr="000C61BD" w:rsidRDefault="00AB568C" w:rsidP="0079099F">
      <w:pPr>
        <w:pStyle w:val="Default0"/>
        <w:numPr>
          <w:ilvl w:val="0"/>
          <w:numId w:val="24"/>
        </w:numPr>
        <w:spacing w:line="276" w:lineRule="auto"/>
        <w:ind w:left="1336"/>
        <w:jc w:val="both"/>
        <w:rPr>
          <w:rFonts w:ascii="Book Antiqua" w:hAnsi="Book Antiqua"/>
          <w:bCs/>
        </w:rPr>
      </w:pPr>
      <w:r w:rsidRPr="000C61BD">
        <w:rPr>
          <w:rFonts w:ascii="Book Antiqua" w:hAnsi="Book Antiqua"/>
          <w:bCs/>
        </w:rPr>
        <w:t>Where no natural person is identified under (1) or (2) or (3) above, the beneficial owner is the relevant natural person who holds the position of senior managing official</w:t>
      </w:r>
    </w:p>
    <w:p w14:paraId="168AF652" w14:textId="77777777" w:rsidR="00AB568C" w:rsidRPr="000C61BD" w:rsidRDefault="00AB568C" w:rsidP="0079099F">
      <w:pPr>
        <w:pStyle w:val="Default0"/>
        <w:numPr>
          <w:ilvl w:val="0"/>
          <w:numId w:val="24"/>
        </w:numPr>
        <w:spacing w:line="276" w:lineRule="auto"/>
        <w:ind w:left="1336"/>
        <w:jc w:val="both"/>
        <w:rPr>
          <w:rFonts w:ascii="Book Antiqua" w:hAnsi="Book Antiqua"/>
          <w:bCs/>
        </w:rPr>
      </w:pPr>
      <w:r w:rsidRPr="000C61BD">
        <w:rPr>
          <w:rFonts w:ascii="Book Antiqua" w:hAnsi="Book Antiqua"/>
          <w:bCs/>
        </w:rPr>
        <w:lastRenderedPageBreak/>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6C18539F" w14:textId="77777777" w:rsidR="00AB568C" w:rsidRPr="000C61BD" w:rsidRDefault="00AB568C" w:rsidP="0079099F">
      <w:pPr>
        <w:pStyle w:val="Default0"/>
        <w:spacing w:line="276" w:lineRule="auto"/>
        <w:ind w:left="882"/>
        <w:jc w:val="both"/>
        <w:rPr>
          <w:rFonts w:ascii="Book Antiqua" w:hAnsi="Book Antiqua"/>
          <w:bCs/>
        </w:rPr>
      </w:pPr>
    </w:p>
    <w:p w14:paraId="7C4CDE90" w14:textId="77777777" w:rsidR="00AB568C" w:rsidRPr="000C61BD" w:rsidRDefault="00AB568C" w:rsidP="0079099F">
      <w:pPr>
        <w:pStyle w:val="Default0"/>
        <w:numPr>
          <w:ilvl w:val="0"/>
          <w:numId w:val="22"/>
        </w:numPr>
        <w:spacing w:line="276" w:lineRule="auto"/>
        <w:ind w:left="976" w:hanging="630"/>
        <w:jc w:val="both"/>
        <w:rPr>
          <w:rFonts w:ascii="Book Antiqua" w:hAnsi="Book Antiqua"/>
          <w:bCs/>
        </w:rPr>
      </w:pPr>
      <w:r w:rsidRPr="000C61BD">
        <w:rPr>
          <w:rFonts w:ascii="Book Antiqua" w:hAnsi="Book Antiqua"/>
          <w:bCs/>
        </w:rPr>
        <w:t xml:space="preserve"> An Agent is a person employed to do any act for another, or to represent another in dealings with third person.</w:t>
      </w:r>
    </w:p>
    <w:p w14:paraId="2C03386B" w14:textId="77777777" w:rsidR="00AB568C" w:rsidRPr="000C61BD" w:rsidRDefault="00AB568C" w:rsidP="0079099F">
      <w:pPr>
        <w:pStyle w:val="Default0"/>
        <w:spacing w:line="276" w:lineRule="auto"/>
        <w:jc w:val="both"/>
        <w:rPr>
          <w:rFonts w:ascii="Book Antiqua" w:hAnsi="Book Antiqua"/>
          <w:bCs/>
        </w:rPr>
      </w:pPr>
    </w:p>
    <w:p w14:paraId="12982F53" w14:textId="77777777" w:rsidR="00AB568C" w:rsidRPr="000C61BD" w:rsidRDefault="00AB568C" w:rsidP="0079099F">
      <w:pPr>
        <w:pStyle w:val="Default0"/>
        <w:spacing w:line="276" w:lineRule="auto"/>
        <w:ind w:left="342"/>
        <w:jc w:val="both"/>
        <w:rPr>
          <w:rFonts w:ascii="Book Antiqua" w:hAnsi="Book Antiqua"/>
          <w:bCs/>
        </w:rPr>
      </w:pPr>
      <w:r w:rsidRPr="000C61BD">
        <w:rPr>
          <w:rFonts w:ascii="Book Antiqua" w:hAnsi="Book Antiqua"/>
          <w:bCs/>
        </w:rPr>
        <w:t>Further, the successful Bidder shall not allow to sub-contract works to any contractor from a country which shares a land border with India unless such contractor is registered with the Competent Authority. This restriction on subcontracting shall not be applicable for procurement of raw materials, components, sub-assemblies etc. However, in case of finished goods procured directly/indirectly from the vendors from the countries sharing land border with India, such vendor will be required to be registered with the Competent Authority.</w:t>
      </w:r>
    </w:p>
    <w:p w14:paraId="735C3D72" w14:textId="77777777" w:rsidR="00AB568C" w:rsidRPr="000C61BD" w:rsidRDefault="00AB568C" w:rsidP="0079099F">
      <w:pPr>
        <w:pStyle w:val="Default0"/>
        <w:spacing w:line="276" w:lineRule="auto"/>
        <w:jc w:val="both"/>
        <w:rPr>
          <w:rFonts w:ascii="Book Antiqua" w:hAnsi="Book Antiqua"/>
          <w:bCs/>
        </w:rPr>
      </w:pPr>
    </w:p>
    <w:p w14:paraId="34AE2464" w14:textId="77777777" w:rsidR="00AB568C" w:rsidRPr="000C61BD" w:rsidRDefault="00AB568C" w:rsidP="0079099F">
      <w:pPr>
        <w:pStyle w:val="Default0"/>
        <w:spacing w:line="276" w:lineRule="auto"/>
        <w:ind w:left="342"/>
        <w:jc w:val="both"/>
        <w:rPr>
          <w:rFonts w:ascii="Book Antiqua" w:hAnsi="Book Antiqua"/>
          <w:bCs/>
        </w:rPr>
      </w:pPr>
      <w:r w:rsidRPr="000C61BD">
        <w:rPr>
          <w:rFonts w:ascii="Book Antiqua" w:hAnsi="Book Antiqua"/>
          <w:bCs/>
        </w:rPr>
        <w:t>The Bidder shall in its bid submit a certificate in compliance to DoE order as per the given format.</w:t>
      </w:r>
    </w:p>
    <w:p w14:paraId="17B6F269" w14:textId="77777777" w:rsidR="00AB568C" w:rsidRPr="000C61BD" w:rsidRDefault="00AB568C" w:rsidP="0079099F">
      <w:pPr>
        <w:pStyle w:val="ListParagraph"/>
        <w:spacing w:line="276" w:lineRule="auto"/>
        <w:ind w:left="342" w:right="162"/>
        <w:jc w:val="both"/>
        <w:rPr>
          <w:rFonts w:ascii="Book Antiqua" w:hAnsi="Book Antiqua"/>
          <w:b/>
          <w:sz w:val="24"/>
          <w:szCs w:val="24"/>
        </w:rPr>
      </w:pPr>
    </w:p>
    <w:p w14:paraId="607E7711" w14:textId="77777777" w:rsidR="00AB568C" w:rsidRPr="000C61BD" w:rsidRDefault="00AB568C" w:rsidP="0079099F">
      <w:pPr>
        <w:numPr>
          <w:ilvl w:val="0"/>
          <w:numId w:val="31"/>
        </w:numPr>
        <w:spacing w:line="276" w:lineRule="auto"/>
        <w:contextualSpacing/>
        <w:jc w:val="both"/>
        <w:rPr>
          <w:rFonts w:ascii="Book Antiqua" w:hAnsi="Book Antiqua"/>
        </w:rPr>
      </w:pPr>
      <w:r w:rsidRPr="000C61BD">
        <w:rPr>
          <w:rFonts w:ascii="Book Antiqua" w:hAnsi="Book Antiqua"/>
          <w:bCs/>
        </w:rPr>
        <w:t>Bidders, who are executing contract(s) or has executed contract(s) in the past for the Employer (Owned as well as Consultancy)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6EAAA79B" w14:textId="77777777" w:rsidR="00AB568C" w:rsidRPr="000C61BD" w:rsidRDefault="00AB568C" w:rsidP="0079099F">
      <w:pPr>
        <w:pStyle w:val="ListParagraph"/>
        <w:spacing w:line="276" w:lineRule="auto"/>
        <w:ind w:left="502"/>
        <w:contextualSpacing/>
        <w:jc w:val="both"/>
        <w:rPr>
          <w:rFonts w:ascii="Book Antiqua" w:hAnsi="Book Antiqua" w:cstheme="minorHAnsi"/>
          <w:b/>
          <w:color w:val="000000"/>
          <w:sz w:val="24"/>
          <w:szCs w:val="24"/>
        </w:rPr>
      </w:pPr>
    </w:p>
    <w:tbl>
      <w:tblPr>
        <w:tblW w:w="8715"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4604"/>
        <w:gridCol w:w="3301"/>
      </w:tblGrid>
      <w:tr w:rsidR="00AB568C" w:rsidRPr="000C61BD" w14:paraId="46C13B37" w14:textId="77777777" w:rsidTr="00AB568C">
        <w:trPr>
          <w:tblHeader/>
        </w:trPr>
        <w:tc>
          <w:tcPr>
            <w:tcW w:w="810" w:type="dxa"/>
            <w:tcBorders>
              <w:top w:val="single" w:sz="4" w:space="0" w:color="auto"/>
              <w:left w:val="single" w:sz="4" w:space="0" w:color="auto"/>
              <w:bottom w:val="single" w:sz="4" w:space="0" w:color="auto"/>
              <w:right w:val="single" w:sz="4" w:space="0" w:color="auto"/>
            </w:tcBorders>
            <w:hideMark/>
          </w:tcPr>
          <w:p w14:paraId="23ECDCBF"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Sr. No.</w:t>
            </w:r>
          </w:p>
        </w:tc>
        <w:tc>
          <w:tcPr>
            <w:tcW w:w="4604" w:type="dxa"/>
            <w:tcBorders>
              <w:top w:val="single" w:sz="4" w:space="0" w:color="auto"/>
              <w:left w:val="single" w:sz="4" w:space="0" w:color="auto"/>
              <w:bottom w:val="single" w:sz="4" w:space="0" w:color="auto"/>
              <w:right w:val="single" w:sz="4" w:space="0" w:color="auto"/>
            </w:tcBorders>
            <w:hideMark/>
          </w:tcPr>
          <w:p w14:paraId="50DD538B"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 xml:space="preserve">Event </w:t>
            </w:r>
          </w:p>
        </w:tc>
        <w:tc>
          <w:tcPr>
            <w:tcW w:w="3301" w:type="dxa"/>
            <w:tcBorders>
              <w:top w:val="single" w:sz="4" w:space="0" w:color="auto"/>
              <w:left w:val="single" w:sz="4" w:space="0" w:color="auto"/>
              <w:bottom w:val="single" w:sz="4" w:space="0" w:color="auto"/>
              <w:right w:val="single" w:sz="4" w:space="0" w:color="auto"/>
            </w:tcBorders>
            <w:hideMark/>
          </w:tcPr>
          <w:p w14:paraId="55DAD243"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Period for which bid(s) shall be considered as non-responsive/ not eligible</w:t>
            </w:r>
          </w:p>
        </w:tc>
      </w:tr>
      <w:tr w:rsidR="00AB568C" w:rsidRPr="000C61BD" w14:paraId="4BB4C654" w14:textId="77777777" w:rsidTr="00AB568C">
        <w:tc>
          <w:tcPr>
            <w:tcW w:w="810" w:type="dxa"/>
            <w:tcBorders>
              <w:top w:val="single" w:sz="4" w:space="0" w:color="auto"/>
              <w:left w:val="single" w:sz="4" w:space="0" w:color="auto"/>
              <w:bottom w:val="single" w:sz="4" w:space="0" w:color="auto"/>
              <w:right w:val="single" w:sz="4" w:space="0" w:color="auto"/>
            </w:tcBorders>
            <w:hideMark/>
          </w:tcPr>
          <w:p w14:paraId="7E0995E0"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1.</w:t>
            </w:r>
          </w:p>
        </w:tc>
        <w:tc>
          <w:tcPr>
            <w:tcW w:w="4604" w:type="dxa"/>
            <w:tcBorders>
              <w:top w:val="single" w:sz="4" w:space="0" w:color="auto"/>
              <w:left w:val="single" w:sz="4" w:space="0" w:color="auto"/>
              <w:bottom w:val="single" w:sz="4" w:space="0" w:color="auto"/>
              <w:right w:val="single" w:sz="4" w:space="0" w:color="auto"/>
            </w:tcBorders>
            <w:hideMark/>
          </w:tcPr>
          <w:p w14:paraId="50C7BDF7"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Termination of Contract due to Contractor’s default</w:t>
            </w:r>
          </w:p>
        </w:tc>
        <w:tc>
          <w:tcPr>
            <w:tcW w:w="3301" w:type="dxa"/>
            <w:tcBorders>
              <w:top w:val="single" w:sz="4" w:space="0" w:color="auto"/>
              <w:left w:val="single" w:sz="4" w:space="0" w:color="auto"/>
              <w:bottom w:val="single" w:sz="4" w:space="0" w:color="auto"/>
              <w:right w:val="single" w:sz="4" w:space="0" w:color="auto"/>
            </w:tcBorders>
            <w:vAlign w:val="center"/>
            <w:hideMark/>
          </w:tcPr>
          <w:p w14:paraId="19CF95DC" w14:textId="77777777" w:rsidR="00AB568C" w:rsidRPr="000C61BD" w:rsidRDefault="00AB568C" w:rsidP="0079099F">
            <w:pPr>
              <w:spacing w:line="276" w:lineRule="auto"/>
              <w:rPr>
                <w:rFonts w:ascii="Book Antiqua" w:hAnsi="Book Antiqua" w:cs="Calibri"/>
                <w:bCs/>
              </w:rPr>
            </w:pPr>
            <w:r w:rsidRPr="000C61BD">
              <w:rPr>
                <w:rFonts w:ascii="Book Antiqua" w:hAnsi="Book Antiqua" w:cs="Calibri"/>
                <w:bCs/>
              </w:rPr>
              <w:t>1 year</w:t>
            </w:r>
          </w:p>
        </w:tc>
      </w:tr>
      <w:tr w:rsidR="00AB568C" w:rsidRPr="000C61BD" w14:paraId="64081315" w14:textId="77777777" w:rsidTr="00AB568C">
        <w:tc>
          <w:tcPr>
            <w:tcW w:w="810" w:type="dxa"/>
            <w:tcBorders>
              <w:top w:val="single" w:sz="4" w:space="0" w:color="auto"/>
              <w:left w:val="single" w:sz="4" w:space="0" w:color="auto"/>
              <w:bottom w:val="single" w:sz="4" w:space="0" w:color="auto"/>
              <w:right w:val="single" w:sz="4" w:space="0" w:color="auto"/>
            </w:tcBorders>
            <w:hideMark/>
          </w:tcPr>
          <w:p w14:paraId="71296133"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2.</w:t>
            </w:r>
          </w:p>
        </w:tc>
        <w:tc>
          <w:tcPr>
            <w:tcW w:w="4604" w:type="dxa"/>
            <w:tcBorders>
              <w:top w:val="single" w:sz="4" w:space="0" w:color="auto"/>
              <w:left w:val="single" w:sz="4" w:space="0" w:color="auto"/>
              <w:bottom w:val="single" w:sz="4" w:space="0" w:color="auto"/>
              <w:right w:val="single" w:sz="4" w:space="0" w:color="auto"/>
            </w:tcBorders>
            <w:hideMark/>
          </w:tcPr>
          <w:p w14:paraId="5B82D5D1"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Encashment of CPG due to non-performance</w:t>
            </w:r>
          </w:p>
        </w:tc>
        <w:tc>
          <w:tcPr>
            <w:tcW w:w="3301" w:type="dxa"/>
            <w:tcBorders>
              <w:top w:val="single" w:sz="4" w:space="0" w:color="auto"/>
              <w:left w:val="single" w:sz="4" w:space="0" w:color="auto"/>
              <w:bottom w:val="single" w:sz="4" w:space="0" w:color="auto"/>
              <w:right w:val="single" w:sz="4" w:space="0" w:color="auto"/>
            </w:tcBorders>
            <w:vAlign w:val="center"/>
            <w:hideMark/>
          </w:tcPr>
          <w:p w14:paraId="4551892B" w14:textId="77777777" w:rsidR="00AB568C" w:rsidRPr="000C61BD" w:rsidRDefault="00AB568C" w:rsidP="0079099F">
            <w:pPr>
              <w:spacing w:line="276" w:lineRule="auto"/>
              <w:rPr>
                <w:rFonts w:ascii="Book Antiqua" w:hAnsi="Book Antiqua" w:cs="Calibri"/>
                <w:bCs/>
              </w:rPr>
            </w:pPr>
            <w:r w:rsidRPr="000C61BD">
              <w:rPr>
                <w:rFonts w:ascii="Book Antiqua" w:hAnsi="Book Antiqua" w:cs="Calibri"/>
                <w:bCs/>
              </w:rPr>
              <w:t>1 year</w:t>
            </w:r>
          </w:p>
        </w:tc>
      </w:tr>
      <w:tr w:rsidR="00AB568C" w:rsidRPr="000C61BD" w14:paraId="4B46AB06" w14:textId="77777777" w:rsidTr="00AB568C">
        <w:tc>
          <w:tcPr>
            <w:tcW w:w="810" w:type="dxa"/>
            <w:tcBorders>
              <w:top w:val="single" w:sz="4" w:space="0" w:color="auto"/>
              <w:left w:val="single" w:sz="4" w:space="0" w:color="auto"/>
              <w:bottom w:val="single" w:sz="4" w:space="0" w:color="auto"/>
              <w:right w:val="single" w:sz="4" w:space="0" w:color="auto"/>
            </w:tcBorders>
            <w:hideMark/>
          </w:tcPr>
          <w:p w14:paraId="24D0EC04" w14:textId="77777777" w:rsidR="00AB568C" w:rsidRPr="000C61BD" w:rsidRDefault="008E5805" w:rsidP="0079099F">
            <w:pPr>
              <w:spacing w:line="276" w:lineRule="auto"/>
              <w:jc w:val="both"/>
              <w:rPr>
                <w:rFonts w:ascii="Book Antiqua" w:hAnsi="Book Antiqua" w:cs="Calibri"/>
                <w:bCs/>
              </w:rPr>
            </w:pPr>
            <w:r w:rsidRPr="000C61BD">
              <w:rPr>
                <w:rFonts w:ascii="Book Antiqua" w:hAnsi="Book Antiqua" w:cs="Calibri"/>
                <w:bCs/>
              </w:rPr>
              <w:t>3</w:t>
            </w:r>
            <w:r w:rsidR="00AB568C" w:rsidRPr="000C61BD">
              <w:rPr>
                <w:rFonts w:ascii="Book Antiqua" w:hAnsi="Book Antiqua" w:cs="Calibri"/>
                <w:bCs/>
              </w:rPr>
              <w:t>.</w:t>
            </w:r>
          </w:p>
        </w:tc>
        <w:tc>
          <w:tcPr>
            <w:tcW w:w="4604" w:type="dxa"/>
            <w:tcBorders>
              <w:top w:val="single" w:sz="4" w:space="0" w:color="auto"/>
              <w:left w:val="single" w:sz="4" w:space="0" w:color="auto"/>
              <w:bottom w:val="single" w:sz="4" w:space="0" w:color="auto"/>
              <w:right w:val="single" w:sz="4" w:space="0" w:color="auto"/>
            </w:tcBorders>
            <w:hideMark/>
          </w:tcPr>
          <w:p w14:paraId="7DFB11B1"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 xml:space="preserve">Firm has been referred to NCLT under Insolvency &amp; Bankruptcy Code </w:t>
            </w:r>
            <w:r w:rsidRPr="000C61BD">
              <w:rPr>
                <w:rFonts w:ascii="Book Antiqua" w:hAnsi="Book Antiqua" w:cs="Calibri"/>
                <w:bCs/>
                <w:i/>
                <w:iCs/>
              </w:rPr>
              <w:t>(IRP has been appointed or Liquidation proceedings have been initiated under IBC)</w:t>
            </w:r>
            <w:r w:rsidRPr="000C61BD">
              <w:rPr>
                <w:rFonts w:ascii="Book Antiqua" w:hAnsi="Book Antiqua" w:cs="Calibri"/>
                <w:bCs/>
              </w:rPr>
              <w:t xml:space="preserve"> </w:t>
            </w:r>
          </w:p>
        </w:tc>
        <w:tc>
          <w:tcPr>
            <w:tcW w:w="3301" w:type="dxa"/>
            <w:tcBorders>
              <w:top w:val="single" w:sz="4" w:space="0" w:color="auto"/>
              <w:left w:val="single" w:sz="4" w:space="0" w:color="auto"/>
              <w:bottom w:val="single" w:sz="4" w:space="0" w:color="auto"/>
              <w:right w:val="single" w:sz="4" w:space="0" w:color="auto"/>
            </w:tcBorders>
            <w:hideMark/>
          </w:tcPr>
          <w:p w14:paraId="23E2B501" w14:textId="77777777" w:rsidR="00AB568C" w:rsidRPr="000C61BD" w:rsidRDefault="00AB568C" w:rsidP="0079099F">
            <w:pPr>
              <w:spacing w:line="276" w:lineRule="auto"/>
              <w:jc w:val="both"/>
              <w:rPr>
                <w:rFonts w:ascii="Book Antiqua" w:hAnsi="Book Antiqua" w:cs="Calibri"/>
                <w:bCs/>
              </w:rPr>
            </w:pPr>
            <w:r w:rsidRPr="000C61BD">
              <w:rPr>
                <w:rFonts w:ascii="Book Antiqua" w:hAnsi="Book Antiqua" w:cs="Calibri"/>
                <w:bCs/>
              </w:rPr>
              <w:t>Till the firm comes out of Resolution process</w:t>
            </w:r>
          </w:p>
        </w:tc>
      </w:tr>
    </w:tbl>
    <w:p w14:paraId="711BDFD7" w14:textId="77777777" w:rsidR="00AB568C" w:rsidRPr="000C61BD" w:rsidRDefault="00AB568C" w:rsidP="0079099F">
      <w:pPr>
        <w:spacing w:line="276" w:lineRule="auto"/>
        <w:ind w:left="436" w:right="36"/>
        <w:jc w:val="both"/>
        <w:rPr>
          <w:rFonts w:ascii="Book Antiqua" w:hAnsi="Book Antiqua"/>
          <w:i/>
          <w:iCs/>
        </w:rPr>
      </w:pPr>
    </w:p>
    <w:p w14:paraId="55673311" w14:textId="77777777" w:rsidR="00AB568C" w:rsidRPr="000C61BD" w:rsidRDefault="00AB568C" w:rsidP="0079099F">
      <w:pPr>
        <w:pStyle w:val="ListParagraph"/>
        <w:spacing w:line="276" w:lineRule="auto"/>
        <w:ind w:left="436" w:right="67"/>
        <w:jc w:val="both"/>
        <w:rPr>
          <w:rFonts w:ascii="Book Antiqua" w:hAnsi="Book Antiqua" w:cs="Calibri"/>
          <w:sz w:val="24"/>
          <w:szCs w:val="24"/>
        </w:rPr>
      </w:pPr>
      <w:r w:rsidRPr="000C61BD">
        <w:rPr>
          <w:rFonts w:ascii="Book Antiqua" w:hAnsi="Book Antiqua" w:cs="Arial"/>
          <w:sz w:val="24"/>
          <w:szCs w:val="24"/>
        </w:rPr>
        <w:t>Notwithstanding the above, in case any of the event(s) above is encountered afresh even prior to opening of Second Envelope/Price Part Bid of any package, the bid of such bidder shall be considered as non-responsive/not eligible for that package.</w:t>
      </w:r>
    </w:p>
    <w:p w14:paraId="731EE5AB" w14:textId="77777777" w:rsidR="00AB568C" w:rsidRPr="000C61BD" w:rsidRDefault="00AB568C" w:rsidP="0079099F">
      <w:pPr>
        <w:pStyle w:val="Default0"/>
        <w:spacing w:line="276" w:lineRule="auto"/>
        <w:ind w:left="436"/>
        <w:jc w:val="both"/>
        <w:rPr>
          <w:rFonts w:ascii="Book Antiqua" w:hAnsi="Book Antiqua" w:cs="Calibri"/>
          <w:bCs/>
        </w:rPr>
      </w:pPr>
    </w:p>
    <w:p w14:paraId="035DD0CE" w14:textId="77777777" w:rsidR="00AB568C" w:rsidRPr="000C61BD" w:rsidRDefault="00AB568C" w:rsidP="0079099F">
      <w:pPr>
        <w:spacing w:line="276" w:lineRule="auto"/>
        <w:ind w:left="436"/>
        <w:jc w:val="both"/>
        <w:rPr>
          <w:rFonts w:ascii="Book Antiqua" w:hAnsi="Book Antiqua" w:cs="Calibri"/>
          <w:bCs/>
        </w:rPr>
      </w:pPr>
      <w:r w:rsidRPr="000C61BD">
        <w:rPr>
          <w:rFonts w:ascii="Book Antiqua" w:hAnsi="Book Antiqua" w:cs="Calibri"/>
          <w:bCs/>
        </w:rPr>
        <w:t xml:space="preserve">The </w:t>
      </w:r>
      <w:r w:rsidRPr="000C61BD">
        <w:rPr>
          <w:rFonts w:ascii="Book Antiqua" w:hAnsi="Book Antiqua"/>
          <w:bCs/>
        </w:rPr>
        <w:t>Employer</w:t>
      </w:r>
      <w:r w:rsidRPr="000C61BD">
        <w:rPr>
          <w:rFonts w:ascii="Book Antiqua" w:hAnsi="Book Antiqua" w:cs="Calibri"/>
          <w:bCs/>
        </w:rPr>
        <w:t xml:space="preserve"> shall be the sole judge in this regard and the Employer’s interpretation on the aforesaid event(s) shall be final and binding.</w:t>
      </w:r>
    </w:p>
    <w:p w14:paraId="41200FBB" w14:textId="77777777" w:rsidR="00AB568C" w:rsidRPr="000C61BD" w:rsidRDefault="00AB568C" w:rsidP="0079099F">
      <w:pPr>
        <w:spacing w:line="276" w:lineRule="auto"/>
        <w:ind w:left="436"/>
        <w:jc w:val="both"/>
        <w:rPr>
          <w:rFonts w:ascii="Book Antiqua" w:hAnsi="Book Antiqua" w:cs="Calibri"/>
          <w:bCs/>
        </w:rPr>
      </w:pPr>
    </w:p>
    <w:p w14:paraId="060848D0" w14:textId="77777777" w:rsidR="00AB568C" w:rsidRPr="000C61BD" w:rsidRDefault="00AB568C" w:rsidP="0079099F">
      <w:pPr>
        <w:spacing w:line="276" w:lineRule="auto"/>
        <w:ind w:left="436"/>
        <w:jc w:val="both"/>
        <w:rPr>
          <w:rFonts w:ascii="Book Antiqua" w:hAnsi="Book Antiqua" w:cstheme="minorHAnsi"/>
        </w:rPr>
      </w:pPr>
      <w:r w:rsidRPr="000C61BD">
        <w:rPr>
          <w:rFonts w:ascii="Book Antiqua" w:hAnsi="Book Antiqua" w:cstheme="minorHAnsi"/>
        </w:rPr>
        <w:t xml:space="preserve">The </w:t>
      </w:r>
      <w:r w:rsidRPr="000C61BD">
        <w:rPr>
          <w:rFonts w:ascii="Book Antiqua" w:hAnsi="Book Antiqua"/>
          <w:bCs/>
        </w:rPr>
        <w:t>Bidder</w:t>
      </w:r>
      <w:r w:rsidRPr="000C61BD">
        <w:rPr>
          <w:rFonts w:ascii="Book Antiqua" w:hAnsi="Book Antiqua" w:cstheme="minorHAnsi"/>
        </w:rPr>
        <w:t xml:space="preserve"> shall in its bid submit a certificate in compliance to DoE order as per the given format attached as </w:t>
      </w:r>
      <w:r w:rsidR="003100EE" w:rsidRPr="000C61BD">
        <w:rPr>
          <w:rFonts w:ascii="Book Antiqua" w:hAnsi="Book Antiqua" w:cstheme="minorHAnsi"/>
          <w:b/>
          <w:bCs/>
        </w:rPr>
        <w:t>Attachment-2</w:t>
      </w:r>
      <w:r w:rsidR="003100EE" w:rsidRPr="000C61BD">
        <w:rPr>
          <w:rFonts w:ascii="Book Antiqua" w:hAnsi="Book Antiqua" w:cstheme="minorHAnsi"/>
        </w:rPr>
        <w:t>.</w:t>
      </w:r>
    </w:p>
    <w:p w14:paraId="06DDF8CE" w14:textId="77777777" w:rsidR="00AB568C" w:rsidRPr="000C61BD" w:rsidRDefault="00AB568C" w:rsidP="0079099F">
      <w:pPr>
        <w:pStyle w:val="ListParagraph"/>
        <w:spacing w:line="276" w:lineRule="auto"/>
        <w:ind w:left="502"/>
        <w:contextualSpacing/>
        <w:jc w:val="both"/>
        <w:rPr>
          <w:rFonts w:ascii="Book Antiqua" w:hAnsi="Book Antiqua" w:cstheme="minorHAnsi"/>
          <w:b/>
          <w:color w:val="000000"/>
          <w:sz w:val="24"/>
          <w:szCs w:val="24"/>
        </w:rPr>
      </w:pPr>
    </w:p>
    <w:p w14:paraId="0C9EB4E1" w14:textId="77777777" w:rsidR="00AB568C" w:rsidRPr="000C61BD" w:rsidRDefault="00AB568C" w:rsidP="0079099F">
      <w:pPr>
        <w:pStyle w:val="ListParagraph"/>
        <w:spacing w:line="276" w:lineRule="auto"/>
        <w:ind w:left="502"/>
        <w:contextualSpacing/>
        <w:jc w:val="both"/>
        <w:rPr>
          <w:rFonts w:ascii="Book Antiqua" w:hAnsi="Book Antiqua" w:cstheme="minorHAnsi"/>
          <w:b/>
          <w:color w:val="000000"/>
          <w:sz w:val="24"/>
          <w:szCs w:val="24"/>
        </w:rPr>
      </w:pPr>
    </w:p>
    <w:p w14:paraId="3F8DDE80" w14:textId="77777777" w:rsidR="00AB568C" w:rsidRPr="000C61BD" w:rsidRDefault="00AB568C" w:rsidP="0079099F">
      <w:pPr>
        <w:pStyle w:val="ListParagraph"/>
        <w:spacing w:line="276" w:lineRule="auto"/>
        <w:ind w:left="502"/>
        <w:contextualSpacing/>
        <w:jc w:val="both"/>
        <w:rPr>
          <w:rFonts w:ascii="Book Antiqua" w:hAnsi="Book Antiqua" w:cstheme="minorHAnsi"/>
          <w:b/>
          <w:color w:val="000000"/>
          <w:sz w:val="24"/>
          <w:szCs w:val="24"/>
        </w:rPr>
      </w:pPr>
    </w:p>
    <w:p w14:paraId="409DA845" w14:textId="77777777" w:rsidR="00AB568C" w:rsidRPr="000C61BD" w:rsidRDefault="00AB568C" w:rsidP="0079099F">
      <w:pPr>
        <w:pStyle w:val="ListParagraph"/>
        <w:spacing w:line="276" w:lineRule="auto"/>
        <w:ind w:left="502"/>
        <w:contextualSpacing/>
        <w:jc w:val="both"/>
        <w:rPr>
          <w:rFonts w:ascii="Book Antiqua" w:hAnsi="Book Antiqua" w:cstheme="minorHAnsi"/>
          <w:b/>
          <w:color w:val="000000"/>
          <w:sz w:val="24"/>
          <w:szCs w:val="24"/>
        </w:rPr>
      </w:pPr>
    </w:p>
    <w:p w14:paraId="7B4D3BC0" w14:textId="77777777" w:rsidR="008B2078" w:rsidRPr="000C61BD" w:rsidRDefault="008B2078" w:rsidP="0079099F">
      <w:pPr>
        <w:spacing w:line="276" w:lineRule="auto"/>
        <w:ind w:left="720"/>
        <w:contextualSpacing/>
        <w:jc w:val="both"/>
        <w:rPr>
          <w:rFonts w:ascii="Book Antiqua" w:hAnsi="Book Antiqua" w:cstheme="minorHAnsi"/>
        </w:rPr>
      </w:pPr>
    </w:p>
    <w:p w14:paraId="5CFA290A" w14:textId="77777777" w:rsidR="00AB568C" w:rsidRPr="000C61BD" w:rsidRDefault="00AB568C" w:rsidP="0079099F">
      <w:pPr>
        <w:spacing w:line="276" w:lineRule="auto"/>
        <w:rPr>
          <w:rFonts w:ascii="Book Antiqua" w:hAnsi="Book Antiqua" w:cstheme="minorHAnsi"/>
          <w:b/>
          <w:bCs/>
        </w:rPr>
      </w:pPr>
      <w:r w:rsidRPr="000C61BD">
        <w:rPr>
          <w:rFonts w:ascii="Book Antiqua" w:hAnsi="Book Antiqua" w:cstheme="minorHAnsi"/>
          <w:b/>
          <w:bCs/>
        </w:rPr>
        <w:br w:type="page"/>
      </w:r>
    </w:p>
    <w:p w14:paraId="04053AE1" w14:textId="77777777" w:rsidR="003F50DA" w:rsidRPr="000C61BD" w:rsidRDefault="00C10773" w:rsidP="0079099F">
      <w:pPr>
        <w:spacing w:line="276" w:lineRule="auto"/>
        <w:jc w:val="center"/>
        <w:rPr>
          <w:rFonts w:ascii="Book Antiqua" w:hAnsi="Book Antiqua" w:cstheme="minorHAnsi"/>
          <w:b/>
          <w:bCs/>
          <w:u w:val="single"/>
        </w:rPr>
      </w:pPr>
      <w:r w:rsidRPr="000C61BD">
        <w:rPr>
          <w:rFonts w:ascii="Book Antiqua" w:hAnsi="Book Antiqua" w:cstheme="minorHAnsi"/>
          <w:b/>
          <w:bCs/>
        </w:rPr>
        <w:lastRenderedPageBreak/>
        <w:t>D</w:t>
      </w:r>
      <w:r w:rsidR="00273EB6" w:rsidRPr="000C61BD">
        <w:rPr>
          <w:rFonts w:ascii="Book Antiqua" w:hAnsi="Book Antiqua" w:cstheme="minorHAnsi"/>
          <w:b/>
          <w:bCs/>
        </w:rPr>
        <w:t>.</w:t>
      </w:r>
      <w:r w:rsidR="00273EB6" w:rsidRPr="000C61BD">
        <w:rPr>
          <w:rFonts w:ascii="Book Antiqua" w:hAnsi="Book Antiqua" w:cstheme="minorHAnsi"/>
          <w:b/>
          <w:bCs/>
        </w:rPr>
        <w:tab/>
      </w:r>
      <w:r w:rsidR="003F50DA" w:rsidRPr="000C61BD">
        <w:rPr>
          <w:rFonts w:ascii="Book Antiqua" w:hAnsi="Book Antiqua" w:cstheme="minorHAnsi"/>
          <w:b/>
          <w:bCs/>
          <w:u w:val="single"/>
        </w:rPr>
        <w:t>SUBMISSION OF BIDS</w:t>
      </w:r>
    </w:p>
    <w:p w14:paraId="57B07FD6" w14:textId="77777777" w:rsidR="00273EB6" w:rsidRPr="000C61BD" w:rsidRDefault="00273EB6" w:rsidP="0079099F">
      <w:pPr>
        <w:spacing w:line="276" w:lineRule="auto"/>
        <w:ind w:left="3306" w:hanging="426"/>
        <w:rPr>
          <w:rFonts w:ascii="Book Antiqua" w:hAnsi="Book Antiqua" w:cstheme="minorHAnsi"/>
          <w:b/>
          <w:bCs/>
        </w:rPr>
      </w:pPr>
    </w:p>
    <w:p w14:paraId="29251421" w14:textId="77777777" w:rsidR="00DF09C3" w:rsidRPr="000C61BD" w:rsidRDefault="003F50DA" w:rsidP="0079099F">
      <w:pPr>
        <w:numPr>
          <w:ilvl w:val="0"/>
          <w:numId w:val="31"/>
        </w:numPr>
        <w:spacing w:line="276" w:lineRule="auto"/>
        <w:ind w:left="567" w:hanging="567"/>
        <w:contextualSpacing/>
        <w:jc w:val="both"/>
        <w:rPr>
          <w:rFonts w:ascii="Book Antiqua" w:hAnsi="Book Antiqua" w:cstheme="minorHAnsi"/>
          <w:b/>
          <w:bCs/>
          <w:u w:val="single"/>
        </w:rPr>
      </w:pPr>
      <w:r w:rsidRPr="000C61BD">
        <w:rPr>
          <w:rFonts w:ascii="Book Antiqua" w:hAnsi="Book Antiqua" w:cstheme="minorHAnsi"/>
          <w:b/>
          <w:bCs/>
          <w:u w:val="single"/>
        </w:rPr>
        <w:t xml:space="preserve">DEADLINE FOR SUBMISSION OF BIDS </w:t>
      </w:r>
    </w:p>
    <w:p w14:paraId="0E81F23C" w14:textId="77777777" w:rsidR="00DF09C3" w:rsidRPr="000C61BD" w:rsidRDefault="00DF09C3" w:rsidP="0079099F">
      <w:pPr>
        <w:tabs>
          <w:tab w:val="left" w:pos="720"/>
        </w:tabs>
        <w:spacing w:line="276" w:lineRule="auto"/>
        <w:ind w:left="720"/>
        <w:contextualSpacing/>
        <w:jc w:val="both"/>
        <w:rPr>
          <w:rFonts w:ascii="Book Antiqua" w:hAnsi="Book Antiqua" w:cstheme="minorHAnsi"/>
        </w:rPr>
      </w:pPr>
    </w:p>
    <w:p w14:paraId="2A369CC6" w14:textId="77777777" w:rsidR="007075BE" w:rsidRPr="000C61BD" w:rsidRDefault="007075BE" w:rsidP="0079099F">
      <w:pPr>
        <w:spacing w:line="276" w:lineRule="auto"/>
        <w:ind w:left="567"/>
        <w:contextualSpacing/>
        <w:jc w:val="both"/>
        <w:rPr>
          <w:rFonts w:ascii="Book Antiqua" w:eastAsia="Calibri" w:hAnsi="Book Antiqua" w:cstheme="minorHAnsi"/>
          <w:b/>
        </w:rPr>
      </w:pPr>
      <w:r w:rsidRPr="000C61BD">
        <w:rPr>
          <w:rFonts w:ascii="Book Antiqua" w:hAnsi="Book Antiqua" w:cstheme="minorHAnsi"/>
        </w:rPr>
        <w:t xml:space="preserve">Soft copy of the bid shall be uploaded through the </w:t>
      </w:r>
      <w:r w:rsidR="00BB5222" w:rsidRPr="000C61BD">
        <w:rPr>
          <w:rFonts w:ascii="Book Antiqua" w:hAnsi="Book Antiqua" w:cstheme="minorHAnsi"/>
        </w:rPr>
        <w:t xml:space="preserve">PRANIT </w:t>
      </w:r>
      <w:r w:rsidRPr="000C61BD">
        <w:rPr>
          <w:rFonts w:ascii="Book Antiqua" w:hAnsi="Book Antiqua" w:cstheme="minorHAnsi"/>
        </w:rPr>
        <w:t xml:space="preserve">portal </w:t>
      </w:r>
      <w:hyperlink r:id="rId33" w:history="1">
        <w:r w:rsidRPr="000C61BD">
          <w:rPr>
            <w:rStyle w:val="Hyperlink"/>
            <w:rFonts w:ascii="Book Antiqua" w:hAnsi="Book Antiqua"/>
          </w:rPr>
          <w:t>https://etender.powergrid.in/</w:t>
        </w:r>
      </w:hyperlink>
      <w:r w:rsidRPr="000C61BD">
        <w:rPr>
          <w:rFonts w:ascii="Book Antiqua" w:hAnsi="Book Antiqua" w:cstheme="minorHAnsi"/>
          <w:i/>
          <w:iCs/>
        </w:rPr>
        <w:t xml:space="preserve"> </w:t>
      </w:r>
      <w:r w:rsidRPr="000C61BD">
        <w:rPr>
          <w:rFonts w:ascii="Book Antiqua" w:hAnsi="Book Antiqua" w:cstheme="minorHAnsi"/>
        </w:rPr>
        <w:t>at or before the submission time and date as stipulated in the bidding document.</w:t>
      </w:r>
      <w:r w:rsidRPr="000C61BD">
        <w:rPr>
          <w:rFonts w:ascii="Book Antiqua" w:hAnsi="Book Antiqua" w:cstheme="minorHAnsi"/>
          <w:spacing w:val="-2"/>
        </w:rPr>
        <w:t xml:space="preserve"> Hard copy of </w:t>
      </w:r>
      <w:r w:rsidR="00BE05D9" w:rsidRPr="000C61BD">
        <w:rPr>
          <w:rFonts w:ascii="Book Antiqua" w:hAnsi="Book Antiqua" w:cstheme="minorHAnsi"/>
          <w:spacing w:val="-2"/>
        </w:rPr>
        <w:t xml:space="preserve">Integrity Pact </w:t>
      </w:r>
      <w:r w:rsidRPr="000C61BD">
        <w:rPr>
          <w:rFonts w:ascii="Book Antiqua" w:hAnsi="Book Antiqua" w:cstheme="minorHAnsi"/>
        </w:rPr>
        <w:t xml:space="preserve">must be received by the </w:t>
      </w:r>
      <w:r w:rsidR="008204E6" w:rsidRPr="000C61BD">
        <w:rPr>
          <w:rFonts w:ascii="Book Antiqua" w:hAnsi="Book Antiqua" w:cstheme="minorHAnsi"/>
          <w:color w:val="000000"/>
        </w:rPr>
        <w:t>CTUIL</w:t>
      </w:r>
      <w:r w:rsidRPr="000C61BD">
        <w:rPr>
          <w:rFonts w:ascii="Book Antiqua" w:hAnsi="Book Antiqua" w:cstheme="minorHAnsi"/>
        </w:rPr>
        <w:t xml:space="preserve"> at the address specified under </w:t>
      </w:r>
      <w:r w:rsidRPr="000C61BD">
        <w:rPr>
          <w:rFonts w:ascii="Book Antiqua" w:hAnsi="Book Antiqua" w:cstheme="minorHAnsi"/>
          <w:color w:val="0070C0"/>
        </w:rPr>
        <w:t xml:space="preserve">ITB Sub-Clause </w:t>
      </w:r>
      <w:r w:rsidRPr="000C61BD">
        <w:rPr>
          <w:rFonts w:ascii="Book Antiqua" w:hAnsi="Book Antiqua"/>
        </w:rPr>
        <w:fldChar w:fldCharType="begin"/>
      </w:r>
      <w:r w:rsidRPr="000C61BD">
        <w:rPr>
          <w:rFonts w:ascii="Book Antiqua" w:hAnsi="Book Antiqua"/>
        </w:rPr>
        <w:instrText xml:space="preserve"> REF _Ref20145704 \r \h  \* MERGEFORMAT </w:instrText>
      </w:r>
      <w:r w:rsidRPr="000C61BD">
        <w:rPr>
          <w:rFonts w:ascii="Book Antiqua" w:hAnsi="Book Antiqua"/>
        </w:rPr>
      </w:r>
      <w:r w:rsidRPr="000C61BD">
        <w:rPr>
          <w:rFonts w:ascii="Book Antiqua" w:hAnsi="Book Antiqua"/>
        </w:rPr>
        <w:fldChar w:fldCharType="separate"/>
      </w:r>
      <w:r w:rsidRPr="000C61BD">
        <w:rPr>
          <w:rFonts w:ascii="Book Antiqua" w:hAnsi="Book Antiqua" w:cstheme="minorHAnsi"/>
          <w:b/>
          <w:bCs/>
          <w:color w:val="0070C0"/>
        </w:rPr>
        <w:t>1.0</w:t>
      </w:r>
      <w:r w:rsidRPr="000C61BD">
        <w:rPr>
          <w:rFonts w:ascii="Book Antiqua" w:hAnsi="Book Antiqua"/>
        </w:rPr>
        <w:fldChar w:fldCharType="end"/>
      </w:r>
      <w:r w:rsidRPr="000C61BD">
        <w:rPr>
          <w:rFonts w:ascii="Book Antiqua" w:hAnsi="Book Antiqua" w:cstheme="minorHAnsi"/>
        </w:rPr>
        <w:t xml:space="preserve"> no</w:t>
      </w:r>
      <w:r w:rsidR="002873AF" w:rsidRPr="000C61BD">
        <w:rPr>
          <w:rFonts w:ascii="Book Antiqua" w:hAnsi="Book Antiqua" w:cstheme="minorHAnsi"/>
        </w:rPr>
        <w:t>t</w:t>
      </w:r>
      <w:r w:rsidRPr="000C61BD">
        <w:rPr>
          <w:rFonts w:ascii="Book Antiqua" w:hAnsi="Book Antiqua" w:cstheme="minorHAnsi"/>
        </w:rPr>
        <w:t xml:space="preserve"> later than the time and date stated as below: </w:t>
      </w:r>
      <w:r w:rsidRPr="000C61BD">
        <w:rPr>
          <w:rFonts w:ascii="Book Antiqua" w:eastAsia="Calibri" w:hAnsi="Book Antiqua" w:cstheme="minorHAnsi"/>
          <w:b/>
        </w:rPr>
        <w:tab/>
      </w:r>
    </w:p>
    <w:p w14:paraId="0C291B85" w14:textId="77777777" w:rsidR="00B628EF" w:rsidRPr="000C61BD" w:rsidRDefault="00B628EF" w:rsidP="0079099F">
      <w:pPr>
        <w:tabs>
          <w:tab w:val="left" w:pos="720"/>
        </w:tabs>
        <w:spacing w:line="276" w:lineRule="auto"/>
        <w:ind w:left="720"/>
        <w:contextualSpacing/>
        <w:jc w:val="both"/>
        <w:rPr>
          <w:rFonts w:ascii="Book Antiqua" w:eastAsia="Calibri" w:hAnsi="Book Antiqua" w:cstheme="minorHAnsi"/>
          <w:b/>
          <w:lang w:eastAsia="zh-CN"/>
        </w:rPr>
      </w:pPr>
    </w:p>
    <w:p w14:paraId="20116AA6" w14:textId="77777777" w:rsidR="007075BE" w:rsidRPr="000C61BD" w:rsidRDefault="007075BE" w:rsidP="0079099F">
      <w:pPr>
        <w:spacing w:line="276" w:lineRule="auto"/>
        <w:ind w:left="567"/>
        <w:contextualSpacing/>
        <w:jc w:val="both"/>
        <w:rPr>
          <w:rFonts w:ascii="Book Antiqua" w:eastAsia="Calibri" w:hAnsi="Book Antiqua" w:cstheme="minorHAnsi"/>
          <w:b/>
        </w:rPr>
      </w:pPr>
      <w:r w:rsidRPr="000C61BD">
        <w:rPr>
          <w:rFonts w:ascii="Book Antiqua" w:eastAsia="Calibri" w:hAnsi="Book Antiqua" w:cstheme="minorHAnsi"/>
          <w:b/>
        </w:rPr>
        <w:t>Deadline for Soft copy part of the</w:t>
      </w:r>
      <w:r w:rsidRPr="000C61BD">
        <w:rPr>
          <w:rFonts w:ascii="Book Antiqua" w:eastAsia="Calibri" w:hAnsi="Book Antiqua" w:cstheme="minorHAnsi"/>
        </w:rPr>
        <w:t xml:space="preserve"> </w:t>
      </w:r>
      <w:r w:rsidRPr="000C61BD">
        <w:rPr>
          <w:rFonts w:ascii="Book Antiqua" w:eastAsia="Calibri" w:hAnsi="Book Antiqua" w:cstheme="minorHAnsi"/>
          <w:b/>
        </w:rPr>
        <w:t>bid submission is:</w:t>
      </w:r>
    </w:p>
    <w:p w14:paraId="57353806" w14:textId="77777777" w:rsidR="007075BE" w:rsidRPr="000C61BD" w:rsidRDefault="007075BE" w:rsidP="0079099F">
      <w:pPr>
        <w:tabs>
          <w:tab w:val="left" w:pos="720"/>
        </w:tabs>
        <w:spacing w:line="276" w:lineRule="auto"/>
        <w:ind w:left="720"/>
        <w:contextualSpacing/>
        <w:jc w:val="both"/>
        <w:rPr>
          <w:rFonts w:ascii="Book Antiqua" w:eastAsia="SimSun" w:hAnsi="Book Antiqua" w:cstheme="minorHAnsi"/>
          <w:b/>
          <w:bCs/>
          <w:color w:val="0000FF"/>
        </w:rPr>
      </w:pPr>
    </w:p>
    <w:p w14:paraId="2FB3103A" w14:textId="73D1E803" w:rsidR="007075BE" w:rsidRPr="000C61BD" w:rsidRDefault="007075BE" w:rsidP="0079099F">
      <w:pPr>
        <w:spacing w:line="276" w:lineRule="auto"/>
        <w:ind w:left="567"/>
        <w:contextualSpacing/>
        <w:jc w:val="both"/>
        <w:rPr>
          <w:rFonts w:ascii="Book Antiqua" w:hAnsi="Book Antiqua" w:cstheme="minorHAnsi"/>
          <w:b/>
          <w:bCs/>
          <w:color w:val="0000FF"/>
        </w:rPr>
      </w:pPr>
      <w:r w:rsidRPr="000C61BD">
        <w:rPr>
          <w:rFonts w:ascii="Book Antiqua" w:hAnsi="Book Antiqua" w:cstheme="minorHAnsi"/>
          <w:b/>
          <w:bCs/>
          <w:color w:val="0000FF"/>
        </w:rPr>
        <w:t xml:space="preserve">Date: </w:t>
      </w:r>
      <w:r w:rsidR="00057B97">
        <w:rPr>
          <w:rFonts w:ascii="Book Antiqua" w:hAnsi="Book Antiqua" w:cstheme="minorHAnsi"/>
          <w:b/>
          <w:bCs/>
          <w:color w:val="0000FF"/>
        </w:rPr>
        <w:t>25</w:t>
      </w:r>
      <w:r w:rsidR="008204E6" w:rsidRPr="000C61BD">
        <w:rPr>
          <w:rFonts w:ascii="Book Antiqua" w:hAnsi="Book Antiqua" w:cstheme="minorHAnsi"/>
          <w:b/>
          <w:bCs/>
          <w:color w:val="0000FF"/>
        </w:rPr>
        <w:t>.06.2024</w:t>
      </w:r>
      <w:r w:rsidRPr="000C61BD">
        <w:rPr>
          <w:rFonts w:ascii="Book Antiqua" w:hAnsi="Book Antiqua" w:cstheme="minorHAnsi"/>
          <w:b/>
          <w:bCs/>
          <w:color w:val="0000FF"/>
        </w:rPr>
        <w:t>; Time: 11:00 hrs. [(e-procurement server time)].</w:t>
      </w:r>
    </w:p>
    <w:p w14:paraId="038256F1" w14:textId="77777777" w:rsidR="007075BE" w:rsidRPr="000C61BD" w:rsidRDefault="007075BE" w:rsidP="0079099F">
      <w:pPr>
        <w:tabs>
          <w:tab w:val="left" w:pos="720"/>
        </w:tabs>
        <w:spacing w:line="276" w:lineRule="auto"/>
        <w:ind w:left="720"/>
        <w:contextualSpacing/>
        <w:jc w:val="both"/>
        <w:rPr>
          <w:rFonts w:ascii="Book Antiqua" w:hAnsi="Book Antiqua" w:cstheme="minorHAnsi"/>
        </w:rPr>
      </w:pPr>
    </w:p>
    <w:p w14:paraId="3A4E152C" w14:textId="77777777" w:rsidR="007075BE" w:rsidRPr="000C61BD" w:rsidRDefault="007075BE" w:rsidP="0079099F">
      <w:pPr>
        <w:spacing w:line="276" w:lineRule="auto"/>
        <w:ind w:left="567"/>
        <w:jc w:val="both"/>
        <w:rPr>
          <w:rFonts w:ascii="Book Antiqua" w:eastAsia="Calibri" w:hAnsi="Book Antiqua" w:cstheme="minorHAnsi"/>
        </w:rPr>
      </w:pPr>
      <w:r w:rsidRPr="000C61BD">
        <w:rPr>
          <w:rFonts w:ascii="Book Antiqua" w:hAnsi="Book Antiqua" w:cstheme="minorHAnsi"/>
        </w:rPr>
        <w:t>Bid</w:t>
      </w:r>
      <w:r w:rsidRPr="000C61BD">
        <w:rPr>
          <w:rFonts w:ascii="Book Antiqua" w:eastAsia="Calibri" w:hAnsi="Book Antiqua" w:cstheme="minorHAnsi"/>
        </w:rPr>
        <w:t xml:space="preserve"> submission timelines will be defined as per the e-Procurement server clock only. </w:t>
      </w:r>
    </w:p>
    <w:p w14:paraId="608F069C" w14:textId="77777777" w:rsidR="007075BE" w:rsidRPr="000C61BD" w:rsidRDefault="007075BE" w:rsidP="0079099F">
      <w:pPr>
        <w:tabs>
          <w:tab w:val="left" w:pos="720"/>
        </w:tabs>
        <w:spacing w:line="276" w:lineRule="auto"/>
        <w:ind w:left="720"/>
        <w:contextualSpacing/>
        <w:jc w:val="both"/>
        <w:rPr>
          <w:rFonts w:ascii="Book Antiqua" w:eastAsia="SimSun" w:hAnsi="Book Antiqua" w:cstheme="minorHAnsi"/>
          <w:b/>
          <w:snapToGrid w:val="0"/>
        </w:rPr>
      </w:pPr>
    </w:p>
    <w:p w14:paraId="69FD6F67" w14:textId="77777777" w:rsidR="007075BE" w:rsidRPr="000C61BD" w:rsidRDefault="007075BE" w:rsidP="0079099F">
      <w:pPr>
        <w:spacing w:line="276" w:lineRule="auto"/>
        <w:ind w:left="567"/>
        <w:contextualSpacing/>
        <w:jc w:val="both"/>
        <w:rPr>
          <w:rFonts w:ascii="Book Antiqua" w:eastAsia="Calibri" w:hAnsi="Book Antiqua" w:cstheme="minorHAnsi"/>
          <w:b/>
          <w:bCs/>
        </w:rPr>
      </w:pPr>
      <w:r w:rsidRPr="000C61BD">
        <w:rPr>
          <w:rFonts w:ascii="Book Antiqua" w:hAnsi="Book Antiqua" w:cstheme="minorHAnsi"/>
          <w:b/>
          <w:snapToGrid w:val="0"/>
        </w:rPr>
        <w:t>D</w:t>
      </w:r>
      <w:r w:rsidRPr="000C61BD">
        <w:rPr>
          <w:rFonts w:ascii="Book Antiqua" w:eastAsia="Calibri" w:hAnsi="Book Antiqua" w:cstheme="minorHAnsi"/>
          <w:b/>
          <w:bCs/>
        </w:rPr>
        <w:t>eadline for submission of hard copy of Documents:</w:t>
      </w:r>
    </w:p>
    <w:p w14:paraId="3AA7AF5D" w14:textId="77777777" w:rsidR="007075BE" w:rsidRPr="000C61BD" w:rsidRDefault="007075BE" w:rsidP="0079099F">
      <w:pPr>
        <w:tabs>
          <w:tab w:val="left" w:pos="720"/>
        </w:tabs>
        <w:spacing w:line="276" w:lineRule="auto"/>
        <w:ind w:left="720"/>
        <w:contextualSpacing/>
        <w:jc w:val="both"/>
        <w:rPr>
          <w:rFonts w:ascii="Book Antiqua" w:eastAsia="Calibri" w:hAnsi="Book Antiqua" w:cstheme="minorHAnsi"/>
          <w:b/>
          <w:bCs/>
        </w:rPr>
      </w:pPr>
    </w:p>
    <w:p w14:paraId="4DFF60AB" w14:textId="3D2D14E3" w:rsidR="007075BE" w:rsidRPr="000C61BD" w:rsidRDefault="007075BE" w:rsidP="0079099F">
      <w:pPr>
        <w:spacing w:line="276" w:lineRule="auto"/>
        <w:ind w:left="567"/>
        <w:contextualSpacing/>
        <w:jc w:val="both"/>
        <w:rPr>
          <w:rFonts w:ascii="Book Antiqua" w:eastAsia="SimSun" w:hAnsi="Book Antiqua" w:cstheme="minorHAnsi"/>
          <w:b/>
          <w:bCs/>
          <w:color w:val="0000FF"/>
        </w:rPr>
      </w:pPr>
      <w:r w:rsidRPr="000C61BD">
        <w:rPr>
          <w:rFonts w:ascii="Book Antiqua" w:hAnsi="Book Antiqua" w:cstheme="minorHAnsi"/>
          <w:b/>
          <w:bCs/>
          <w:color w:val="0000FF"/>
        </w:rPr>
        <w:t xml:space="preserve">Date: </w:t>
      </w:r>
      <w:r w:rsidR="00057B97">
        <w:rPr>
          <w:rFonts w:ascii="Book Antiqua" w:hAnsi="Book Antiqua" w:cstheme="minorHAnsi"/>
          <w:b/>
          <w:bCs/>
          <w:color w:val="0000FF"/>
        </w:rPr>
        <w:t>25</w:t>
      </w:r>
      <w:r w:rsidR="004F38A6" w:rsidRPr="000C61BD">
        <w:rPr>
          <w:rFonts w:ascii="Book Antiqua" w:hAnsi="Book Antiqua" w:cstheme="minorHAnsi"/>
          <w:b/>
          <w:bCs/>
          <w:color w:val="0000FF"/>
        </w:rPr>
        <w:t>.06.2024</w:t>
      </w:r>
      <w:r w:rsidRPr="000C61BD">
        <w:rPr>
          <w:rFonts w:ascii="Book Antiqua" w:hAnsi="Book Antiqua" w:cstheme="minorHAnsi"/>
          <w:b/>
          <w:bCs/>
          <w:color w:val="0000FF"/>
        </w:rPr>
        <w:t>; Time: 11:00 hrs. [(Indian Standard Time)]</w:t>
      </w:r>
    </w:p>
    <w:p w14:paraId="592C70D0" w14:textId="77777777" w:rsidR="007075BE" w:rsidRPr="000C61BD" w:rsidRDefault="007075BE" w:rsidP="0079099F">
      <w:pPr>
        <w:tabs>
          <w:tab w:val="left" w:pos="720"/>
        </w:tabs>
        <w:spacing w:line="276" w:lineRule="auto"/>
        <w:ind w:left="720"/>
        <w:contextualSpacing/>
        <w:jc w:val="both"/>
        <w:rPr>
          <w:rFonts w:ascii="Book Antiqua" w:hAnsi="Book Antiqua" w:cstheme="minorHAnsi"/>
        </w:rPr>
      </w:pPr>
    </w:p>
    <w:p w14:paraId="18F0BC99" w14:textId="77777777" w:rsidR="007075BE" w:rsidRPr="000C61BD" w:rsidRDefault="007075BE" w:rsidP="0079099F">
      <w:pPr>
        <w:spacing w:line="276" w:lineRule="auto"/>
        <w:ind w:left="567"/>
        <w:contextualSpacing/>
        <w:jc w:val="both"/>
        <w:rPr>
          <w:rFonts w:ascii="Book Antiqua" w:hAnsi="Book Antiqua" w:cstheme="minorHAnsi"/>
        </w:rPr>
      </w:pPr>
      <w:r w:rsidRPr="000C61BD">
        <w:rPr>
          <w:rFonts w:ascii="Book Antiqua" w:hAnsi="Book Antiqua" w:cstheme="minorHAnsi"/>
        </w:rPr>
        <w:t xml:space="preserve">In the </w:t>
      </w:r>
      <w:r w:rsidRPr="000C61BD">
        <w:rPr>
          <w:rFonts w:ascii="Book Antiqua" w:hAnsi="Book Antiqua" w:cstheme="minorHAnsi"/>
          <w:color w:val="000000"/>
        </w:rPr>
        <w:t>event</w:t>
      </w:r>
      <w:r w:rsidRPr="000C61BD">
        <w:rPr>
          <w:rFonts w:ascii="Book Antiqua" w:hAnsi="Book Antiqua" w:cstheme="minorHAnsi"/>
        </w:rPr>
        <w:t xml:space="preserve"> of the specified date for the submission of bids being declared a holiday for the </w:t>
      </w:r>
      <w:r w:rsidR="004F38A6" w:rsidRPr="000C61BD">
        <w:rPr>
          <w:rFonts w:ascii="Book Antiqua" w:hAnsi="Book Antiqua" w:cstheme="minorHAnsi"/>
        </w:rPr>
        <w:t>CTUIL</w:t>
      </w:r>
      <w:r w:rsidRPr="000C61BD">
        <w:rPr>
          <w:rFonts w:ascii="Book Antiqua" w:hAnsi="Book Antiqua" w:cstheme="minorHAnsi"/>
        </w:rPr>
        <w:t>, the bids will be received/uploaded up to the appointed time on the next working day.</w:t>
      </w:r>
    </w:p>
    <w:p w14:paraId="667FF5AC" w14:textId="77777777" w:rsidR="007075BE" w:rsidRPr="000C61BD" w:rsidRDefault="007075BE" w:rsidP="0079099F">
      <w:pPr>
        <w:pStyle w:val="ListParagraph"/>
        <w:spacing w:line="276" w:lineRule="auto"/>
        <w:jc w:val="both"/>
        <w:rPr>
          <w:rFonts w:ascii="Book Antiqua" w:eastAsia="Calibri" w:hAnsi="Book Antiqua" w:cstheme="minorHAnsi"/>
          <w:b/>
          <w:sz w:val="24"/>
          <w:szCs w:val="24"/>
        </w:rPr>
      </w:pPr>
    </w:p>
    <w:p w14:paraId="5600BB3F" w14:textId="77777777" w:rsidR="007075BE" w:rsidRPr="000C61BD" w:rsidRDefault="007075BE" w:rsidP="0079099F">
      <w:pPr>
        <w:spacing w:line="276" w:lineRule="auto"/>
        <w:ind w:left="567"/>
        <w:contextualSpacing/>
        <w:jc w:val="both"/>
        <w:rPr>
          <w:rFonts w:ascii="Book Antiqua" w:eastAsia="SimSun" w:hAnsi="Book Antiqua" w:cstheme="minorHAnsi"/>
        </w:rPr>
      </w:pPr>
      <w:r w:rsidRPr="000C61BD">
        <w:rPr>
          <w:rFonts w:ascii="Book Antiqua" w:hAnsi="Book Antiqua" w:cstheme="minorHAnsi"/>
        </w:rPr>
        <w:t xml:space="preserve">The </w:t>
      </w:r>
      <w:r w:rsidR="004F38A6" w:rsidRPr="000C61BD">
        <w:rPr>
          <w:rFonts w:ascii="Book Antiqua" w:hAnsi="Book Antiqua" w:cstheme="minorHAnsi"/>
        </w:rPr>
        <w:t>CTUIL</w:t>
      </w:r>
      <w:r w:rsidRPr="000C61BD">
        <w:rPr>
          <w:rFonts w:ascii="Book Antiqua" w:hAnsi="Book Antiqua" w:cstheme="minorHAnsi"/>
        </w:rPr>
        <w:t xml:space="preserve"> may, at its discretion, extend this deadline for submission of bids by amending the Bidding Documents in accordance with ITB for the reasons specified therein at any time prior to opening of bids by the </w:t>
      </w:r>
      <w:r w:rsidR="004F38A6" w:rsidRPr="000C61BD">
        <w:rPr>
          <w:rFonts w:ascii="Book Antiqua" w:hAnsi="Book Antiqua" w:cstheme="minorHAnsi"/>
        </w:rPr>
        <w:t>CTUIL</w:t>
      </w:r>
      <w:r w:rsidRPr="000C61BD">
        <w:rPr>
          <w:rFonts w:ascii="Book Antiqua" w:hAnsi="Book Antiqua" w:cstheme="minorHAnsi"/>
        </w:rPr>
        <w:t xml:space="preserve"> pursuant to ITB, in which case all rights and obligations of </w:t>
      </w:r>
      <w:r w:rsidR="00CC2D6A" w:rsidRPr="000C61BD">
        <w:rPr>
          <w:rFonts w:ascii="Book Antiqua" w:hAnsi="Book Antiqua" w:cstheme="minorHAnsi"/>
        </w:rPr>
        <w:t>CTUIL</w:t>
      </w:r>
      <w:r w:rsidRPr="000C61BD">
        <w:rPr>
          <w:rFonts w:ascii="Book Antiqua" w:hAnsi="Book Antiqua" w:cstheme="minorHAnsi"/>
        </w:rPr>
        <w:t xml:space="preserve"> and bidders will thereafter be subject to the deadline as extended.</w:t>
      </w:r>
    </w:p>
    <w:p w14:paraId="751C5213" w14:textId="77777777" w:rsidR="003E1D17" w:rsidRPr="000C61BD" w:rsidRDefault="003E1D17" w:rsidP="0079099F">
      <w:pPr>
        <w:tabs>
          <w:tab w:val="left" w:pos="720"/>
        </w:tabs>
        <w:spacing w:line="276" w:lineRule="auto"/>
        <w:ind w:left="720"/>
        <w:contextualSpacing/>
        <w:jc w:val="both"/>
        <w:rPr>
          <w:rFonts w:ascii="Book Antiqua" w:hAnsi="Book Antiqua" w:cstheme="minorHAnsi"/>
        </w:rPr>
      </w:pPr>
    </w:p>
    <w:p w14:paraId="5A859C36" w14:textId="77777777" w:rsidR="003E1D17" w:rsidRPr="000C61BD" w:rsidRDefault="003E1D17" w:rsidP="0079099F">
      <w:pPr>
        <w:numPr>
          <w:ilvl w:val="0"/>
          <w:numId w:val="31"/>
        </w:numPr>
        <w:spacing w:line="276" w:lineRule="auto"/>
        <w:ind w:left="567" w:hanging="567"/>
        <w:contextualSpacing/>
        <w:jc w:val="both"/>
        <w:rPr>
          <w:rFonts w:ascii="Book Antiqua" w:hAnsi="Book Antiqua" w:cstheme="minorHAnsi"/>
          <w:b/>
          <w:bCs/>
          <w:u w:val="single"/>
        </w:rPr>
      </w:pPr>
      <w:r w:rsidRPr="000C61BD">
        <w:rPr>
          <w:rFonts w:ascii="Book Antiqua" w:hAnsi="Book Antiqua" w:cstheme="minorHAnsi"/>
          <w:b/>
          <w:bCs/>
          <w:u w:val="single"/>
        </w:rPr>
        <w:t>LATE BID</w:t>
      </w:r>
    </w:p>
    <w:p w14:paraId="52C6A074" w14:textId="77777777" w:rsidR="003E1D17" w:rsidRPr="000C61BD" w:rsidRDefault="003E1D17" w:rsidP="0079099F">
      <w:pPr>
        <w:spacing w:line="276" w:lineRule="auto"/>
        <w:ind w:left="426" w:hanging="426"/>
        <w:jc w:val="both"/>
        <w:rPr>
          <w:rFonts w:ascii="Book Antiqua" w:hAnsi="Book Antiqua" w:cstheme="minorHAnsi"/>
        </w:rPr>
      </w:pPr>
    </w:p>
    <w:p w14:paraId="29065E01" w14:textId="77777777" w:rsidR="003E1D17" w:rsidRPr="000C61BD" w:rsidRDefault="003E1D17" w:rsidP="0079099F">
      <w:pPr>
        <w:spacing w:line="276" w:lineRule="auto"/>
        <w:ind w:left="567"/>
        <w:contextualSpacing/>
        <w:jc w:val="both"/>
        <w:rPr>
          <w:rFonts w:ascii="Book Antiqua" w:hAnsi="Book Antiqua" w:cstheme="minorHAnsi"/>
        </w:rPr>
      </w:pPr>
      <w:r w:rsidRPr="000C61BD">
        <w:rPr>
          <w:rFonts w:ascii="Book Antiqua" w:hAnsi="Book Antiqua" w:cstheme="minorHAnsi"/>
        </w:rPr>
        <w:t xml:space="preserve">Soft part of the bid will not be uploaded on the portal after expiry of submission time and the bidder shall not be permitted to submit the same by any other mode. In such case, even if the bidder has submitted the specific documents in hard copy in original within the stipulated deadline, its bid shall be considered as late </w:t>
      </w:r>
      <w:proofErr w:type="gramStart"/>
      <w:r w:rsidRPr="000C61BD">
        <w:rPr>
          <w:rFonts w:ascii="Book Antiqua" w:hAnsi="Book Antiqua" w:cstheme="minorHAnsi"/>
        </w:rPr>
        <w:t>bid</w:t>
      </w:r>
      <w:proofErr w:type="gramEnd"/>
      <w:r w:rsidRPr="000C61BD">
        <w:rPr>
          <w:rFonts w:ascii="Book Antiqua" w:hAnsi="Book Antiqua" w:cstheme="minorHAnsi"/>
        </w:rPr>
        <w:t xml:space="preserve"> and the above documents shall be returned to the bidder.</w:t>
      </w:r>
    </w:p>
    <w:p w14:paraId="74511A5C" w14:textId="77777777" w:rsidR="00B42764" w:rsidRPr="000C61BD" w:rsidRDefault="00B42764" w:rsidP="0079099F">
      <w:pPr>
        <w:spacing w:line="276" w:lineRule="auto"/>
        <w:ind w:left="567"/>
        <w:contextualSpacing/>
        <w:jc w:val="both"/>
        <w:rPr>
          <w:rFonts w:ascii="Book Antiqua" w:hAnsi="Book Antiqua" w:cstheme="minorHAnsi"/>
        </w:rPr>
      </w:pPr>
    </w:p>
    <w:p w14:paraId="666D3EFE" w14:textId="77777777" w:rsidR="003E1D17" w:rsidRPr="000C61BD" w:rsidRDefault="003E1D17" w:rsidP="0079099F">
      <w:pPr>
        <w:spacing w:line="276" w:lineRule="auto"/>
        <w:ind w:left="567"/>
        <w:contextualSpacing/>
        <w:jc w:val="both"/>
        <w:rPr>
          <w:rFonts w:ascii="Book Antiqua" w:hAnsi="Book Antiqua" w:cstheme="minorHAnsi"/>
        </w:rPr>
      </w:pPr>
      <w:r w:rsidRPr="000C61BD">
        <w:rPr>
          <w:rFonts w:ascii="Book Antiqua" w:hAnsi="Book Antiqua" w:cstheme="minorHAnsi"/>
        </w:rPr>
        <w:t xml:space="preserve">Notwithstanding above, the </w:t>
      </w:r>
      <w:r w:rsidR="00CC2D6A" w:rsidRPr="000C61BD">
        <w:rPr>
          <w:rFonts w:ascii="Book Antiqua" w:hAnsi="Book Antiqua" w:cstheme="minorHAnsi"/>
          <w:color w:val="000000"/>
        </w:rPr>
        <w:t>CTUIL</w:t>
      </w:r>
      <w:r w:rsidRPr="000C61BD">
        <w:rPr>
          <w:rFonts w:ascii="Book Antiqua" w:hAnsi="Book Antiqua" w:cstheme="minorHAnsi"/>
        </w:rPr>
        <w:t xml:space="preserve"> may, at its discretion, extend the deadline for submission of soft part of the bids from </w:t>
      </w:r>
      <w:r w:rsidRPr="000C61BD">
        <w:rPr>
          <w:rFonts w:ascii="Book Antiqua" w:hAnsi="Book Antiqua" w:cstheme="minorHAnsi"/>
          <w:b/>
          <w:bCs/>
        </w:rPr>
        <w:t>1100 HRS (IST) to 1500 HRS (IST)</w:t>
      </w:r>
      <w:r w:rsidRPr="000C61BD">
        <w:rPr>
          <w:rFonts w:ascii="Book Antiqua" w:hAnsi="Book Antiqua" w:cstheme="minorHAnsi"/>
        </w:rPr>
        <w:t xml:space="preserve"> on the same day in case the bidder(s) faces difficulty in submission of bids on the e-Procurement portal even for reasons not attributable to the e-Procurement server. </w:t>
      </w:r>
    </w:p>
    <w:p w14:paraId="081694FB" w14:textId="77777777" w:rsidR="003E1D17" w:rsidRPr="000C61BD" w:rsidRDefault="003E1D17" w:rsidP="0079099F">
      <w:pPr>
        <w:pStyle w:val="ListParagraph"/>
        <w:tabs>
          <w:tab w:val="left" w:pos="993"/>
        </w:tabs>
        <w:spacing w:line="276" w:lineRule="auto"/>
        <w:ind w:left="567"/>
        <w:contextualSpacing/>
        <w:jc w:val="both"/>
        <w:rPr>
          <w:rFonts w:ascii="Book Antiqua" w:hAnsi="Book Antiqua" w:cstheme="minorHAnsi"/>
          <w:sz w:val="24"/>
          <w:szCs w:val="24"/>
        </w:rPr>
      </w:pPr>
      <w:r w:rsidRPr="000C61BD">
        <w:rPr>
          <w:rFonts w:ascii="Book Antiqua" w:hAnsi="Book Antiqua" w:cstheme="minorHAnsi"/>
          <w:sz w:val="24"/>
          <w:szCs w:val="24"/>
        </w:rPr>
        <w:lastRenderedPageBreak/>
        <w:t xml:space="preserve">In such a case, the bidder(s) shall however, be required to send a written communication on the e-mail IDs mentioned below for the purpose before the deadline for submission of soft part of the bids i.e. 1100 HRS (IST) on the last day of the aforesaid deadline. Any request received by the </w:t>
      </w:r>
      <w:r w:rsidR="00D9314F" w:rsidRPr="000C61BD">
        <w:rPr>
          <w:rFonts w:ascii="Book Antiqua" w:hAnsi="Book Antiqua" w:cstheme="minorHAnsi"/>
          <w:sz w:val="24"/>
          <w:szCs w:val="24"/>
        </w:rPr>
        <w:t>CTUIL</w:t>
      </w:r>
      <w:r w:rsidRPr="000C61BD">
        <w:rPr>
          <w:rFonts w:ascii="Book Antiqua" w:hAnsi="Book Antiqua" w:cstheme="minorHAnsi"/>
          <w:sz w:val="24"/>
          <w:szCs w:val="24"/>
        </w:rPr>
        <w:t xml:space="preserve"> thereafter i.e., beyond 1100 HRS (IST) or received prior to the day of deadline for submission of soft part of the bids shall not be entertained under any circumstances. </w:t>
      </w:r>
    </w:p>
    <w:p w14:paraId="655E1A94" w14:textId="77777777" w:rsidR="003E1D17" w:rsidRPr="000C61BD" w:rsidRDefault="003E1D17" w:rsidP="0079099F">
      <w:pPr>
        <w:pStyle w:val="ListParagraph"/>
        <w:tabs>
          <w:tab w:val="left" w:pos="720"/>
        </w:tabs>
        <w:spacing w:line="276" w:lineRule="auto"/>
        <w:ind w:left="709"/>
        <w:contextualSpacing/>
        <w:jc w:val="both"/>
        <w:rPr>
          <w:rFonts w:ascii="Book Antiqua" w:hAnsi="Book Antiqua" w:cstheme="minorHAnsi"/>
          <w:sz w:val="24"/>
          <w:szCs w:val="24"/>
        </w:rPr>
      </w:pPr>
    </w:p>
    <w:p w14:paraId="662E7ED9" w14:textId="77777777" w:rsidR="003E1D17" w:rsidRPr="000C61BD" w:rsidRDefault="003E1D17" w:rsidP="0079099F">
      <w:pPr>
        <w:pStyle w:val="ListParagraph"/>
        <w:tabs>
          <w:tab w:val="left" w:pos="993"/>
        </w:tabs>
        <w:spacing w:line="276" w:lineRule="auto"/>
        <w:ind w:left="567"/>
        <w:contextualSpacing/>
        <w:jc w:val="both"/>
        <w:rPr>
          <w:rFonts w:ascii="Book Antiqua" w:hAnsi="Book Antiqua" w:cstheme="minorHAnsi"/>
          <w:sz w:val="24"/>
          <w:szCs w:val="24"/>
        </w:rPr>
      </w:pPr>
      <w:r w:rsidRPr="000C61BD">
        <w:rPr>
          <w:rFonts w:ascii="Book Antiqua" w:hAnsi="Book Antiqua" w:cstheme="minorHAnsi"/>
          <w:sz w:val="24"/>
          <w:szCs w:val="24"/>
        </w:rPr>
        <w:t xml:space="preserve">The time of receipt of such communication on the e-mail IDs mentioned below shall govern for the purpose of determining </w:t>
      </w:r>
      <w:proofErr w:type="gramStart"/>
      <w:r w:rsidRPr="000C61BD">
        <w:rPr>
          <w:rFonts w:ascii="Book Antiqua" w:hAnsi="Book Antiqua" w:cstheme="minorHAnsi"/>
          <w:sz w:val="24"/>
          <w:szCs w:val="24"/>
        </w:rPr>
        <w:t>whether or not</w:t>
      </w:r>
      <w:proofErr w:type="gramEnd"/>
      <w:r w:rsidRPr="000C61BD">
        <w:rPr>
          <w:rFonts w:ascii="Book Antiqua" w:hAnsi="Book Antiqua" w:cstheme="minorHAnsi"/>
          <w:sz w:val="24"/>
          <w:szCs w:val="24"/>
        </w:rPr>
        <w:t xml:space="preserve"> the communication has been received prior to the deadline for bid submission as stipulated. The bidder(s) may also note that the above recourse shall, however, be adopted only once in the first such instance and no further extension on this account beyond 1500 HRS (IST) as above shall be given by the </w:t>
      </w:r>
      <w:r w:rsidR="00762F29" w:rsidRPr="000C61BD">
        <w:rPr>
          <w:rFonts w:ascii="Book Antiqua" w:hAnsi="Book Antiqua" w:cstheme="minorHAnsi"/>
          <w:sz w:val="24"/>
          <w:szCs w:val="24"/>
        </w:rPr>
        <w:t>CTUIL</w:t>
      </w:r>
      <w:r w:rsidRPr="000C61BD">
        <w:rPr>
          <w:rFonts w:ascii="Book Antiqua" w:hAnsi="Book Antiqua" w:cstheme="minorHAnsi"/>
          <w:sz w:val="24"/>
          <w:szCs w:val="24"/>
        </w:rPr>
        <w:t xml:space="preserve">. </w:t>
      </w:r>
    </w:p>
    <w:p w14:paraId="20C537EE" w14:textId="77777777" w:rsidR="00C618F5" w:rsidRPr="000C61BD" w:rsidRDefault="00C618F5" w:rsidP="0079099F">
      <w:pPr>
        <w:pStyle w:val="ListParagraph"/>
        <w:tabs>
          <w:tab w:val="left" w:pos="993"/>
        </w:tabs>
        <w:spacing w:line="276" w:lineRule="auto"/>
        <w:ind w:left="567"/>
        <w:contextualSpacing/>
        <w:jc w:val="both"/>
        <w:rPr>
          <w:rFonts w:ascii="Book Antiqua" w:hAnsi="Book Antiqua" w:cstheme="minorHAnsi"/>
          <w:sz w:val="24"/>
          <w:szCs w:val="24"/>
        </w:rPr>
      </w:pPr>
    </w:p>
    <w:p w14:paraId="48FF6AEB" w14:textId="77777777" w:rsidR="003E1D17" w:rsidRPr="000C61BD" w:rsidRDefault="003E1D17" w:rsidP="0079099F">
      <w:pPr>
        <w:pStyle w:val="ListParagraph"/>
        <w:tabs>
          <w:tab w:val="left" w:pos="993"/>
        </w:tabs>
        <w:spacing w:line="276" w:lineRule="auto"/>
        <w:ind w:left="567"/>
        <w:contextualSpacing/>
        <w:jc w:val="both"/>
        <w:rPr>
          <w:rFonts w:ascii="Book Antiqua" w:hAnsi="Book Antiqua" w:cstheme="minorHAnsi"/>
          <w:sz w:val="24"/>
          <w:szCs w:val="24"/>
        </w:rPr>
      </w:pPr>
      <w:r w:rsidRPr="000C61BD">
        <w:rPr>
          <w:rFonts w:ascii="Book Antiqua" w:hAnsi="Book Antiqua" w:cstheme="minorHAnsi"/>
          <w:sz w:val="24"/>
          <w:szCs w:val="24"/>
        </w:rPr>
        <w:t>The e-mail ID for aforesaid purpose is as follows:</w:t>
      </w:r>
    </w:p>
    <w:p w14:paraId="09B5A1D3" w14:textId="77777777" w:rsidR="00C618F5" w:rsidRPr="000C61BD" w:rsidRDefault="00C618F5" w:rsidP="0079099F">
      <w:pPr>
        <w:pStyle w:val="ListParagraph"/>
        <w:tabs>
          <w:tab w:val="left" w:pos="993"/>
        </w:tabs>
        <w:spacing w:line="276" w:lineRule="auto"/>
        <w:ind w:left="567"/>
        <w:contextualSpacing/>
        <w:jc w:val="both"/>
        <w:rPr>
          <w:rFonts w:ascii="Book Antiqua" w:hAnsi="Book Antiqua" w:cstheme="minorHAnsi"/>
          <w:sz w:val="24"/>
          <w:szCs w:val="24"/>
        </w:rPr>
      </w:pPr>
    </w:p>
    <w:p w14:paraId="180DD713" w14:textId="77777777" w:rsidR="00F14D3B" w:rsidRPr="000C61BD" w:rsidRDefault="003E1D17" w:rsidP="0079099F">
      <w:pPr>
        <w:spacing w:line="276" w:lineRule="auto"/>
        <w:ind w:left="567"/>
        <w:jc w:val="both"/>
        <w:rPr>
          <w:rStyle w:val="Hyperlink"/>
          <w:rFonts w:ascii="Book Antiqua" w:hAnsi="Book Antiqua"/>
          <w:lang w:val="en-GB"/>
        </w:rPr>
      </w:pPr>
      <w:r w:rsidRPr="000C61BD">
        <w:rPr>
          <w:rFonts w:ascii="Book Antiqua" w:hAnsi="Book Antiqua" w:cstheme="minorHAnsi"/>
          <w:b/>
          <w:bCs/>
        </w:rPr>
        <w:t xml:space="preserve">Email: </w:t>
      </w:r>
      <w:hyperlink r:id="rId34" w:history="1">
        <w:r w:rsidR="00027871" w:rsidRPr="000C61BD">
          <w:rPr>
            <w:rStyle w:val="Hyperlink"/>
            <w:rFonts w:ascii="Book Antiqua" w:hAnsi="Book Antiqua"/>
            <w:lang w:val="en-GB"/>
          </w:rPr>
          <w:t>virendra2@powergrid.in</w:t>
        </w:r>
      </w:hyperlink>
      <w:r w:rsidR="00027871" w:rsidRPr="000C61BD">
        <w:rPr>
          <w:rStyle w:val="Hyperlink"/>
          <w:rFonts w:ascii="Book Antiqua" w:hAnsi="Book Antiqua"/>
          <w:lang w:val="en-GB"/>
        </w:rPr>
        <w:t xml:space="preserve">; </w:t>
      </w:r>
    </w:p>
    <w:p w14:paraId="6600A8F3" w14:textId="77777777" w:rsidR="00762F29" w:rsidRPr="000C61BD" w:rsidRDefault="00027871" w:rsidP="0079099F">
      <w:pPr>
        <w:spacing w:line="276" w:lineRule="auto"/>
        <w:ind w:left="1287"/>
        <w:jc w:val="both"/>
        <w:rPr>
          <w:rFonts w:ascii="Book Antiqua" w:hAnsi="Book Antiqua" w:cstheme="minorHAnsi"/>
        </w:rPr>
      </w:pPr>
      <w:proofErr w:type="gramStart"/>
      <w:r w:rsidRPr="000C61BD">
        <w:rPr>
          <w:rStyle w:val="Hyperlink"/>
          <w:rFonts w:ascii="Book Antiqua" w:hAnsi="Book Antiqua"/>
          <w:lang w:val="en-GB"/>
        </w:rPr>
        <w:t>maneesh.jharwal@powergrid.in;</w:t>
      </w:r>
      <w:proofErr w:type="gramEnd"/>
    </w:p>
    <w:p w14:paraId="425E6332" w14:textId="77777777" w:rsidR="00C10773" w:rsidRPr="000C61BD" w:rsidRDefault="00C10773" w:rsidP="0079099F">
      <w:pPr>
        <w:spacing w:line="276" w:lineRule="auto"/>
        <w:ind w:left="993" w:firstLine="283"/>
        <w:jc w:val="both"/>
        <w:rPr>
          <w:rFonts w:ascii="Book Antiqua" w:hAnsi="Book Antiqua" w:cstheme="minorHAnsi"/>
        </w:rPr>
      </w:pPr>
      <w:r w:rsidRPr="000C61BD">
        <w:rPr>
          <w:rFonts w:ascii="Book Antiqua" w:hAnsi="Book Antiqua" w:cstheme="minorHAnsi"/>
        </w:rPr>
        <w:br w:type="page"/>
      </w:r>
    </w:p>
    <w:p w14:paraId="3A1044BD" w14:textId="77777777" w:rsidR="003F50DA" w:rsidRPr="000C61BD" w:rsidRDefault="003F50DA" w:rsidP="0079099F">
      <w:pPr>
        <w:spacing w:line="276" w:lineRule="auto"/>
        <w:ind w:hanging="426"/>
        <w:jc w:val="center"/>
        <w:rPr>
          <w:rFonts w:ascii="Book Antiqua" w:hAnsi="Book Antiqua" w:cstheme="minorHAnsi"/>
          <w:b/>
          <w:bCs/>
          <w:u w:val="single"/>
        </w:rPr>
      </w:pPr>
      <w:r w:rsidRPr="000C61BD">
        <w:rPr>
          <w:rFonts w:ascii="Book Antiqua" w:hAnsi="Book Antiqua" w:cstheme="minorHAnsi"/>
          <w:b/>
          <w:bCs/>
        </w:rPr>
        <w:lastRenderedPageBreak/>
        <w:t xml:space="preserve">E. </w:t>
      </w:r>
      <w:r w:rsidRPr="000C61BD">
        <w:rPr>
          <w:rFonts w:ascii="Book Antiqua" w:hAnsi="Book Antiqua" w:cstheme="minorHAnsi"/>
          <w:b/>
          <w:bCs/>
        </w:rPr>
        <w:tab/>
      </w:r>
      <w:r w:rsidRPr="000C61BD">
        <w:rPr>
          <w:rFonts w:ascii="Book Antiqua" w:hAnsi="Book Antiqua" w:cstheme="minorHAnsi"/>
          <w:b/>
          <w:bCs/>
          <w:u w:val="single"/>
        </w:rPr>
        <w:t>BID OPENING AND EVALUATION</w:t>
      </w:r>
    </w:p>
    <w:p w14:paraId="1D29DCC1" w14:textId="77777777" w:rsidR="003F50DA" w:rsidRPr="000C61BD" w:rsidRDefault="003F50DA" w:rsidP="0079099F">
      <w:pPr>
        <w:spacing w:line="276" w:lineRule="auto"/>
        <w:ind w:left="426" w:hanging="426"/>
        <w:jc w:val="both"/>
        <w:rPr>
          <w:rFonts w:ascii="Book Antiqua" w:hAnsi="Book Antiqua" w:cstheme="minorHAnsi"/>
        </w:rPr>
      </w:pPr>
    </w:p>
    <w:p w14:paraId="6A06A6A3" w14:textId="77777777" w:rsidR="003F50DA" w:rsidRPr="000C61BD" w:rsidRDefault="003F50DA" w:rsidP="0079099F">
      <w:pPr>
        <w:numPr>
          <w:ilvl w:val="0"/>
          <w:numId w:val="31"/>
        </w:numPr>
        <w:spacing w:line="276" w:lineRule="auto"/>
        <w:contextualSpacing/>
        <w:jc w:val="both"/>
        <w:rPr>
          <w:rFonts w:ascii="Book Antiqua" w:hAnsi="Book Antiqua" w:cstheme="minorHAnsi"/>
          <w:b/>
          <w:bCs/>
          <w:u w:val="single"/>
        </w:rPr>
      </w:pPr>
      <w:r w:rsidRPr="000C61BD">
        <w:rPr>
          <w:rFonts w:ascii="Book Antiqua" w:hAnsi="Book Antiqua" w:cstheme="minorHAnsi"/>
          <w:b/>
          <w:bCs/>
          <w:u w:val="single"/>
        </w:rPr>
        <w:t>OPENING OF FIRST ENVELOPE</w:t>
      </w:r>
    </w:p>
    <w:p w14:paraId="1C33A2D8" w14:textId="77777777" w:rsidR="003F50DA" w:rsidRPr="000C61BD" w:rsidRDefault="003F50DA" w:rsidP="0079099F">
      <w:pPr>
        <w:pStyle w:val="NoSpacing"/>
        <w:spacing w:line="276" w:lineRule="auto"/>
        <w:ind w:left="426" w:hanging="426"/>
        <w:rPr>
          <w:rFonts w:ascii="Book Antiqua" w:hAnsi="Book Antiqua"/>
        </w:rPr>
      </w:pPr>
    </w:p>
    <w:p w14:paraId="03FAF3F7" w14:textId="77777777" w:rsidR="00DF09C3" w:rsidRPr="000C61BD" w:rsidRDefault="00DF09C3" w:rsidP="0079099F">
      <w:pPr>
        <w:pStyle w:val="ListParagraph"/>
        <w:spacing w:line="276" w:lineRule="auto"/>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 xml:space="preserve">The </w:t>
      </w:r>
      <w:r w:rsidR="00027871" w:rsidRPr="000C61BD">
        <w:rPr>
          <w:rFonts w:ascii="Book Antiqua" w:eastAsia="Times New Roman" w:hAnsi="Book Antiqua" w:cstheme="minorHAnsi"/>
          <w:sz w:val="24"/>
          <w:szCs w:val="24"/>
          <w:lang w:eastAsia="en-US"/>
        </w:rPr>
        <w:t>CTUIL</w:t>
      </w:r>
      <w:r w:rsidRPr="000C61BD">
        <w:rPr>
          <w:rFonts w:ascii="Book Antiqua" w:eastAsia="Times New Roman" w:hAnsi="Book Antiqua" w:cstheme="minorHAnsi"/>
          <w:sz w:val="24"/>
          <w:szCs w:val="24"/>
          <w:lang w:eastAsia="en-US"/>
        </w:rPr>
        <w:t xml:space="preserve"> will open the Bid on </w:t>
      </w:r>
      <w:r w:rsidR="00BB5222" w:rsidRPr="000C61BD">
        <w:rPr>
          <w:rFonts w:ascii="Book Antiqua" w:hAnsi="Book Antiqua" w:cstheme="minorHAnsi"/>
          <w:sz w:val="24"/>
          <w:szCs w:val="24"/>
        </w:rPr>
        <w:t>PRANIT</w:t>
      </w:r>
      <w:r w:rsidR="00BB5222" w:rsidRPr="000C61BD">
        <w:rPr>
          <w:rFonts w:ascii="Book Antiqua" w:eastAsia="Times New Roman" w:hAnsi="Book Antiqua" w:cstheme="minorHAnsi"/>
          <w:sz w:val="24"/>
          <w:szCs w:val="24"/>
          <w:lang w:eastAsia="en-US"/>
        </w:rPr>
        <w:t xml:space="preserve"> </w:t>
      </w:r>
      <w:r w:rsidRPr="000C61BD">
        <w:rPr>
          <w:rFonts w:ascii="Book Antiqua" w:eastAsia="Times New Roman" w:hAnsi="Book Antiqua" w:cstheme="minorHAnsi"/>
          <w:sz w:val="24"/>
          <w:szCs w:val="24"/>
          <w:lang w:eastAsia="en-US"/>
        </w:rPr>
        <w:t xml:space="preserve">Portal on the prescribed date and time of Bid Opening. Bidder who has submitted their bid may view online tender opening on the </w:t>
      </w:r>
      <w:r w:rsidR="00BB5222" w:rsidRPr="000C61BD">
        <w:rPr>
          <w:rFonts w:ascii="Book Antiqua" w:hAnsi="Book Antiqua" w:cstheme="minorHAnsi"/>
          <w:sz w:val="24"/>
          <w:szCs w:val="24"/>
        </w:rPr>
        <w:t>PRANIT</w:t>
      </w:r>
      <w:r w:rsidR="00BB5222" w:rsidRPr="000C61BD">
        <w:rPr>
          <w:rFonts w:ascii="Book Antiqua" w:eastAsia="Times New Roman" w:hAnsi="Book Antiqua" w:cstheme="minorHAnsi"/>
          <w:sz w:val="24"/>
          <w:szCs w:val="24"/>
          <w:lang w:eastAsia="en-US"/>
        </w:rPr>
        <w:t xml:space="preserve"> </w:t>
      </w:r>
      <w:r w:rsidRPr="000C61BD">
        <w:rPr>
          <w:rFonts w:ascii="Book Antiqua" w:eastAsia="Times New Roman" w:hAnsi="Book Antiqua" w:cstheme="minorHAnsi"/>
          <w:sz w:val="24"/>
          <w:szCs w:val="24"/>
          <w:lang w:eastAsia="en-US"/>
        </w:rPr>
        <w:t xml:space="preserve">Portal from their end.            </w:t>
      </w:r>
    </w:p>
    <w:p w14:paraId="4D6E06BF" w14:textId="77777777" w:rsidR="00DF09C3" w:rsidRPr="000C61BD" w:rsidRDefault="00DF09C3" w:rsidP="0079099F">
      <w:pPr>
        <w:tabs>
          <w:tab w:val="left" w:pos="720"/>
        </w:tabs>
        <w:spacing w:line="276" w:lineRule="auto"/>
        <w:ind w:left="720"/>
        <w:contextualSpacing/>
        <w:jc w:val="both"/>
        <w:rPr>
          <w:rFonts w:ascii="Book Antiqua" w:hAnsi="Book Antiqua" w:cstheme="minorHAnsi"/>
        </w:rPr>
      </w:pPr>
    </w:p>
    <w:p w14:paraId="1105BA30" w14:textId="77777777" w:rsidR="007C334A" w:rsidRPr="000C61BD" w:rsidRDefault="00347E54" w:rsidP="0079099F">
      <w:pPr>
        <w:spacing w:line="276" w:lineRule="auto"/>
        <w:ind w:left="1440" w:hanging="720"/>
        <w:jc w:val="both"/>
        <w:rPr>
          <w:rFonts w:ascii="Book Antiqua" w:eastAsia="Calibri" w:hAnsi="Book Antiqua" w:cstheme="minorHAnsi"/>
          <w:b/>
          <w:bCs/>
        </w:rPr>
      </w:pPr>
      <w:r w:rsidRPr="000C61BD">
        <w:rPr>
          <w:rFonts w:ascii="Book Antiqua" w:eastAsia="Calibri" w:hAnsi="Book Antiqua" w:cstheme="minorHAnsi"/>
          <w:b/>
          <w:bCs/>
        </w:rPr>
        <w:t>D</w:t>
      </w:r>
      <w:r w:rsidR="003F50DA" w:rsidRPr="000C61BD">
        <w:rPr>
          <w:rFonts w:ascii="Book Antiqua" w:eastAsia="Calibri" w:hAnsi="Book Antiqua" w:cstheme="minorHAnsi"/>
          <w:b/>
          <w:bCs/>
        </w:rPr>
        <w:t xml:space="preserve">ate for Bid Opening – </w:t>
      </w:r>
    </w:p>
    <w:p w14:paraId="23C46D06" w14:textId="77777777" w:rsidR="007C334A" w:rsidRPr="000C61BD" w:rsidRDefault="007C334A" w:rsidP="0079099F">
      <w:pPr>
        <w:spacing w:line="276" w:lineRule="auto"/>
        <w:ind w:left="1440" w:hanging="720"/>
        <w:jc w:val="both"/>
        <w:rPr>
          <w:rFonts w:ascii="Book Antiqua" w:eastAsia="Calibri" w:hAnsi="Book Antiqua" w:cstheme="minorHAnsi"/>
          <w:b/>
          <w:bCs/>
          <w:u w:val="single"/>
        </w:rPr>
      </w:pPr>
    </w:p>
    <w:p w14:paraId="419751C0" w14:textId="0224F853" w:rsidR="003F50DA" w:rsidRPr="000C61BD" w:rsidRDefault="003F50DA" w:rsidP="0079099F">
      <w:pPr>
        <w:spacing w:line="276" w:lineRule="auto"/>
        <w:ind w:left="1440" w:hanging="720"/>
        <w:jc w:val="both"/>
        <w:rPr>
          <w:rFonts w:ascii="Book Antiqua" w:eastAsia="Calibri" w:hAnsi="Book Antiqua" w:cstheme="minorHAnsi"/>
          <w:b/>
          <w:bCs/>
        </w:rPr>
      </w:pPr>
      <w:r w:rsidRPr="000C61BD">
        <w:rPr>
          <w:rFonts w:ascii="Book Antiqua" w:eastAsia="Calibri" w:hAnsi="Book Antiqua" w:cstheme="minorHAnsi"/>
          <w:b/>
          <w:bCs/>
          <w:u w:val="single"/>
        </w:rPr>
        <w:t>First Envelope</w:t>
      </w:r>
      <w:r w:rsidRPr="000C61BD">
        <w:rPr>
          <w:rFonts w:ascii="Book Antiqua" w:eastAsia="Calibri" w:hAnsi="Book Antiqua" w:cstheme="minorHAnsi"/>
          <w:b/>
          <w:bCs/>
        </w:rPr>
        <w:t>:</w:t>
      </w:r>
      <w:r w:rsidR="00622A0A" w:rsidRPr="000C61BD">
        <w:rPr>
          <w:rFonts w:ascii="Book Antiqua" w:eastAsia="Calibri" w:hAnsi="Book Antiqua" w:cstheme="minorHAnsi"/>
          <w:b/>
          <w:bCs/>
        </w:rPr>
        <w:t xml:space="preserve"> </w:t>
      </w:r>
      <w:r w:rsidR="00057B97">
        <w:rPr>
          <w:rFonts w:ascii="Book Antiqua" w:hAnsi="Book Antiqua" w:cstheme="minorHAnsi"/>
          <w:b/>
          <w:bCs/>
          <w:color w:val="0000FF"/>
        </w:rPr>
        <w:t>25</w:t>
      </w:r>
      <w:r w:rsidR="00CF6F2E" w:rsidRPr="000C61BD">
        <w:rPr>
          <w:rFonts w:ascii="Book Antiqua" w:hAnsi="Book Antiqua" w:cstheme="minorHAnsi"/>
          <w:b/>
          <w:bCs/>
          <w:color w:val="0000FF"/>
        </w:rPr>
        <w:t>.06.2024</w:t>
      </w:r>
      <w:r w:rsidR="00E5757D" w:rsidRPr="000C61BD">
        <w:rPr>
          <w:rFonts w:ascii="Book Antiqua" w:hAnsi="Book Antiqua" w:cstheme="minorHAnsi"/>
          <w:b/>
          <w:bCs/>
          <w:color w:val="0000FF"/>
        </w:rPr>
        <w:t xml:space="preserve"> at </w:t>
      </w:r>
      <w:r w:rsidR="00686316" w:rsidRPr="000C61BD">
        <w:rPr>
          <w:rFonts w:ascii="Book Antiqua" w:hAnsi="Book Antiqua" w:cstheme="minorHAnsi"/>
          <w:b/>
          <w:bCs/>
          <w:color w:val="0000FF"/>
        </w:rPr>
        <w:t>11</w:t>
      </w:r>
      <w:r w:rsidR="007C334A" w:rsidRPr="000C61BD">
        <w:rPr>
          <w:rFonts w:ascii="Book Antiqua" w:hAnsi="Book Antiqua" w:cstheme="minorHAnsi"/>
          <w:b/>
          <w:bCs/>
          <w:color w:val="0000FF"/>
        </w:rPr>
        <w:t>:</w:t>
      </w:r>
      <w:r w:rsidR="008A5C64" w:rsidRPr="000C61BD">
        <w:rPr>
          <w:rFonts w:ascii="Book Antiqua" w:hAnsi="Book Antiqua" w:cstheme="minorHAnsi"/>
          <w:b/>
          <w:bCs/>
          <w:color w:val="0000FF"/>
        </w:rPr>
        <w:t>3</w:t>
      </w:r>
      <w:r w:rsidR="00E5757D" w:rsidRPr="000C61BD">
        <w:rPr>
          <w:rFonts w:ascii="Book Antiqua" w:hAnsi="Book Antiqua" w:cstheme="minorHAnsi"/>
          <w:b/>
          <w:bCs/>
          <w:color w:val="0000FF"/>
        </w:rPr>
        <w:t>0 Hrs.</w:t>
      </w:r>
    </w:p>
    <w:p w14:paraId="65281308" w14:textId="77777777" w:rsidR="003F50DA" w:rsidRPr="000C61BD" w:rsidRDefault="003F50DA" w:rsidP="0079099F">
      <w:pPr>
        <w:pStyle w:val="NoSpacing"/>
        <w:spacing w:line="276" w:lineRule="auto"/>
        <w:ind w:left="426" w:hanging="426"/>
        <w:rPr>
          <w:rFonts w:ascii="Book Antiqua" w:hAnsi="Book Antiqua"/>
        </w:rPr>
      </w:pPr>
    </w:p>
    <w:p w14:paraId="4D6F0368" w14:textId="77777777" w:rsidR="003F50DA" w:rsidRPr="000C61BD" w:rsidRDefault="003F50DA" w:rsidP="0079099F">
      <w:pPr>
        <w:numPr>
          <w:ilvl w:val="0"/>
          <w:numId w:val="31"/>
        </w:numPr>
        <w:spacing w:line="276" w:lineRule="auto"/>
        <w:contextualSpacing/>
        <w:jc w:val="both"/>
        <w:rPr>
          <w:rFonts w:ascii="Book Antiqua" w:hAnsi="Book Antiqua" w:cstheme="minorHAnsi"/>
          <w:b/>
          <w:bCs/>
          <w:u w:val="single"/>
        </w:rPr>
      </w:pPr>
      <w:r w:rsidRPr="000C61BD">
        <w:rPr>
          <w:rFonts w:ascii="Book Antiqua" w:hAnsi="Book Antiqua" w:cstheme="minorHAnsi"/>
          <w:b/>
          <w:bCs/>
          <w:u w:val="single"/>
        </w:rPr>
        <w:t>CLARIFICATION OF BIDS</w:t>
      </w:r>
    </w:p>
    <w:p w14:paraId="36E27D08" w14:textId="77777777" w:rsidR="003F50DA" w:rsidRPr="000C61BD" w:rsidRDefault="003F50DA" w:rsidP="0079099F">
      <w:pPr>
        <w:pStyle w:val="NoSpacing"/>
        <w:spacing w:line="276" w:lineRule="auto"/>
        <w:ind w:left="426" w:hanging="426"/>
        <w:rPr>
          <w:rFonts w:ascii="Book Antiqua" w:hAnsi="Book Antiqua"/>
        </w:rPr>
      </w:pPr>
    </w:p>
    <w:p w14:paraId="29E363FD" w14:textId="77777777" w:rsidR="007C334A" w:rsidRPr="000C61BD" w:rsidRDefault="00ED53D6" w:rsidP="0079099F">
      <w:pPr>
        <w:tabs>
          <w:tab w:val="left" w:pos="851"/>
        </w:tabs>
        <w:spacing w:line="276" w:lineRule="auto"/>
        <w:ind w:left="709" w:hanging="709"/>
        <w:jc w:val="both"/>
        <w:rPr>
          <w:rFonts w:ascii="Book Antiqua" w:hAnsi="Book Antiqua" w:cstheme="minorHAnsi"/>
        </w:rPr>
      </w:pPr>
      <w:r w:rsidRPr="000C61BD">
        <w:rPr>
          <w:rFonts w:ascii="Book Antiqua" w:hAnsi="Book Antiqua" w:cstheme="minorHAnsi"/>
        </w:rPr>
        <w:tab/>
      </w:r>
      <w:r w:rsidR="007C334A" w:rsidRPr="000C61BD">
        <w:rPr>
          <w:rFonts w:ascii="Book Antiqua" w:hAnsi="Book Antiqua" w:cstheme="minorHAnsi"/>
        </w:rPr>
        <w:t xml:space="preserve">During bid evaluation, the </w:t>
      </w:r>
      <w:r w:rsidR="00E965A2" w:rsidRPr="000C61BD">
        <w:rPr>
          <w:rFonts w:ascii="Book Antiqua" w:hAnsi="Book Antiqua" w:cstheme="minorHAnsi"/>
          <w:color w:val="000000"/>
        </w:rPr>
        <w:t>CTUIL</w:t>
      </w:r>
      <w:r w:rsidR="007C334A" w:rsidRPr="000C61BD">
        <w:rPr>
          <w:rFonts w:ascii="Book Antiqua" w:hAnsi="Book Antiqua" w:cstheme="minorHAnsi"/>
        </w:rPr>
        <w:t xml:space="preserve"> may, at its discretion, ask the Bidder for a clarification of its bid. In case of erroneous/non-submission of documents related to/identified in ITB Sub-Clause </w:t>
      </w:r>
      <w:r w:rsidR="00C618F5" w:rsidRPr="000C61BD">
        <w:rPr>
          <w:rFonts w:ascii="Book Antiqua" w:hAnsi="Book Antiqua" w:cstheme="minorHAnsi"/>
        </w:rPr>
        <w:t>6</w:t>
      </w:r>
      <w:r w:rsidR="007C334A" w:rsidRPr="000C61BD">
        <w:rPr>
          <w:rFonts w:ascii="Book Antiqua" w:hAnsi="Book Antiqua" w:cstheme="minorHAnsi"/>
        </w:rPr>
        <w:t>.</w:t>
      </w:r>
      <w:r w:rsidR="00C618F5" w:rsidRPr="000C61BD">
        <w:rPr>
          <w:rFonts w:ascii="Book Antiqua" w:hAnsi="Book Antiqua" w:cstheme="minorHAnsi"/>
        </w:rPr>
        <w:t>0</w:t>
      </w:r>
      <w:r w:rsidR="007C334A" w:rsidRPr="000C61BD">
        <w:rPr>
          <w:rFonts w:ascii="Book Antiqua" w:hAnsi="Book Antiqua" w:cstheme="minorHAnsi"/>
        </w:rPr>
        <w:t xml:space="preserve">, documentary evidence </w:t>
      </w:r>
      <w:proofErr w:type="gramStart"/>
      <w:r w:rsidR="007C334A" w:rsidRPr="000C61BD">
        <w:rPr>
          <w:rFonts w:ascii="Book Antiqua" w:hAnsi="Book Antiqua" w:cstheme="minorHAnsi"/>
        </w:rPr>
        <w:t>with regard to</w:t>
      </w:r>
      <w:proofErr w:type="gramEnd"/>
      <w:r w:rsidR="007C334A" w:rsidRPr="000C61BD">
        <w:rPr>
          <w:rFonts w:ascii="Book Antiqua" w:hAnsi="Book Antiqua" w:cstheme="minorHAnsi"/>
        </w:rPr>
        <w:t xml:space="preserve"> registration with de</w:t>
      </w:r>
      <w:r w:rsidR="00686316" w:rsidRPr="000C61BD">
        <w:rPr>
          <w:rFonts w:ascii="Book Antiqua" w:hAnsi="Book Antiqua" w:cstheme="minorHAnsi"/>
        </w:rPr>
        <w:t xml:space="preserve">signated Authority of </w:t>
      </w:r>
      <w:proofErr w:type="spellStart"/>
      <w:r w:rsidR="00686316" w:rsidRPr="000C61BD">
        <w:rPr>
          <w:rFonts w:ascii="Book Antiqua" w:hAnsi="Book Antiqua" w:cstheme="minorHAnsi"/>
        </w:rPr>
        <w:t>GoI</w:t>
      </w:r>
      <w:proofErr w:type="spellEnd"/>
      <w:r w:rsidR="00686316" w:rsidRPr="000C61BD">
        <w:rPr>
          <w:rFonts w:ascii="Book Antiqua" w:hAnsi="Book Antiqua" w:cstheme="minorHAnsi"/>
        </w:rPr>
        <w:t xml:space="preserve"> </w:t>
      </w:r>
      <w:r w:rsidR="007C334A" w:rsidRPr="000C61BD">
        <w:rPr>
          <w:rFonts w:ascii="Book Antiqua" w:hAnsi="Book Antiqua" w:cstheme="minorHAnsi"/>
        </w:rPr>
        <w:t xml:space="preserve">required to be submitted by the Bidder as per the provisions of the Bidding Documents, the </w:t>
      </w:r>
      <w:r w:rsidR="00131A99" w:rsidRPr="000C61BD">
        <w:rPr>
          <w:rFonts w:ascii="Book Antiqua" w:hAnsi="Book Antiqua" w:cstheme="minorHAnsi"/>
        </w:rPr>
        <w:t>CTUIL</w:t>
      </w:r>
      <w:r w:rsidR="007C334A" w:rsidRPr="000C61BD">
        <w:rPr>
          <w:rFonts w:ascii="Book Antiqua" w:hAnsi="Book Antiqua" w:cstheme="minorHAnsi"/>
        </w:rPr>
        <w:t xml:space="preserve"> may give the Bidder not more than </w:t>
      </w:r>
      <w:r w:rsidR="002D06F3" w:rsidRPr="000C61BD">
        <w:rPr>
          <w:rFonts w:ascii="Book Antiqua" w:hAnsi="Book Antiqua" w:cstheme="minorHAnsi"/>
        </w:rPr>
        <w:t>0</w:t>
      </w:r>
      <w:r w:rsidR="007C334A" w:rsidRPr="000C61BD">
        <w:rPr>
          <w:rFonts w:ascii="Book Antiqua" w:hAnsi="Book Antiqua" w:cstheme="minorHAnsi"/>
        </w:rPr>
        <w:t>7 working days’ notice to rectify/furnish such documents, failing which the bid shall be rejected. The request for clarification and the response shall be in writing, and no change in the price or substance of the bid shall be sought, offered or permitted.</w:t>
      </w:r>
    </w:p>
    <w:p w14:paraId="137FB0B6" w14:textId="77777777" w:rsidR="007C334A" w:rsidRPr="000C61BD" w:rsidRDefault="007C334A" w:rsidP="0079099F">
      <w:pPr>
        <w:tabs>
          <w:tab w:val="left" w:pos="720"/>
        </w:tabs>
        <w:spacing w:line="276" w:lineRule="auto"/>
        <w:ind w:left="720" w:hanging="720"/>
        <w:jc w:val="both"/>
        <w:rPr>
          <w:rFonts w:ascii="Book Antiqua" w:hAnsi="Book Antiqua" w:cstheme="minorHAnsi"/>
        </w:rPr>
      </w:pPr>
    </w:p>
    <w:p w14:paraId="24AAFAC1" w14:textId="77777777" w:rsidR="007C334A" w:rsidRPr="000C61BD" w:rsidRDefault="007C334A" w:rsidP="0079099F">
      <w:pPr>
        <w:tabs>
          <w:tab w:val="left" w:pos="851"/>
        </w:tabs>
        <w:spacing w:line="276" w:lineRule="auto"/>
        <w:ind w:left="709" w:hanging="709"/>
        <w:jc w:val="both"/>
        <w:rPr>
          <w:rFonts w:ascii="Book Antiqua" w:hAnsi="Book Antiqua" w:cstheme="minorHAnsi"/>
        </w:rPr>
      </w:pPr>
      <w:r w:rsidRPr="000C61BD">
        <w:rPr>
          <w:rFonts w:ascii="Book Antiqua" w:hAnsi="Book Antiqua" w:cstheme="minorHAnsi"/>
        </w:rPr>
        <w:tab/>
        <w:t xml:space="preserve">In case of non-submission of documents related to {‘Information regarding ex-employee(s) of Employer in Bidder’s firm’}, the </w:t>
      </w:r>
      <w:r w:rsidR="00733F87" w:rsidRPr="000C61BD">
        <w:rPr>
          <w:rFonts w:ascii="Book Antiqua" w:hAnsi="Book Antiqua" w:cstheme="minorHAnsi"/>
          <w:color w:val="000000"/>
        </w:rPr>
        <w:t>CTUIL</w:t>
      </w:r>
      <w:r w:rsidRPr="000C61BD">
        <w:rPr>
          <w:rFonts w:ascii="Book Antiqua" w:hAnsi="Book Antiqua" w:cstheme="minorHAnsi"/>
        </w:rPr>
        <w:t xml:space="preserve"> may give the Bidder not more than 7 working days’ notice to rectify/furnish such documents, failing which </w:t>
      </w:r>
      <w:r w:rsidR="0022735D" w:rsidRPr="000C61BD">
        <w:rPr>
          <w:rFonts w:ascii="Book Antiqua" w:hAnsi="Book Antiqua" w:cstheme="minorHAnsi"/>
          <w:color w:val="000000"/>
        </w:rPr>
        <w:t>CTUIL</w:t>
      </w:r>
      <w:r w:rsidRPr="000C61BD">
        <w:rPr>
          <w:rFonts w:ascii="Book Antiqua" w:hAnsi="Book Antiqua" w:cstheme="minorHAnsi"/>
        </w:rPr>
        <w:t xml:space="preserve"> reserves the right to reject such bids. </w:t>
      </w:r>
      <w:r w:rsidR="0022735D" w:rsidRPr="000C61BD">
        <w:rPr>
          <w:rFonts w:ascii="Book Antiqua" w:hAnsi="Book Antiqua" w:cstheme="minorHAnsi"/>
        </w:rPr>
        <w:t>CTUIL</w:t>
      </w:r>
      <w:r w:rsidRPr="000C61BD">
        <w:rPr>
          <w:rFonts w:ascii="Book Antiqua" w:hAnsi="Book Antiqua" w:cstheme="minorHAnsi"/>
        </w:rPr>
        <w:t xml:space="preserve"> shall be sole judge in this regard.</w:t>
      </w:r>
    </w:p>
    <w:p w14:paraId="4E628046" w14:textId="77777777" w:rsidR="00DF09C3" w:rsidRPr="000C61BD" w:rsidRDefault="003F50DA" w:rsidP="0079099F">
      <w:pPr>
        <w:tabs>
          <w:tab w:val="left" w:pos="720"/>
        </w:tabs>
        <w:spacing w:line="276" w:lineRule="auto"/>
        <w:jc w:val="both"/>
        <w:rPr>
          <w:rFonts w:ascii="Book Antiqua" w:hAnsi="Book Antiqua" w:cstheme="minorHAnsi"/>
        </w:rPr>
      </w:pPr>
      <w:r w:rsidRPr="000C61BD">
        <w:rPr>
          <w:rFonts w:ascii="Book Antiqua" w:hAnsi="Book Antiqua" w:cstheme="minorHAnsi"/>
        </w:rPr>
        <w:tab/>
      </w:r>
    </w:p>
    <w:p w14:paraId="33DFE62E" w14:textId="77777777" w:rsidR="003F50DA" w:rsidRPr="000C61BD" w:rsidRDefault="003F50DA" w:rsidP="0079099F">
      <w:pPr>
        <w:numPr>
          <w:ilvl w:val="0"/>
          <w:numId w:val="31"/>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 xml:space="preserve">BID EVALUATION </w:t>
      </w:r>
    </w:p>
    <w:p w14:paraId="2F8E4A01" w14:textId="77777777" w:rsidR="003F50DA" w:rsidRPr="000C61BD" w:rsidRDefault="003F50DA" w:rsidP="0079099F">
      <w:pPr>
        <w:pStyle w:val="NoSpacing"/>
        <w:spacing w:line="276" w:lineRule="auto"/>
        <w:ind w:left="426" w:hanging="426"/>
        <w:rPr>
          <w:rFonts w:ascii="Book Antiqua" w:hAnsi="Book Antiqua"/>
        </w:rPr>
      </w:pPr>
    </w:p>
    <w:p w14:paraId="00B9D34C" w14:textId="77777777" w:rsidR="003F50DA" w:rsidRPr="000C61BD" w:rsidRDefault="003F50DA" w:rsidP="0079099F">
      <w:pPr>
        <w:numPr>
          <w:ilvl w:val="1"/>
          <w:numId w:val="31"/>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It shall be of two parts:</w:t>
      </w:r>
    </w:p>
    <w:p w14:paraId="73EBB04C" w14:textId="77777777" w:rsidR="00ED53D6" w:rsidRPr="000C61BD" w:rsidRDefault="00ED53D6" w:rsidP="0079099F">
      <w:pPr>
        <w:spacing w:line="276" w:lineRule="auto"/>
        <w:ind w:left="426" w:hanging="426"/>
        <w:contextualSpacing/>
        <w:jc w:val="both"/>
        <w:rPr>
          <w:rFonts w:ascii="Book Antiqua" w:hAnsi="Book Antiqua" w:cstheme="minorHAnsi"/>
        </w:rPr>
      </w:pPr>
    </w:p>
    <w:p w14:paraId="33D73B76" w14:textId="77777777" w:rsidR="003F50DA" w:rsidRPr="000C61BD" w:rsidRDefault="003F50DA" w:rsidP="0079099F">
      <w:pPr>
        <w:numPr>
          <w:ilvl w:val="0"/>
          <w:numId w:val="2"/>
        </w:numPr>
        <w:spacing w:line="276" w:lineRule="auto"/>
        <w:ind w:right="216" w:hanging="720"/>
        <w:jc w:val="both"/>
        <w:rPr>
          <w:rFonts w:ascii="Book Antiqua" w:hAnsi="Book Antiqua" w:cstheme="minorHAnsi"/>
        </w:rPr>
      </w:pPr>
      <w:r w:rsidRPr="000C61BD">
        <w:rPr>
          <w:rFonts w:ascii="Book Antiqua" w:hAnsi="Book Antiqua" w:cstheme="minorHAnsi"/>
        </w:rPr>
        <w:t xml:space="preserve">Part A- Technical Bid (First Envelope) </w:t>
      </w:r>
    </w:p>
    <w:p w14:paraId="6310F9CD" w14:textId="77777777" w:rsidR="003F50DA" w:rsidRPr="000C61BD" w:rsidRDefault="003F50DA" w:rsidP="0079099F">
      <w:pPr>
        <w:numPr>
          <w:ilvl w:val="0"/>
          <w:numId w:val="2"/>
        </w:numPr>
        <w:spacing w:line="276" w:lineRule="auto"/>
        <w:ind w:right="216" w:hanging="720"/>
        <w:jc w:val="both"/>
        <w:rPr>
          <w:rFonts w:ascii="Book Antiqua" w:hAnsi="Book Antiqua" w:cstheme="minorHAnsi"/>
        </w:rPr>
      </w:pPr>
      <w:r w:rsidRPr="000C61BD">
        <w:rPr>
          <w:rFonts w:ascii="Book Antiqua" w:hAnsi="Book Antiqua" w:cstheme="minorHAnsi"/>
        </w:rPr>
        <w:t>Part-B- Financial Bid (Second Envelope)</w:t>
      </w:r>
    </w:p>
    <w:p w14:paraId="1D4C28CF" w14:textId="77777777" w:rsidR="003F50DA" w:rsidRPr="000C61BD" w:rsidRDefault="003F50DA" w:rsidP="0079099F">
      <w:pPr>
        <w:pStyle w:val="NoSpacing"/>
        <w:spacing w:line="276" w:lineRule="auto"/>
        <w:ind w:left="426" w:hanging="426"/>
        <w:rPr>
          <w:rFonts w:ascii="Book Antiqua" w:hAnsi="Book Antiqua"/>
        </w:rPr>
      </w:pPr>
    </w:p>
    <w:p w14:paraId="0DC63FEE" w14:textId="77777777" w:rsidR="00FF4E35" w:rsidRPr="000C61BD" w:rsidRDefault="00FF4E35" w:rsidP="0079099F">
      <w:pPr>
        <w:pStyle w:val="NoSpacing"/>
        <w:spacing w:line="276" w:lineRule="auto"/>
        <w:ind w:left="426" w:hanging="426"/>
        <w:rPr>
          <w:rFonts w:ascii="Book Antiqua" w:hAnsi="Book Antiqua"/>
        </w:rPr>
      </w:pPr>
    </w:p>
    <w:p w14:paraId="098F3FD1" w14:textId="77777777" w:rsidR="00FF4E35" w:rsidRPr="000C61BD" w:rsidRDefault="00FF4E35" w:rsidP="0079099F">
      <w:pPr>
        <w:pStyle w:val="NoSpacing"/>
        <w:spacing w:line="276" w:lineRule="auto"/>
        <w:ind w:left="426" w:hanging="426"/>
        <w:rPr>
          <w:rFonts w:ascii="Book Antiqua" w:hAnsi="Book Antiqua"/>
        </w:rPr>
      </w:pPr>
    </w:p>
    <w:p w14:paraId="578FEACC" w14:textId="77777777" w:rsidR="00FF4E35" w:rsidRPr="000C61BD" w:rsidRDefault="00FF4E35" w:rsidP="0079099F">
      <w:pPr>
        <w:pStyle w:val="NoSpacing"/>
        <w:spacing w:line="276" w:lineRule="auto"/>
        <w:ind w:left="426" w:hanging="426"/>
        <w:rPr>
          <w:rFonts w:ascii="Book Antiqua" w:hAnsi="Book Antiqua"/>
        </w:rPr>
      </w:pPr>
    </w:p>
    <w:p w14:paraId="472F84F4" w14:textId="77777777" w:rsidR="00FF4E35" w:rsidRPr="000C61BD" w:rsidRDefault="00FF4E35" w:rsidP="0079099F">
      <w:pPr>
        <w:pStyle w:val="NoSpacing"/>
        <w:spacing w:line="276" w:lineRule="auto"/>
        <w:ind w:left="426" w:hanging="426"/>
        <w:rPr>
          <w:rFonts w:ascii="Book Antiqua" w:hAnsi="Book Antiqua"/>
        </w:rPr>
      </w:pPr>
    </w:p>
    <w:p w14:paraId="050C4D40" w14:textId="77777777" w:rsidR="00FF4E35" w:rsidRPr="000C61BD" w:rsidRDefault="00FF4E35" w:rsidP="0079099F">
      <w:pPr>
        <w:pStyle w:val="NoSpacing"/>
        <w:spacing w:line="276" w:lineRule="auto"/>
        <w:ind w:left="426" w:hanging="426"/>
        <w:rPr>
          <w:rFonts w:ascii="Book Antiqua" w:hAnsi="Book Antiqua"/>
        </w:rPr>
      </w:pPr>
    </w:p>
    <w:p w14:paraId="43FC441A" w14:textId="77777777" w:rsidR="00FF4E35" w:rsidRPr="000C61BD" w:rsidRDefault="00FF4E35" w:rsidP="0079099F">
      <w:pPr>
        <w:pStyle w:val="NoSpacing"/>
        <w:spacing w:line="276" w:lineRule="auto"/>
        <w:ind w:left="426" w:hanging="426"/>
        <w:rPr>
          <w:rFonts w:ascii="Book Antiqua" w:hAnsi="Book Antiqua"/>
        </w:rPr>
      </w:pPr>
    </w:p>
    <w:p w14:paraId="3FCD6799" w14:textId="77777777" w:rsidR="003F50DA" w:rsidRPr="000C61BD" w:rsidRDefault="00ED53D6" w:rsidP="0079099F">
      <w:pPr>
        <w:tabs>
          <w:tab w:val="left" w:pos="720"/>
        </w:tabs>
        <w:spacing w:line="276" w:lineRule="auto"/>
        <w:ind w:left="720" w:right="216" w:hanging="720"/>
        <w:jc w:val="both"/>
        <w:rPr>
          <w:rFonts w:ascii="Book Antiqua" w:hAnsi="Book Antiqua" w:cstheme="minorHAnsi"/>
          <w:b/>
          <w:bCs/>
        </w:rPr>
      </w:pPr>
      <w:r w:rsidRPr="000C61BD">
        <w:rPr>
          <w:rFonts w:ascii="Book Antiqua" w:hAnsi="Book Antiqua" w:cstheme="minorHAnsi"/>
          <w:b/>
          <w:bCs/>
        </w:rPr>
        <w:tab/>
      </w:r>
      <w:r w:rsidR="003F50DA" w:rsidRPr="000C61BD">
        <w:rPr>
          <w:rFonts w:ascii="Book Antiqua" w:hAnsi="Book Antiqua" w:cstheme="minorHAnsi"/>
          <w:b/>
          <w:bCs/>
        </w:rPr>
        <w:t>Part-A:</w:t>
      </w:r>
    </w:p>
    <w:p w14:paraId="460C1D5E" w14:textId="77777777" w:rsidR="007C334A" w:rsidRPr="000C61BD" w:rsidRDefault="007C334A" w:rsidP="0079099F">
      <w:pPr>
        <w:tabs>
          <w:tab w:val="left" w:pos="720"/>
        </w:tabs>
        <w:spacing w:line="276" w:lineRule="auto"/>
        <w:ind w:left="720" w:right="216" w:hanging="11"/>
        <w:jc w:val="both"/>
        <w:rPr>
          <w:rFonts w:ascii="Book Antiqua" w:hAnsi="Book Antiqua" w:cstheme="minorHAnsi"/>
        </w:rPr>
      </w:pPr>
    </w:p>
    <w:p w14:paraId="59CF6F3F" w14:textId="77777777" w:rsidR="003F50DA" w:rsidRPr="000C61BD" w:rsidRDefault="003F50DA" w:rsidP="0079099F">
      <w:pPr>
        <w:pStyle w:val="NoSpacing"/>
        <w:numPr>
          <w:ilvl w:val="0"/>
          <w:numId w:val="10"/>
        </w:numPr>
        <w:spacing w:line="276" w:lineRule="auto"/>
        <w:ind w:left="1440" w:hanging="720"/>
        <w:jc w:val="both"/>
        <w:rPr>
          <w:rFonts w:ascii="Book Antiqua" w:hAnsi="Book Antiqua" w:cstheme="minorHAnsi"/>
        </w:rPr>
      </w:pPr>
      <w:r w:rsidRPr="000C61BD">
        <w:rPr>
          <w:rFonts w:ascii="Book Antiqua" w:hAnsi="Book Antiqua" w:cstheme="minorHAnsi"/>
        </w:rPr>
        <w:t>The Technical Bids will be evaluated based on documents submitted in technical bid. Technical Bid shall include followings:</w:t>
      </w:r>
    </w:p>
    <w:p w14:paraId="05EBA466" w14:textId="77777777" w:rsidR="003F50DA" w:rsidRPr="000C61BD" w:rsidRDefault="003F50DA" w:rsidP="0079099F">
      <w:pPr>
        <w:spacing w:line="276" w:lineRule="auto"/>
        <w:ind w:left="2160" w:right="216" w:hanging="720"/>
        <w:jc w:val="both"/>
        <w:rPr>
          <w:rFonts w:ascii="Book Antiqua" w:hAnsi="Book Antiqua" w:cstheme="minorHAnsi"/>
        </w:rPr>
      </w:pPr>
      <w:r w:rsidRPr="000C61BD">
        <w:rPr>
          <w:rFonts w:ascii="Book Antiqua" w:hAnsi="Book Antiqua" w:cstheme="minorHAnsi"/>
        </w:rPr>
        <w:t xml:space="preserve">   </w:t>
      </w:r>
    </w:p>
    <w:p w14:paraId="3C0E8EBC" w14:textId="77777777" w:rsidR="00397317" w:rsidRPr="000C61BD" w:rsidRDefault="00CE22EE"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 xml:space="preserve">A Power of Attorney duly notarized </w:t>
      </w:r>
    </w:p>
    <w:p w14:paraId="1586862F" w14:textId="4CDC6F7A" w:rsidR="00C6068B" w:rsidRPr="000C61BD" w:rsidRDefault="00C6068B"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MOA/AOA/GST</w:t>
      </w:r>
    </w:p>
    <w:p w14:paraId="64D68247" w14:textId="77777777" w:rsidR="003B6EC3" w:rsidRPr="000C61BD" w:rsidRDefault="003B6EC3"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color w:val="000000"/>
        </w:rPr>
        <w:t>Local Content Declaration under Make in India Policy</w:t>
      </w:r>
    </w:p>
    <w:p w14:paraId="1450C965" w14:textId="77777777" w:rsidR="007C334A" w:rsidRPr="000C61BD" w:rsidRDefault="007C334A"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DOE</w:t>
      </w:r>
      <w:r w:rsidR="005D083C" w:rsidRPr="000C61BD">
        <w:rPr>
          <w:rFonts w:ascii="Book Antiqua" w:hAnsi="Book Antiqua" w:cstheme="minorHAnsi"/>
        </w:rPr>
        <w:t xml:space="preserve"> declaration</w:t>
      </w:r>
    </w:p>
    <w:p w14:paraId="7A4AD4DF" w14:textId="77777777" w:rsidR="007447B0" w:rsidRPr="000C61BD" w:rsidRDefault="007447B0"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Declaration regarding events encountered pursuant to clause no. 9 ITB.</w:t>
      </w:r>
    </w:p>
    <w:p w14:paraId="23D55D29" w14:textId="77777777" w:rsidR="003B6EC3" w:rsidRPr="000C61BD" w:rsidRDefault="003B6EC3"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Integrity Pact</w:t>
      </w:r>
    </w:p>
    <w:p w14:paraId="4B63A1F8" w14:textId="77777777" w:rsidR="004A3D99" w:rsidRPr="000C61BD" w:rsidRDefault="007447B0"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Declaration of Key Managerial Person (KMP) and Power of Attorney holder</w:t>
      </w:r>
      <w:r w:rsidR="00F9410F" w:rsidRPr="000C61BD">
        <w:rPr>
          <w:rFonts w:ascii="Book Antiqua" w:hAnsi="Book Antiqua" w:cstheme="minorHAnsi"/>
        </w:rPr>
        <w:t>.</w:t>
      </w:r>
    </w:p>
    <w:p w14:paraId="48498A26" w14:textId="77777777" w:rsidR="00F9410F" w:rsidRPr="000C61BD" w:rsidRDefault="00F9410F"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eastAsia="SimSun" w:hAnsi="Book Antiqua" w:cstheme="minorHAnsi"/>
          <w:lang w:eastAsia="zh-CN"/>
        </w:rPr>
        <w:t>Undertaking regarding acceptance of Provisions of bid documents</w:t>
      </w:r>
    </w:p>
    <w:p w14:paraId="4845B297" w14:textId="77777777" w:rsidR="00F9410F" w:rsidRPr="000C61BD" w:rsidRDefault="00F9410F"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Undertaking regarding submission of scanned/soft copy and original/Hard copy part of the bid</w:t>
      </w:r>
    </w:p>
    <w:p w14:paraId="34E11C14" w14:textId="77777777" w:rsidR="00F9410F" w:rsidRPr="000C61BD" w:rsidRDefault="00F9410F" w:rsidP="0079099F">
      <w:pPr>
        <w:numPr>
          <w:ilvl w:val="0"/>
          <w:numId w:val="5"/>
        </w:numPr>
        <w:spacing w:line="276" w:lineRule="auto"/>
        <w:ind w:left="2160" w:right="216" w:hanging="720"/>
        <w:contextualSpacing/>
        <w:jc w:val="both"/>
        <w:rPr>
          <w:rFonts w:ascii="Book Antiqua" w:hAnsi="Book Antiqua" w:cstheme="minorHAnsi"/>
        </w:rPr>
      </w:pPr>
      <w:r w:rsidRPr="000C61BD">
        <w:rPr>
          <w:rFonts w:ascii="Book Antiqua" w:hAnsi="Book Antiqua" w:cstheme="minorHAnsi"/>
        </w:rPr>
        <w:t>Other documents</w:t>
      </w:r>
      <w:r w:rsidR="00AA3BCD" w:rsidRPr="000C61BD">
        <w:rPr>
          <w:rFonts w:ascii="Book Antiqua" w:hAnsi="Book Antiqua" w:cstheme="minorHAnsi"/>
        </w:rPr>
        <w:t xml:space="preserve"> submitted in respect of </w:t>
      </w:r>
      <w:r w:rsidR="005B6906" w:rsidRPr="000C61BD">
        <w:rPr>
          <w:rFonts w:ascii="Book Antiqua" w:hAnsi="Book Antiqua" w:cstheme="minorHAnsi"/>
        </w:rPr>
        <w:t xml:space="preserve">provision of bid documents in </w:t>
      </w:r>
      <w:r w:rsidR="00A6718C" w:rsidRPr="000C61BD">
        <w:rPr>
          <w:rFonts w:ascii="Book Antiqua" w:hAnsi="Book Antiqua" w:cstheme="minorHAnsi"/>
        </w:rPr>
        <w:t>First Enveloped</w:t>
      </w:r>
      <w:r w:rsidR="005B6906" w:rsidRPr="000C61BD">
        <w:rPr>
          <w:rFonts w:ascii="Book Antiqua" w:hAnsi="Book Antiqua" w:cstheme="minorHAnsi"/>
        </w:rPr>
        <w:t>.</w:t>
      </w:r>
      <w:r w:rsidRPr="000C61BD">
        <w:rPr>
          <w:rFonts w:ascii="Book Antiqua" w:hAnsi="Book Antiqua" w:cstheme="minorHAnsi"/>
        </w:rPr>
        <w:t xml:space="preserve"> </w:t>
      </w:r>
    </w:p>
    <w:p w14:paraId="3AFF0136" w14:textId="77777777" w:rsidR="00F51EDD" w:rsidRPr="000C61BD" w:rsidRDefault="00F51EDD" w:rsidP="0079099F">
      <w:pPr>
        <w:autoSpaceDE w:val="0"/>
        <w:autoSpaceDN w:val="0"/>
        <w:adjustRightInd w:val="0"/>
        <w:spacing w:line="276" w:lineRule="auto"/>
        <w:ind w:left="1080"/>
        <w:contextualSpacing/>
        <w:jc w:val="both"/>
        <w:rPr>
          <w:rFonts w:ascii="Book Antiqua" w:hAnsi="Book Antiqua"/>
        </w:rPr>
      </w:pPr>
    </w:p>
    <w:p w14:paraId="63DE3534" w14:textId="77777777" w:rsidR="00D13ED8" w:rsidRPr="000C61BD" w:rsidRDefault="0043448F" w:rsidP="0079099F">
      <w:pPr>
        <w:pStyle w:val="NoSpacing"/>
        <w:numPr>
          <w:ilvl w:val="0"/>
          <w:numId w:val="10"/>
        </w:numPr>
        <w:spacing w:line="276" w:lineRule="auto"/>
        <w:ind w:left="1440" w:hanging="720"/>
        <w:jc w:val="both"/>
        <w:rPr>
          <w:rFonts w:ascii="Book Antiqua" w:hAnsi="Book Antiqua" w:cstheme="minorHAnsi"/>
        </w:rPr>
      </w:pPr>
      <w:r w:rsidRPr="000C61BD">
        <w:rPr>
          <w:rFonts w:ascii="Book Antiqua" w:hAnsi="Book Antiqua" w:cstheme="minorHAnsi"/>
        </w:rPr>
        <w:t xml:space="preserve">Based on the above, </w:t>
      </w:r>
      <w:r w:rsidR="003F50DA" w:rsidRPr="000C61BD">
        <w:rPr>
          <w:rFonts w:ascii="Book Antiqua" w:hAnsi="Book Antiqua" w:cstheme="minorHAnsi"/>
        </w:rPr>
        <w:t xml:space="preserve">Financial Bid (Part-B) of </w:t>
      </w:r>
      <w:r w:rsidRPr="000C61BD">
        <w:rPr>
          <w:rFonts w:ascii="Book Antiqua" w:hAnsi="Book Antiqua" w:cstheme="minorHAnsi"/>
        </w:rPr>
        <w:t xml:space="preserve">only </w:t>
      </w:r>
      <w:r w:rsidR="003F50DA" w:rsidRPr="000C61BD">
        <w:rPr>
          <w:rFonts w:ascii="Book Antiqua" w:hAnsi="Book Antiqua" w:cstheme="minorHAnsi"/>
        </w:rPr>
        <w:t xml:space="preserve">those bidders, who have been </w:t>
      </w:r>
      <w:r w:rsidR="00487911" w:rsidRPr="000C61BD">
        <w:rPr>
          <w:rFonts w:ascii="Book Antiqua" w:hAnsi="Book Antiqua" w:cstheme="minorHAnsi"/>
        </w:rPr>
        <w:t xml:space="preserve">found responsive </w:t>
      </w:r>
      <w:r w:rsidR="003F50DA" w:rsidRPr="000C61BD">
        <w:rPr>
          <w:rFonts w:ascii="Book Antiqua" w:hAnsi="Book Antiqua" w:cstheme="minorHAnsi"/>
        </w:rPr>
        <w:t>in first stage, will be opened. The bidders who have been</w:t>
      </w:r>
      <w:r w:rsidR="00B80652" w:rsidRPr="000C61BD">
        <w:rPr>
          <w:rFonts w:ascii="Book Antiqua" w:hAnsi="Book Antiqua" w:cstheme="minorHAnsi"/>
        </w:rPr>
        <w:t xml:space="preserve"> found </w:t>
      </w:r>
      <w:r w:rsidR="00487911" w:rsidRPr="000C61BD">
        <w:rPr>
          <w:rFonts w:ascii="Book Antiqua" w:hAnsi="Book Antiqua" w:cstheme="minorHAnsi"/>
        </w:rPr>
        <w:t>responsive</w:t>
      </w:r>
      <w:r w:rsidR="003F50DA" w:rsidRPr="000C61BD">
        <w:rPr>
          <w:rFonts w:ascii="Book Antiqua" w:hAnsi="Book Antiqua" w:cstheme="minorHAnsi"/>
        </w:rPr>
        <w:t xml:space="preserve"> will be intimated regarding date and time of the opening of the financial bid.</w:t>
      </w:r>
    </w:p>
    <w:p w14:paraId="5EABFBC2" w14:textId="77777777" w:rsidR="00FF4E35" w:rsidRPr="000C61BD" w:rsidRDefault="00FF4E35" w:rsidP="0079099F">
      <w:pPr>
        <w:pStyle w:val="NoSpacing"/>
        <w:spacing w:line="276" w:lineRule="auto"/>
        <w:ind w:left="1440"/>
        <w:jc w:val="both"/>
        <w:rPr>
          <w:rFonts w:ascii="Book Antiqua" w:hAnsi="Book Antiqua" w:cstheme="minorHAnsi"/>
        </w:rPr>
      </w:pPr>
    </w:p>
    <w:p w14:paraId="06E62296" w14:textId="77777777" w:rsidR="0043448F" w:rsidRPr="000C61BD" w:rsidRDefault="0043448F" w:rsidP="0079099F">
      <w:pPr>
        <w:spacing w:line="276" w:lineRule="auto"/>
        <w:ind w:firstLine="720"/>
        <w:rPr>
          <w:rFonts w:ascii="Book Antiqua" w:hAnsi="Book Antiqua" w:cstheme="minorHAnsi"/>
          <w:b/>
          <w:bCs/>
        </w:rPr>
      </w:pPr>
      <w:r w:rsidRPr="000C61BD">
        <w:rPr>
          <w:rFonts w:ascii="Book Antiqua" w:hAnsi="Book Antiqua" w:cstheme="minorHAnsi"/>
          <w:b/>
          <w:bCs/>
        </w:rPr>
        <w:t>Part-B:</w:t>
      </w:r>
    </w:p>
    <w:p w14:paraId="45C9978E" w14:textId="77777777" w:rsidR="0043448F" w:rsidRPr="000C61BD" w:rsidRDefault="0043448F" w:rsidP="0079099F">
      <w:pPr>
        <w:spacing w:line="276" w:lineRule="auto"/>
        <w:ind w:left="426" w:hanging="426"/>
        <w:jc w:val="both"/>
        <w:rPr>
          <w:rFonts w:ascii="Book Antiqua" w:hAnsi="Book Antiqua" w:cstheme="minorHAnsi"/>
        </w:rPr>
      </w:pPr>
    </w:p>
    <w:p w14:paraId="61C7EBDD" w14:textId="77777777" w:rsidR="003F50DA" w:rsidRPr="000C61BD" w:rsidRDefault="00823F77" w:rsidP="0079099F">
      <w:pPr>
        <w:spacing w:line="276" w:lineRule="auto"/>
        <w:ind w:left="720"/>
        <w:jc w:val="both"/>
        <w:rPr>
          <w:rFonts w:ascii="Book Antiqua" w:hAnsi="Book Antiqua" w:cstheme="minorHAnsi"/>
        </w:rPr>
      </w:pPr>
      <w:r w:rsidRPr="000C61BD">
        <w:rPr>
          <w:rFonts w:ascii="Book Antiqua" w:hAnsi="Book Antiqua" w:cstheme="minorHAnsi"/>
        </w:rPr>
        <w:t>CTUIL</w:t>
      </w:r>
      <w:r w:rsidR="003F50DA" w:rsidRPr="000C61BD">
        <w:rPr>
          <w:rFonts w:ascii="Book Antiqua" w:hAnsi="Book Antiqua" w:cstheme="minorHAnsi"/>
        </w:rPr>
        <w:t xml:space="preserve">'s determination of bidder's responsiveness will be basis of contents of the bid itself without recourse to extrinsic evidence. If a bid is not substantially responsive, it would be liable to be rejected and may not subsequently be made responsive by the bidder by correction of the non-conformity. </w:t>
      </w:r>
    </w:p>
    <w:p w14:paraId="4DB06FDA" w14:textId="77777777" w:rsidR="003F50DA" w:rsidRPr="000C61BD" w:rsidRDefault="003F50DA" w:rsidP="0079099F">
      <w:pPr>
        <w:pStyle w:val="NoSpacing"/>
        <w:spacing w:line="276" w:lineRule="auto"/>
        <w:ind w:left="720"/>
        <w:rPr>
          <w:rFonts w:ascii="Book Antiqua" w:hAnsi="Book Antiqua"/>
        </w:rPr>
      </w:pPr>
    </w:p>
    <w:p w14:paraId="04BFCDA0" w14:textId="77777777" w:rsidR="00967A72" w:rsidRPr="000C61BD" w:rsidRDefault="00967A72" w:rsidP="0079099F">
      <w:pPr>
        <w:spacing w:line="276" w:lineRule="auto"/>
        <w:ind w:left="720"/>
        <w:jc w:val="both"/>
        <w:rPr>
          <w:rFonts w:ascii="Book Antiqua" w:hAnsi="Book Antiqua" w:cstheme="minorHAnsi"/>
        </w:rPr>
      </w:pPr>
      <w:r w:rsidRPr="000C61BD">
        <w:rPr>
          <w:rFonts w:ascii="Book Antiqua" w:hAnsi="Book Antiqua" w:cstheme="minorHAnsi"/>
        </w:rPr>
        <w:t>After opening of the financial bid of responsive bidders, bid evaluation shall be done as under:</w:t>
      </w:r>
    </w:p>
    <w:p w14:paraId="4D4014EB" w14:textId="77777777" w:rsidR="00967A72" w:rsidRPr="000C61BD" w:rsidRDefault="00ED53D6" w:rsidP="0079099F">
      <w:pPr>
        <w:tabs>
          <w:tab w:val="left" w:pos="360"/>
        </w:tabs>
        <w:spacing w:line="276" w:lineRule="auto"/>
        <w:ind w:left="720"/>
        <w:jc w:val="both"/>
        <w:rPr>
          <w:rFonts w:ascii="Book Antiqua" w:hAnsi="Book Antiqua" w:cstheme="minorHAnsi"/>
          <w:b/>
          <w:bCs/>
        </w:rPr>
      </w:pPr>
      <w:r w:rsidRPr="000C61BD">
        <w:rPr>
          <w:rFonts w:ascii="Book Antiqua" w:hAnsi="Book Antiqua" w:cstheme="minorHAnsi"/>
          <w:b/>
          <w:bCs/>
        </w:rPr>
        <w:tab/>
      </w:r>
    </w:p>
    <w:p w14:paraId="2E6F5224" w14:textId="11F9AACF" w:rsidR="00815139" w:rsidRPr="000C61BD" w:rsidRDefault="005C5CAC" w:rsidP="0079099F">
      <w:pPr>
        <w:tabs>
          <w:tab w:val="left" w:pos="720"/>
        </w:tabs>
        <w:spacing w:line="276" w:lineRule="auto"/>
        <w:ind w:left="720"/>
        <w:jc w:val="both"/>
        <w:rPr>
          <w:rFonts w:ascii="Book Antiqua" w:hAnsi="Book Antiqua" w:cstheme="minorHAnsi"/>
          <w:b/>
          <w:bCs/>
        </w:rPr>
      </w:pPr>
      <w:r w:rsidRPr="000C61BD">
        <w:rPr>
          <w:rFonts w:ascii="Book Antiqua" w:hAnsi="Book Antiqua" w:cstheme="minorHAnsi"/>
          <w:b/>
          <w:bCs/>
        </w:rPr>
        <w:t xml:space="preserve">L-1 i.e., Lowest bidder shall be established among all the qualified </w:t>
      </w:r>
      <w:proofErr w:type="gramStart"/>
      <w:r w:rsidRPr="000C61BD">
        <w:rPr>
          <w:rFonts w:ascii="Book Antiqua" w:hAnsi="Book Antiqua" w:cstheme="minorHAnsi"/>
          <w:b/>
          <w:bCs/>
        </w:rPr>
        <w:t>bidders  based</w:t>
      </w:r>
      <w:proofErr w:type="gramEnd"/>
      <w:r w:rsidRPr="000C61BD">
        <w:rPr>
          <w:rFonts w:ascii="Book Antiqua" w:hAnsi="Book Antiqua" w:cstheme="minorHAnsi"/>
          <w:b/>
          <w:bCs/>
        </w:rPr>
        <w:t xml:space="preserve"> on the </w:t>
      </w:r>
      <w:r w:rsidR="007D1582" w:rsidRPr="000C61BD">
        <w:rPr>
          <w:rFonts w:ascii="Book Antiqua" w:hAnsi="Book Antiqua" w:cstheme="minorHAnsi"/>
          <w:b/>
          <w:bCs/>
        </w:rPr>
        <w:t xml:space="preserve">total </w:t>
      </w:r>
      <w:r w:rsidR="0090057B" w:rsidRPr="000C61BD">
        <w:rPr>
          <w:rFonts w:ascii="Book Antiqua" w:hAnsi="Book Antiqua" w:cstheme="minorHAnsi"/>
          <w:b/>
          <w:bCs/>
        </w:rPr>
        <w:t>quoted price</w:t>
      </w:r>
      <w:r w:rsidR="007D1582" w:rsidRPr="000C61BD">
        <w:rPr>
          <w:rFonts w:ascii="Book Antiqua" w:hAnsi="Book Antiqua" w:cstheme="minorHAnsi"/>
          <w:b/>
          <w:bCs/>
        </w:rPr>
        <w:t xml:space="preserve">, </w:t>
      </w:r>
      <w:r w:rsidR="00B55EB7" w:rsidRPr="000C61BD">
        <w:rPr>
          <w:rFonts w:ascii="Book Antiqua" w:hAnsi="Book Antiqua" w:cstheme="minorHAnsi"/>
          <w:b/>
          <w:bCs/>
        </w:rPr>
        <w:t>Ex</w:t>
      </w:r>
      <w:r w:rsidRPr="000C61BD">
        <w:rPr>
          <w:rFonts w:ascii="Book Antiqua" w:hAnsi="Book Antiqua" w:cstheme="minorHAnsi"/>
          <w:b/>
          <w:bCs/>
        </w:rPr>
        <w:t>cluding GST</w:t>
      </w:r>
      <w:r w:rsidR="005B1B0E" w:rsidRPr="000C61BD">
        <w:rPr>
          <w:rFonts w:ascii="Book Antiqua" w:hAnsi="Book Antiqua" w:cstheme="minorHAnsi"/>
          <w:b/>
          <w:bCs/>
        </w:rPr>
        <w:t xml:space="preserve"> </w:t>
      </w:r>
      <w:r w:rsidR="007D1582" w:rsidRPr="000C61BD">
        <w:rPr>
          <w:rFonts w:ascii="Book Antiqua" w:hAnsi="Book Antiqua" w:cstheme="minorHAnsi"/>
          <w:b/>
          <w:bCs/>
        </w:rPr>
        <w:t>.</w:t>
      </w:r>
    </w:p>
    <w:p w14:paraId="7FAEEF96" w14:textId="77777777" w:rsidR="008E5F34" w:rsidRPr="000C61BD" w:rsidRDefault="008E5F34" w:rsidP="0079099F">
      <w:pPr>
        <w:tabs>
          <w:tab w:val="left" w:pos="720"/>
        </w:tabs>
        <w:spacing w:line="276" w:lineRule="auto"/>
        <w:ind w:left="720"/>
        <w:jc w:val="both"/>
        <w:rPr>
          <w:rFonts w:ascii="Book Antiqua" w:hAnsi="Book Antiqua" w:cstheme="minorHAnsi"/>
          <w:b/>
          <w:bCs/>
        </w:rPr>
      </w:pPr>
    </w:p>
    <w:p w14:paraId="752A5CC1" w14:textId="77777777" w:rsidR="008E5F34" w:rsidRPr="000C61BD" w:rsidRDefault="009F61B9" w:rsidP="0079099F">
      <w:pPr>
        <w:spacing w:line="276" w:lineRule="auto"/>
        <w:ind w:left="720"/>
        <w:jc w:val="both"/>
        <w:rPr>
          <w:rFonts w:ascii="Book Antiqua" w:hAnsi="Book Antiqua" w:cs="Century"/>
          <w:b/>
          <w:bCs/>
          <w:spacing w:val="6"/>
        </w:rPr>
      </w:pPr>
      <w:bookmarkStart w:id="8" w:name="_Hlk117180550"/>
      <w:r w:rsidRPr="000C61BD">
        <w:rPr>
          <w:rFonts w:ascii="Book Antiqua" w:hAnsi="Book Antiqua" w:cs="Century"/>
          <w:b/>
          <w:bCs/>
          <w:spacing w:val="6"/>
        </w:rPr>
        <w:t xml:space="preserve">In </w:t>
      </w:r>
      <w:r w:rsidRPr="000C61BD">
        <w:rPr>
          <w:rFonts w:ascii="Book Antiqua" w:hAnsi="Book Antiqua" w:cstheme="minorHAnsi"/>
          <w:b/>
          <w:bCs/>
        </w:rPr>
        <w:t>case</w:t>
      </w:r>
      <w:r w:rsidRPr="000C61BD">
        <w:rPr>
          <w:rFonts w:ascii="Book Antiqua" w:hAnsi="Book Antiqua" w:cs="Century"/>
          <w:b/>
          <w:bCs/>
          <w:spacing w:val="6"/>
        </w:rPr>
        <w:t>, two or more security agenc</w:t>
      </w:r>
      <w:r w:rsidR="00DC5ACA" w:rsidRPr="000C61BD">
        <w:rPr>
          <w:rFonts w:ascii="Book Antiqua" w:hAnsi="Book Antiqua" w:cs="Century"/>
          <w:b/>
          <w:bCs/>
          <w:spacing w:val="6"/>
        </w:rPr>
        <w:t xml:space="preserve">ies emerge L-1, then </w:t>
      </w:r>
      <w:r w:rsidRPr="000C61BD">
        <w:rPr>
          <w:rFonts w:ascii="Book Antiqua" w:hAnsi="Book Antiqua" w:cs="Century"/>
          <w:b/>
          <w:bCs/>
          <w:spacing w:val="6"/>
        </w:rPr>
        <w:t xml:space="preserve">the </w:t>
      </w:r>
      <w:r w:rsidR="00DC5ACA" w:rsidRPr="000C61BD">
        <w:rPr>
          <w:rFonts w:ascii="Book Antiqua" w:hAnsi="Book Antiqua" w:cs="Century"/>
          <w:b/>
          <w:bCs/>
          <w:spacing w:val="6"/>
        </w:rPr>
        <w:t>contract shall</w:t>
      </w:r>
      <w:r w:rsidRPr="000C61BD">
        <w:rPr>
          <w:rFonts w:ascii="Book Antiqua" w:hAnsi="Book Antiqua" w:cs="Century"/>
          <w:b/>
          <w:bCs/>
          <w:spacing w:val="6"/>
        </w:rPr>
        <w:t xml:space="preserve"> be awarded to </w:t>
      </w:r>
      <w:r w:rsidR="00DC5ACA" w:rsidRPr="000C61BD">
        <w:rPr>
          <w:rFonts w:ascii="Book Antiqua" w:hAnsi="Book Antiqua" w:cs="Century"/>
          <w:b/>
          <w:bCs/>
          <w:spacing w:val="6"/>
        </w:rPr>
        <w:t xml:space="preserve">the </w:t>
      </w:r>
      <w:r w:rsidRPr="000C61BD">
        <w:rPr>
          <w:rFonts w:ascii="Book Antiqua" w:hAnsi="Book Antiqua" w:cs="Century"/>
          <w:b/>
          <w:bCs/>
          <w:spacing w:val="6"/>
        </w:rPr>
        <w:t>senior most sponsored agency a</w:t>
      </w:r>
      <w:r w:rsidR="00DC5ACA" w:rsidRPr="000C61BD">
        <w:rPr>
          <w:rFonts w:ascii="Book Antiqua" w:hAnsi="Book Antiqua" w:cs="Century"/>
          <w:b/>
          <w:bCs/>
          <w:spacing w:val="6"/>
        </w:rPr>
        <w:t xml:space="preserve">s directed by </w:t>
      </w:r>
      <w:r w:rsidRPr="000C61BD">
        <w:rPr>
          <w:rFonts w:ascii="Book Antiqua" w:hAnsi="Book Antiqua" w:cs="Century"/>
          <w:b/>
          <w:bCs/>
          <w:spacing w:val="6"/>
        </w:rPr>
        <w:t>DGR.</w:t>
      </w:r>
    </w:p>
    <w:bookmarkEnd w:id="8"/>
    <w:p w14:paraId="75353D57" w14:textId="77777777" w:rsidR="008E5F34" w:rsidRPr="000C61BD" w:rsidRDefault="008E5F34" w:rsidP="0079099F">
      <w:pPr>
        <w:tabs>
          <w:tab w:val="left" w:pos="720"/>
        </w:tabs>
        <w:spacing w:line="276" w:lineRule="auto"/>
        <w:ind w:left="720"/>
        <w:jc w:val="both"/>
        <w:rPr>
          <w:rFonts w:ascii="Book Antiqua" w:hAnsi="Book Antiqua" w:cstheme="minorHAnsi"/>
          <w:b/>
          <w:bCs/>
        </w:rPr>
      </w:pPr>
    </w:p>
    <w:p w14:paraId="167F1BBC" w14:textId="0086B786" w:rsidR="00CE14C1" w:rsidRPr="000C61BD" w:rsidRDefault="003F50DA" w:rsidP="0079099F">
      <w:pPr>
        <w:tabs>
          <w:tab w:val="left" w:pos="720"/>
        </w:tabs>
        <w:spacing w:line="276" w:lineRule="auto"/>
        <w:ind w:left="720"/>
        <w:jc w:val="both"/>
        <w:rPr>
          <w:rFonts w:ascii="Book Antiqua" w:hAnsi="Book Antiqua" w:cstheme="minorHAnsi"/>
        </w:rPr>
      </w:pPr>
      <w:r w:rsidRPr="000C61BD">
        <w:rPr>
          <w:rFonts w:ascii="Book Antiqua" w:hAnsi="Book Antiqua" w:cstheme="minorHAnsi"/>
          <w:color w:val="000000" w:themeColor="text1"/>
        </w:rPr>
        <w:lastRenderedPageBreak/>
        <w:t xml:space="preserve">All decisions by </w:t>
      </w:r>
      <w:r w:rsidR="00C67D38" w:rsidRPr="000C61BD">
        <w:rPr>
          <w:rFonts w:ascii="Book Antiqua" w:hAnsi="Book Antiqua" w:cstheme="minorHAnsi"/>
          <w:color w:val="000000" w:themeColor="text1"/>
        </w:rPr>
        <w:t>CTUIL</w:t>
      </w:r>
      <w:r w:rsidRPr="000C61BD">
        <w:rPr>
          <w:rFonts w:ascii="Book Antiqua" w:hAnsi="Book Antiqua" w:cstheme="minorHAnsi"/>
          <w:color w:val="000000" w:themeColor="text1"/>
        </w:rPr>
        <w:t xml:space="preserve"> on the evaluation of bids will be final and binding on the Bidders</w:t>
      </w:r>
      <w:r w:rsidR="00AC6553" w:rsidRPr="000C61BD">
        <w:rPr>
          <w:rFonts w:ascii="Book Antiqua" w:hAnsi="Book Antiqua" w:cstheme="minorHAnsi"/>
          <w:color w:val="000000" w:themeColor="text1"/>
        </w:rPr>
        <w:t>.</w:t>
      </w:r>
      <w:r w:rsidR="00CE14C1" w:rsidRPr="000C61BD">
        <w:rPr>
          <w:rFonts w:ascii="Book Antiqua" w:hAnsi="Book Antiqua" w:cstheme="minorHAnsi"/>
          <w:color w:val="000000" w:themeColor="text1"/>
        </w:rPr>
        <w:t xml:space="preserve"> </w:t>
      </w:r>
      <w:r w:rsidR="00D740A9" w:rsidRPr="000C61BD">
        <w:rPr>
          <w:rFonts w:ascii="Book Antiqua" w:hAnsi="Book Antiqua" w:cstheme="minorHAnsi"/>
        </w:rPr>
        <w:tab/>
      </w:r>
    </w:p>
    <w:p w14:paraId="2557A8C8" w14:textId="77777777" w:rsidR="003F50DA" w:rsidRPr="000C61BD" w:rsidRDefault="003F50DA" w:rsidP="0079099F">
      <w:pPr>
        <w:spacing w:line="276" w:lineRule="auto"/>
        <w:ind w:left="720"/>
        <w:jc w:val="both"/>
        <w:rPr>
          <w:rFonts w:ascii="Book Antiqua" w:hAnsi="Book Antiqua" w:cstheme="minorHAnsi"/>
        </w:rPr>
      </w:pPr>
    </w:p>
    <w:p w14:paraId="316DDD15" w14:textId="77777777" w:rsidR="000B7C41" w:rsidRPr="000C61BD" w:rsidRDefault="000B7C41" w:rsidP="0079099F">
      <w:pPr>
        <w:spacing w:line="276" w:lineRule="auto"/>
        <w:ind w:left="720"/>
        <w:jc w:val="both"/>
        <w:rPr>
          <w:rFonts w:ascii="Book Antiqua" w:hAnsi="Book Antiqua" w:cstheme="minorHAnsi"/>
        </w:rPr>
      </w:pPr>
    </w:p>
    <w:p w14:paraId="448141CB" w14:textId="51941649" w:rsidR="00836E46" w:rsidRPr="000C61BD" w:rsidRDefault="002C3EB6" w:rsidP="0079099F">
      <w:pPr>
        <w:spacing w:line="276" w:lineRule="auto"/>
        <w:ind w:left="720"/>
        <w:jc w:val="both"/>
        <w:rPr>
          <w:rFonts w:ascii="Book Antiqua" w:hAnsi="Book Antiqua" w:cstheme="minorHAnsi"/>
        </w:rPr>
      </w:pPr>
      <w:r w:rsidRPr="000C61BD">
        <w:rPr>
          <w:rFonts w:ascii="Book Antiqua" w:hAnsi="Book Antiqua" w:cstheme="minorHAnsi"/>
        </w:rPr>
        <w:t xml:space="preserve">The bidder must comply with </w:t>
      </w:r>
      <w:r w:rsidR="00F42AEF" w:rsidRPr="000C61BD">
        <w:rPr>
          <w:rFonts w:ascii="Book Antiqua" w:hAnsi="Book Antiqua" w:cstheme="minorHAnsi"/>
        </w:rPr>
        <w:t xml:space="preserve">the specifications </w:t>
      </w:r>
      <w:r w:rsidR="004D60EC" w:rsidRPr="000C61BD">
        <w:rPr>
          <w:rFonts w:ascii="Book Antiqua" w:hAnsi="Book Antiqua" w:cstheme="minorHAnsi"/>
        </w:rPr>
        <w:t>and all</w:t>
      </w:r>
      <w:r w:rsidR="00352EE0" w:rsidRPr="000C61BD">
        <w:rPr>
          <w:rFonts w:ascii="Book Antiqua" w:hAnsi="Book Antiqua" w:cstheme="minorHAnsi"/>
        </w:rPr>
        <w:t xml:space="preserve"> T</w:t>
      </w:r>
      <w:r w:rsidR="00F42AEF" w:rsidRPr="000C61BD">
        <w:rPr>
          <w:rFonts w:ascii="Book Antiqua" w:hAnsi="Book Antiqua" w:cstheme="minorHAnsi"/>
        </w:rPr>
        <w:t>erms &amp; Conditions</w:t>
      </w:r>
      <w:r w:rsidR="00352EE0" w:rsidRPr="000C61BD">
        <w:rPr>
          <w:rFonts w:ascii="Book Antiqua" w:hAnsi="Book Antiqua" w:cstheme="minorHAnsi"/>
        </w:rPr>
        <w:t xml:space="preserve"> of the bid documents</w:t>
      </w:r>
      <w:r w:rsidR="0012392C" w:rsidRPr="000C61BD">
        <w:rPr>
          <w:rFonts w:ascii="Book Antiqua" w:hAnsi="Book Antiqua" w:cstheme="minorHAnsi"/>
        </w:rPr>
        <w:t>. Bids containing deviations from the</w:t>
      </w:r>
      <w:r w:rsidR="0001603A" w:rsidRPr="000C61BD">
        <w:rPr>
          <w:rFonts w:ascii="Book Antiqua" w:hAnsi="Book Antiqua" w:cstheme="minorHAnsi"/>
        </w:rPr>
        <w:t xml:space="preserve"> </w:t>
      </w:r>
      <w:r w:rsidR="00351075" w:rsidRPr="000C61BD">
        <w:rPr>
          <w:rFonts w:ascii="Book Antiqua" w:hAnsi="Book Antiqua" w:cstheme="minorHAnsi"/>
        </w:rPr>
        <w:t xml:space="preserve">critical conditions of the contract i.e. </w:t>
      </w:r>
      <w:r w:rsidR="00386735" w:rsidRPr="000C61BD">
        <w:rPr>
          <w:rFonts w:ascii="Book Antiqua" w:hAnsi="Book Antiqua" w:cstheme="minorHAnsi"/>
        </w:rPr>
        <w:t>C</w:t>
      </w:r>
      <w:r w:rsidR="009464AA" w:rsidRPr="000C61BD">
        <w:rPr>
          <w:rFonts w:ascii="Book Antiqua" w:hAnsi="Book Antiqua" w:cstheme="minorHAnsi"/>
        </w:rPr>
        <w:t xml:space="preserve">ontract duration, payment terms, </w:t>
      </w:r>
      <w:r w:rsidR="0039780D" w:rsidRPr="000C61BD">
        <w:rPr>
          <w:rFonts w:ascii="Book Antiqua" w:hAnsi="Book Antiqua" w:cstheme="minorHAnsi"/>
        </w:rPr>
        <w:t>CPG</w:t>
      </w:r>
      <w:r w:rsidR="009464AA" w:rsidRPr="000C61BD">
        <w:rPr>
          <w:rFonts w:ascii="Book Antiqua" w:hAnsi="Book Antiqua" w:cstheme="minorHAnsi"/>
        </w:rPr>
        <w:t xml:space="preserve">, </w:t>
      </w:r>
      <w:r w:rsidR="00386735" w:rsidRPr="000C61BD">
        <w:rPr>
          <w:rFonts w:ascii="Book Antiqua" w:hAnsi="Book Antiqua" w:cstheme="minorHAnsi"/>
        </w:rPr>
        <w:t xml:space="preserve">penalty / </w:t>
      </w:r>
      <w:r w:rsidR="009464AA" w:rsidRPr="000C61BD">
        <w:rPr>
          <w:rFonts w:ascii="Book Antiqua" w:hAnsi="Book Antiqua" w:cstheme="minorHAnsi"/>
        </w:rPr>
        <w:t>liquidated damages etc</w:t>
      </w:r>
      <w:r w:rsidR="00386735" w:rsidRPr="000C61BD">
        <w:rPr>
          <w:rFonts w:ascii="Book Antiqua" w:hAnsi="Book Antiqua" w:cstheme="minorHAnsi"/>
        </w:rPr>
        <w:t>. will be considered as non-responsive.</w:t>
      </w:r>
    </w:p>
    <w:p w14:paraId="0ACE41AF" w14:textId="77777777" w:rsidR="00CB04FB" w:rsidRPr="000C61BD" w:rsidRDefault="00CB04FB" w:rsidP="0079099F">
      <w:pPr>
        <w:spacing w:line="276" w:lineRule="auto"/>
        <w:ind w:left="720"/>
        <w:jc w:val="both"/>
        <w:rPr>
          <w:rFonts w:ascii="Book Antiqua" w:hAnsi="Book Antiqua" w:cstheme="minorHAnsi"/>
        </w:rPr>
      </w:pPr>
    </w:p>
    <w:p w14:paraId="71B75235" w14:textId="77777777" w:rsidR="00CB04FB" w:rsidRPr="000C61BD" w:rsidRDefault="00CB04FB" w:rsidP="0079099F">
      <w:pPr>
        <w:numPr>
          <w:ilvl w:val="0"/>
          <w:numId w:val="31"/>
        </w:numPr>
        <w:spacing w:line="276" w:lineRule="auto"/>
        <w:contextualSpacing/>
        <w:jc w:val="both"/>
        <w:rPr>
          <w:rFonts w:ascii="Book Antiqua" w:hAnsi="Book Antiqua" w:cs="Arial"/>
        </w:rPr>
      </w:pPr>
      <w:r w:rsidRPr="000C61BD">
        <w:rPr>
          <w:rFonts w:ascii="Book Antiqua" w:hAnsi="Book Antiqua" w:cstheme="minorHAnsi"/>
        </w:rPr>
        <w:t>Discrepancies and Adjustment of Errors</w:t>
      </w:r>
    </w:p>
    <w:p w14:paraId="20D9A475" w14:textId="77777777" w:rsidR="00CB04FB" w:rsidRPr="000C61BD" w:rsidRDefault="00CB04FB" w:rsidP="0079099F">
      <w:pPr>
        <w:spacing w:line="276" w:lineRule="auto"/>
        <w:ind w:left="1440"/>
        <w:jc w:val="both"/>
        <w:rPr>
          <w:rFonts w:ascii="Book Antiqua" w:hAnsi="Book Antiqua" w:cs="Arial"/>
        </w:rPr>
      </w:pPr>
    </w:p>
    <w:p w14:paraId="5886DC6B" w14:textId="55594959" w:rsidR="00CB04FB" w:rsidRPr="000C61BD" w:rsidRDefault="00CB04FB" w:rsidP="0079099F">
      <w:pPr>
        <w:spacing w:line="276" w:lineRule="auto"/>
        <w:ind w:left="720"/>
        <w:jc w:val="both"/>
        <w:rPr>
          <w:rFonts w:ascii="Book Antiqua" w:hAnsi="Book Antiqua" w:cstheme="minorHAnsi"/>
        </w:rPr>
      </w:pPr>
      <w:r w:rsidRPr="000C61BD">
        <w:rPr>
          <w:rFonts w:ascii="Book Antiqua" w:hAnsi="Book Antiqua" w:cstheme="minorHAnsi"/>
        </w:rPr>
        <w:t xml:space="preserve">The </w:t>
      </w:r>
      <w:r w:rsidR="0093405C" w:rsidRPr="000C61BD">
        <w:rPr>
          <w:rFonts w:ascii="Book Antiqua" w:hAnsi="Book Antiqua" w:cstheme="minorHAnsi"/>
        </w:rPr>
        <w:t>bid</w:t>
      </w:r>
      <w:r w:rsidRPr="000C61BD">
        <w:rPr>
          <w:rFonts w:ascii="Book Antiqua" w:hAnsi="Book Antiqua" w:cstheme="minorHAnsi"/>
        </w:rPr>
        <w:t xml:space="preserve"> documents are mutually explanatory of one another. If there are varying or conflicting provisions made in any one of the </w:t>
      </w:r>
      <w:r w:rsidR="0093405C" w:rsidRPr="000C61BD">
        <w:rPr>
          <w:rFonts w:ascii="Book Antiqua" w:hAnsi="Book Antiqua" w:cstheme="minorHAnsi"/>
        </w:rPr>
        <w:t>bid</w:t>
      </w:r>
      <w:r w:rsidRPr="000C61BD">
        <w:rPr>
          <w:rFonts w:ascii="Book Antiqua" w:hAnsi="Book Antiqua" w:cstheme="minorHAnsi"/>
        </w:rPr>
        <w:t xml:space="preserve"> documents, </w:t>
      </w:r>
      <w:r w:rsidR="0093405C" w:rsidRPr="000C61BD">
        <w:rPr>
          <w:rFonts w:ascii="Book Antiqua" w:hAnsi="Book Antiqua" w:cstheme="minorHAnsi"/>
        </w:rPr>
        <w:t>CTUIL</w:t>
      </w:r>
      <w:r w:rsidRPr="000C61BD">
        <w:rPr>
          <w:rFonts w:ascii="Book Antiqua" w:hAnsi="Book Antiqua" w:cstheme="minorHAnsi"/>
        </w:rPr>
        <w:t xml:space="preserve"> shall be deciding authority </w:t>
      </w:r>
      <w:proofErr w:type="gramStart"/>
      <w:r w:rsidRPr="000C61BD">
        <w:rPr>
          <w:rFonts w:ascii="Book Antiqua" w:hAnsi="Book Antiqua" w:cstheme="minorHAnsi"/>
        </w:rPr>
        <w:t>with regard to</w:t>
      </w:r>
      <w:proofErr w:type="gramEnd"/>
      <w:r w:rsidRPr="000C61BD">
        <w:rPr>
          <w:rFonts w:ascii="Book Antiqua" w:hAnsi="Book Antiqua" w:cstheme="minorHAnsi"/>
        </w:rPr>
        <w:t xml:space="preserve"> the intention of the document.</w:t>
      </w:r>
    </w:p>
    <w:p w14:paraId="48C2CC63" w14:textId="77777777" w:rsidR="00CB04FB" w:rsidRPr="000C61BD" w:rsidRDefault="00CB04FB" w:rsidP="0079099F">
      <w:pPr>
        <w:spacing w:line="276" w:lineRule="auto"/>
        <w:ind w:left="1134"/>
        <w:jc w:val="both"/>
        <w:rPr>
          <w:rFonts w:ascii="Book Antiqua" w:hAnsi="Book Antiqua" w:cstheme="minorHAnsi"/>
        </w:rPr>
      </w:pPr>
    </w:p>
    <w:p w14:paraId="7427D1CC" w14:textId="17371A3B" w:rsidR="00CB04FB" w:rsidRPr="000C61BD" w:rsidRDefault="00CB04FB" w:rsidP="0079099F">
      <w:pPr>
        <w:numPr>
          <w:ilvl w:val="1"/>
          <w:numId w:val="31"/>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Any error in description, quantity or rate in the price schedule of the Proposal Form or any omission there from shall not vitiate the Contract or release the Bidders from the execution of the whole or any part of the works comprised therein according to entire scope of work as specified in the </w:t>
      </w:r>
      <w:r w:rsidR="00965FB8" w:rsidRPr="000C61BD">
        <w:rPr>
          <w:rFonts w:ascii="Book Antiqua" w:hAnsi="Book Antiqua" w:cstheme="minorHAnsi"/>
        </w:rPr>
        <w:t>bid</w:t>
      </w:r>
      <w:r w:rsidRPr="000C61BD">
        <w:rPr>
          <w:rFonts w:ascii="Book Antiqua" w:hAnsi="Book Antiqua" w:cstheme="minorHAnsi"/>
        </w:rPr>
        <w:t xml:space="preserve"> Documents.</w:t>
      </w:r>
    </w:p>
    <w:p w14:paraId="36A8652A" w14:textId="77777777" w:rsidR="00CB04FB" w:rsidRPr="000C61BD" w:rsidRDefault="00CB04FB" w:rsidP="0079099F">
      <w:pPr>
        <w:spacing w:line="276" w:lineRule="auto"/>
        <w:ind w:left="1134"/>
        <w:jc w:val="both"/>
        <w:rPr>
          <w:rFonts w:ascii="Book Antiqua" w:hAnsi="Book Antiqua" w:cstheme="minorHAnsi"/>
        </w:rPr>
      </w:pPr>
    </w:p>
    <w:p w14:paraId="753DBF04" w14:textId="7523376C" w:rsidR="00CB04FB" w:rsidRPr="000C61BD" w:rsidRDefault="00CB04FB" w:rsidP="0079099F">
      <w:pPr>
        <w:numPr>
          <w:ilvl w:val="1"/>
          <w:numId w:val="31"/>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Bidders should ensure that the </w:t>
      </w:r>
      <w:r w:rsidR="008F56BC" w:rsidRPr="000C61BD">
        <w:rPr>
          <w:rFonts w:ascii="Book Antiqua" w:hAnsi="Book Antiqua" w:cstheme="minorHAnsi"/>
        </w:rPr>
        <w:t>quoted</w:t>
      </w:r>
      <w:r w:rsidR="009D5E77" w:rsidRPr="000C61BD">
        <w:rPr>
          <w:rFonts w:ascii="Book Antiqua" w:hAnsi="Book Antiqua" w:cstheme="minorHAnsi"/>
        </w:rPr>
        <w:t xml:space="preserve"> price</w:t>
      </w:r>
      <w:r w:rsidRPr="000C61BD">
        <w:rPr>
          <w:rFonts w:ascii="Book Antiqua" w:hAnsi="Book Antiqua" w:cstheme="minorHAnsi"/>
        </w:rPr>
        <w:t xml:space="preserve"> furnished at more than one place in the Proposal are consistent with each other. If on check any difference is found between the rates given by the Bidders in words and figures or in the amount worked out by him in the Proposal the same shall be rectified in accordance with the following </w:t>
      </w:r>
      <w:proofErr w:type="gramStart"/>
      <w:r w:rsidRPr="000C61BD">
        <w:rPr>
          <w:rFonts w:ascii="Book Antiqua" w:hAnsi="Book Antiqua" w:cstheme="minorHAnsi"/>
        </w:rPr>
        <w:t>rules:-</w:t>
      </w:r>
      <w:proofErr w:type="gramEnd"/>
    </w:p>
    <w:p w14:paraId="5CD5F696" w14:textId="77777777" w:rsidR="00CB04FB" w:rsidRPr="000C61BD" w:rsidRDefault="00CB04FB" w:rsidP="0079099F">
      <w:pPr>
        <w:spacing w:line="276" w:lineRule="auto"/>
        <w:ind w:left="360"/>
        <w:jc w:val="both"/>
        <w:rPr>
          <w:rFonts w:ascii="Book Antiqua" w:hAnsi="Book Antiqua" w:cs="Arial"/>
        </w:rPr>
      </w:pPr>
    </w:p>
    <w:p w14:paraId="1761B555" w14:textId="77777777" w:rsidR="00CB04FB" w:rsidRPr="000C61BD" w:rsidRDefault="00CB04FB" w:rsidP="0079099F">
      <w:pPr>
        <w:numPr>
          <w:ilvl w:val="0"/>
          <w:numId w:val="45"/>
        </w:numPr>
        <w:spacing w:line="276" w:lineRule="auto"/>
        <w:ind w:left="993" w:hanging="284"/>
        <w:jc w:val="both"/>
        <w:rPr>
          <w:rFonts w:ascii="Book Antiqua" w:hAnsi="Book Antiqua" w:cstheme="minorHAnsi"/>
        </w:rPr>
      </w:pPr>
      <w:r w:rsidRPr="000C61BD">
        <w:rPr>
          <w:rFonts w:ascii="Book Antiqua" w:hAnsi="Book Antiqua" w:cstheme="minorHAnsi"/>
        </w:rPr>
        <w:t>In the event of discrepancies between description in words and figures quoted by the Bidders, the description in words shall prevail.</w:t>
      </w:r>
    </w:p>
    <w:p w14:paraId="1A763361" w14:textId="77777777" w:rsidR="00CB04FB" w:rsidRPr="000C61BD" w:rsidRDefault="00CB04FB" w:rsidP="0079099F">
      <w:pPr>
        <w:spacing w:line="276" w:lineRule="auto"/>
        <w:ind w:left="993" w:hanging="284"/>
        <w:jc w:val="both"/>
        <w:rPr>
          <w:rFonts w:ascii="Book Antiqua" w:hAnsi="Book Antiqua" w:cstheme="minorHAnsi"/>
        </w:rPr>
      </w:pPr>
    </w:p>
    <w:p w14:paraId="439DDE3D" w14:textId="77777777" w:rsidR="00CB04FB" w:rsidRPr="000C61BD" w:rsidRDefault="00CB04FB" w:rsidP="0079099F">
      <w:pPr>
        <w:numPr>
          <w:ilvl w:val="0"/>
          <w:numId w:val="45"/>
        </w:numPr>
        <w:spacing w:line="276" w:lineRule="auto"/>
        <w:ind w:left="993" w:hanging="284"/>
        <w:jc w:val="both"/>
        <w:rPr>
          <w:rFonts w:ascii="Book Antiqua" w:hAnsi="Book Antiqua" w:cstheme="minorHAnsi"/>
        </w:rPr>
      </w:pPr>
      <w:r w:rsidRPr="000C61BD">
        <w:rPr>
          <w:rFonts w:ascii="Book Antiqua" w:hAnsi="Book Antiqua" w:cstheme="minorHAnsi"/>
        </w:rPr>
        <w:t xml:space="preserve">In the event of an error occurring </w:t>
      </w:r>
      <w:proofErr w:type="gramStart"/>
      <w:r w:rsidRPr="000C61BD">
        <w:rPr>
          <w:rFonts w:ascii="Book Antiqua" w:hAnsi="Book Antiqua" w:cstheme="minorHAnsi"/>
        </w:rPr>
        <w:t>as a result of</w:t>
      </w:r>
      <w:proofErr w:type="gramEnd"/>
      <w:r w:rsidRPr="000C61BD">
        <w:rPr>
          <w:rFonts w:ascii="Book Antiqua" w:hAnsi="Book Antiqua" w:cstheme="minorHAnsi"/>
        </w:rPr>
        <w:t xml:space="preserve"> wrong extension of the unit rate and quantity, the unit rate shall be regarded as firm and extension shall be amended on the basis of the rate.</w:t>
      </w:r>
    </w:p>
    <w:p w14:paraId="1A63A760" w14:textId="77777777" w:rsidR="00CB04FB" w:rsidRPr="000C61BD" w:rsidRDefault="00CB04FB" w:rsidP="0079099F">
      <w:pPr>
        <w:spacing w:line="276" w:lineRule="auto"/>
        <w:ind w:left="993" w:hanging="284"/>
        <w:jc w:val="both"/>
        <w:rPr>
          <w:rFonts w:ascii="Book Antiqua" w:hAnsi="Book Antiqua" w:cstheme="minorHAnsi"/>
        </w:rPr>
      </w:pPr>
    </w:p>
    <w:p w14:paraId="7C18BFD9" w14:textId="77777777" w:rsidR="00CB04FB" w:rsidRPr="000C61BD" w:rsidRDefault="00CB04FB" w:rsidP="0079099F">
      <w:pPr>
        <w:numPr>
          <w:ilvl w:val="0"/>
          <w:numId w:val="45"/>
        </w:numPr>
        <w:spacing w:line="276" w:lineRule="auto"/>
        <w:ind w:left="993" w:hanging="284"/>
        <w:jc w:val="both"/>
        <w:rPr>
          <w:rFonts w:ascii="Book Antiqua" w:hAnsi="Book Antiqua" w:cstheme="minorHAnsi"/>
        </w:rPr>
      </w:pPr>
      <w:r w:rsidRPr="000C61BD">
        <w:rPr>
          <w:rFonts w:ascii="Book Antiqua" w:hAnsi="Book Antiqua" w:cstheme="minorHAnsi"/>
        </w:rPr>
        <w:t>All errors in totaling in the amount column and in carrying forward totals shall be corrected.</w:t>
      </w:r>
    </w:p>
    <w:p w14:paraId="5C84EDF4" w14:textId="77777777" w:rsidR="00CB04FB" w:rsidRPr="000C61BD" w:rsidRDefault="00CB04FB" w:rsidP="0079099F">
      <w:pPr>
        <w:pStyle w:val="ListParagraph"/>
        <w:spacing w:line="276" w:lineRule="auto"/>
        <w:ind w:left="993"/>
        <w:rPr>
          <w:rFonts w:ascii="Book Antiqua" w:eastAsia="Times New Roman" w:hAnsi="Book Antiqua" w:cstheme="minorHAnsi"/>
          <w:sz w:val="24"/>
          <w:szCs w:val="24"/>
          <w:lang w:eastAsia="en-US"/>
        </w:rPr>
      </w:pPr>
    </w:p>
    <w:p w14:paraId="72A988DF" w14:textId="77777777" w:rsidR="00CB04FB" w:rsidRPr="000C61BD" w:rsidRDefault="00CB04FB" w:rsidP="0079099F">
      <w:pPr>
        <w:numPr>
          <w:ilvl w:val="0"/>
          <w:numId w:val="45"/>
        </w:numPr>
        <w:spacing w:line="276" w:lineRule="auto"/>
        <w:ind w:left="993" w:hanging="284"/>
        <w:jc w:val="both"/>
        <w:rPr>
          <w:rFonts w:ascii="Book Antiqua" w:hAnsi="Book Antiqua" w:cstheme="minorHAnsi"/>
        </w:rPr>
      </w:pPr>
      <w:r w:rsidRPr="000C61BD">
        <w:rPr>
          <w:rFonts w:ascii="Book Antiqua" w:hAnsi="Book Antiqua" w:cstheme="minorHAnsi"/>
        </w:rPr>
        <w:t>Standard rounding off principle, wherever applicable, shall be applied.</w:t>
      </w:r>
    </w:p>
    <w:p w14:paraId="6CF4CE0B" w14:textId="77777777" w:rsidR="00CB04FB" w:rsidRPr="000C61BD" w:rsidRDefault="00CB04FB" w:rsidP="0079099F">
      <w:pPr>
        <w:pStyle w:val="ListParagraph"/>
        <w:spacing w:line="276" w:lineRule="auto"/>
        <w:rPr>
          <w:rFonts w:ascii="Book Antiqua" w:hAnsi="Book Antiqua" w:cs="Arial"/>
          <w:sz w:val="24"/>
          <w:szCs w:val="24"/>
        </w:rPr>
      </w:pPr>
    </w:p>
    <w:p w14:paraId="06915FBB" w14:textId="64825AE4" w:rsidR="00CB04FB" w:rsidRPr="000C61BD" w:rsidRDefault="00CB04FB" w:rsidP="0079099F">
      <w:pPr>
        <w:numPr>
          <w:ilvl w:val="1"/>
          <w:numId w:val="31"/>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owner will determine whether each Proposal is of acceptable quality, is generally complete and is substantially responsive to the </w:t>
      </w:r>
      <w:r w:rsidR="00202CEA" w:rsidRPr="000C61BD">
        <w:rPr>
          <w:rFonts w:ascii="Book Antiqua" w:hAnsi="Book Antiqua" w:cstheme="minorHAnsi"/>
        </w:rPr>
        <w:t>bid</w:t>
      </w:r>
      <w:r w:rsidRPr="000C61BD">
        <w:rPr>
          <w:rFonts w:ascii="Book Antiqua" w:hAnsi="Book Antiqua" w:cstheme="minorHAnsi"/>
        </w:rPr>
        <w:t xml:space="preserve"> documents. For purposes of this determination a substantially responsive Proposal is one which conforms to all the terms and conditions of the </w:t>
      </w:r>
      <w:r w:rsidR="00202CEA" w:rsidRPr="000C61BD">
        <w:rPr>
          <w:rFonts w:ascii="Book Antiqua" w:hAnsi="Book Antiqua" w:cstheme="minorHAnsi"/>
        </w:rPr>
        <w:t xml:space="preserve">bid </w:t>
      </w:r>
      <w:r w:rsidRPr="000C61BD">
        <w:rPr>
          <w:rFonts w:ascii="Book Antiqua" w:hAnsi="Book Antiqua" w:cstheme="minorHAnsi"/>
        </w:rPr>
        <w:t xml:space="preserve">documents without material </w:t>
      </w:r>
      <w:r w:rsidRPr="000C61BD">
        <w:rPr>
          <w:rFonts w:ascii="Book Antiqua" w:hAnsi="Book Antiqua" w:cstheme="minorHAnsi"/>
        </w:rPr>
        <w:lastRenderedPageBreak/>
        <w:t>deviations, objections, conditionalities or reservations. A material deviation, objections, conditionalities or reservations is one (</w:t>
      </w:r>
      <w:proofErr w:type="spellStart"/>
      <w:r w:rsidRPr="000C61BD">
        <w:rPr>
          <w:rFonts w:ascii="Book Antiqua" w:hAnsi="Book Antiqua" w:cstheme="minorHAnsi"/>
        </w:rPr>
        <w:t>i</w:t>
      </w:r>
      <w:proofErr w:type="spellEnd"/>
      <w:r w:rsidRPr="000C61BD">
        <w:rPr>
          <w:rFonts w:ascii="Book Antiqua" w:hAnsi="Book Antiqua" w:cstheme="minorHAnsi"/>
        </w:rPr>
        <w:t xml:space="preserve">) that affects in any substantial way the scope, quality or performance of the contract (ii) that limits in any substantial way, inconsistent with the </w:t>
      </w:r>
      <w:r w:rsidR="00202CEA" w:rsidRPr="000C61BD">
        <w:rPr>
          <w:rFonts w:ascii="Book Antiqua" w:hAnsi="Book Antiqua" w:cstheme="minorHAnsi"/>
        </w:rPr>
        <w:t>bid</w:t>
      </w:r>
      <w:r w:rsidRPr="000C61BD">
        <w:rPr>
          <w:rFonts w:ascii="Book Antiqua" w:hAnsi="Book Antiqua" w:cstheme="minorHAnsi"/>
        </w:rPr>
        <w:t xml:space="preserve"> documents, the owner’s rights or the successful Bidder’s obligations under the contract, or (iii) whose rectification would unfairly affect the competitive positions of the other Bidders who are presenting substantially responsive Proposals. The owner’s determination of Proposal’s responsiveness is to be based on the contents of the Proposal itself without re-course to extraneous evidence.</w:t>
      </w:r>
    </w:p>
    <w:p w14:paraId="1212336C" w14:textId="77777777" w:rsidR="00CB04FB" w:rsidRPr="000C61BD" w:rsidRDefault="00CB04FB" w:rsidP="0079099F">
      <w:pPr>
        <w:spacing w:line="276" w:lineRule="auto"/>
        <w:ind w:left="720"/>
        <w:jc w:val="both"/>
        <w:rPr>
          <w:rFonts w:ascii="Book Antiqua" w:hAnsi="Book Antiqua" w:cstheme="minorHAnsi"/>
        </w:rPr>
      </w:pPr>
    </w:p>
    <w:p w14:paraId="5F4B6955" w14:textId="092D20CD" w:rsidR="00CB04FB" w:rsidRPr="000C61BD" w:rsidRDefault="00CB04FB" w:rsidP="0079099F">
      <w:pPr>
        <w:numPr>
          <w:ilvl w:val="1"/>
          <w:numId w:val="31"/>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A Proposal determined as not substantially responsive will be rejected by the owner and may not subsequently be made responsive by the Bidders by correction of the non-conformity.</w:t>
      </w:r>
    </w:p>
    <w:p w14:paraId="6B14DD6F" w14:textId="77777777" w:rsidR="00CB04FB" w:rsidRPr="000C61BD" w:rsidRDefault="00CB04FB" w:rsidP="0079099F">
      <w:pPr>
        <w:pStyle w:val="ListParagraph"/>
        <w:spacing w:line="276" w:lineRule="auto"/>
        <w:ind w:left="1134" w:hanging="1003"/>
        <w:rPr>
          <w:rFonts w:ascii="Book Antiqua" w:eastAsia="Times New Roman" w:hAnsi="Book Antiqua" w:cstheme="minorHAnsi"/>
          <w:sz w:val="24"/>
          <w:szCs w:val="24"/>
          <w:lang w:eastAsia="en-US"/>
        </w:rPr>
      </w:pPr>
    </w:p>
    <w:p w14:paraId="1A7FD952" w14:textId="13FF9892" w:rsidR="00CB04FB" w:rsidRPr="000C61BD" w:rsidRDefault="00CB04FB" w:rsidP="0079099F">
      <w:pPr>
        <w:numPr>
          <w:ilvl w:val="1"/>
          <w:numId w:val="31"/>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The owner may waive any minor informality or non-conformity or irregularly in a Proposal, which does not constitute a material deviation, provided such waiver does not prejudice or affect the relative ranking of any Bidders.</w:t>
      </w:r>
    </w:p>
    <w:p w14:paraId="011DDD16" w14:textId="77777777" w:rsidR="00CB04FB" w:rsidRPr="000C61BD" w:rsidRDefault="00CB04FB" w:rsidP="0079099F">
      <w:pPr>
        <w:spacing w:line="276" w:lineRule="auto"/>
        <w:ind w:left="720"/>
        <w:jc w:val="both"/>
        <w:rPr>
          <w:rFonts w:ascii="Book Antiqua" w:hAnsi="Book Antiqua" w:cstheme="minorHAnsi"/>
        </w:rPr>
      </w:pPr>
    </w:p>
    <w:p w14:paraId="2DC5ED3A" w14:textId="77777777" w:rsidR="00740063" w:rsidRPr="000C61BD" w:rsidRDefault="00740063" w:rsidP="0079099F">
      <w:pPr>
        <w:spacing w:line="276" w:lineRule="auto"/>
        <w:ind w:left="720"/>
        <w:jc w:val="both"/>
        <w:rPr>
          <w:rFonts w:ascii="Book Antiqua" w:hAnsi="Book Antiqua" w:cstheme="minorHAnsi"/>
        </w:rPr>
      </w:pPr>
    </w:p>
    <w:p w14:paraId="1D2A93CD" w14:textId="77777777" w:rsidR="002D06F3" w:rsidRPr="000C61BD" w:rsidRDefault="002D06F3" w:rsidP="0079099F">
      <w:pPr>
        <w:spacing w:line="276" w:lineRule="auto"/>
        <w:ind w:left="720"/>
        <w:jc w:val="both"/>
        <w:rPr>
          <w:rFonts w:ascii="Book Antiqua" w:hAnsi="Book Antiqua" w:cstheme="minorHAnsi"/>
        </w:rPr>
      </w:pPr>
    </w:p>
    <w:p w14:paraId="0574EF20" w14:textId="77777777" w:rsidR="004D073F" w:rsidRPr="000C61BD" w:rsidRDefault="004D073F" w:rsidP="0079099F">
      <w:pPr>
        <w:spacing w:line="276" w:lineRule="auto"/>
        <w:ind w:left="720"/>
        <w:jc w:val="both"/>
        <w:rPr>
          <w:rFonts w:ascii="Book Antiqua" w:hAnsi="Book Antiqua" w:cstheme="minorHAnsi"/>
        </w:rPr>
      </w:pPr>
    </w:p>
    <w:p w14:paraId="72065552" w14:textId="77777777" w:rsidR="004D073F" w:rsidRPr="000C61BD" w:rsidRDefault="004D073F" w:rsidP="0079099F">
      <w:pPr>
        <w:spacing w:line="276" w:lineRule="auto"/>
        <w:rPr>
          <w:rFonts w:ascii="Book Antiqua" w:hAnsi="Book Antiqua" w:cstheme="minorHAnsi"/>
          <w:b/>
          <w:bCs/>
          <w:color w:val="000000"/>
        </w:rPr>
      </w:pPr>
      <w:r w:rsidRPr="000C61BD">
        <w:rPr>
          <w:rFonts w:ascii="Book Antiqua" w:hAnsi="Book Antiqua" w:cstheme="minorHAnsi"/>
          <w:b/>
          <w:bCs/>
          <w:color w:val="000000"/>
        </w:rPr>
        <w:br w:type="page"/>
      </w:r>
    </w:p>
    <w:p w14:paraId="2500D741" w14:textId="77777777" w:rsidR="00960AA1" w:rsidRPr="000C61BD" w:rsidRDefault="00960AA1" w:rsidP="0079099F">
      <w:pPr>
        <w:tabs>
          <w:tab w:val="left" w:pos="720"/>
        </w:tabs>
        <w:spacing w:line="276" w:lineRule="auto"/>
        <w:contextualSpacing/>
        <w:jc w:val="center"/>
        <w:rPr>
          <w:rFonts w:ascii="Book Antiqua" w:hAnsi="Book Antiqua" w:cstheme="minorHAnsi"/>
          <w:b/>
          <w:bCs/>
          <w:color w:val="000000"/>
        </w:rPr>
      </w:pPr>
    </w:p>
    <w:p w14:paraId="78041B8E" w14:textId="78C126F7" w:rsidR="003F50DA" w:rsidRPr="000C61BD" w:rsidRDefault="003F50DA" w:rsidP="0079099F">
      <w:pPr>
        <w:tabs>
          <w:tab w:val="left" w:pos="720"/>
        </w:tabs>
        <w:spacing w:line="276" w:lineRule="auto"/>
        <w:contextualSpacing/>
        <w:jc w:val="center"/>
        <w:rPr>
          <w:rFonts w:ascii="Book Antiqua" w:hAnsi="Book Antiqua" w:cstheme="minorHAnsi"/>
          <w:b/>
          <w:bCs/>
          <w:color w:val="000000"/>
          <w:u w:val="single"/>
        </w:rPr>
      </w:pPr>
      <w:r w:rsidRPr="000C61BD">
        <w:rPr>
          <w:rFonts w:ascii="Book Antiqua" w:hAnsi="Book Antiqua" w:cstheme="minorHAnsi"/>
          <w:b/>
          <w:bCs/>
          <w:color w:val="000000"/>
        </w:rPr>
        <w:t xml:space="preserve">F. </w:t>
      </w:r>
      <w:r w:rsidRPr="000C61BD">
        <w:rPr>
          <w:rFonts w:ascii="Book Antiqua" w:hAnsi="Book Antiqua" w:cstheme="minorHAnsi"/>
          <w:b/>
          <w:bCs/>
          <w:color w:val="000000"/>
        </w:rPr>
        <w:tab/>
      </w:r>
      <w:r w:rsidRPr="000C61BD">
        <w:rPr>
          <w:rFonts w:ascii="Book Antiqua" w:hAnsi="Book Antiqua" w:cstheme="minorHAnsi"/>
          <w:b/>
          <w:bCs/>
          <w:color w:val="000000"/>
          <w:u w:val="single"/>
        </w:rPr>
        <w:t>AWARD OF CONTRACT</w:t>
      </w:r>
    </w:p>
    <w:p w14:paraId="50A1FEA9" w14:textId="77777777" w:rsidR="003F50DA" w:rsidRPr="000C61BD" w:rsidRDefault="003F50DA" w:rsidP="0079099F">
      <w:pPr>
        <w:spacing w:line="276" w:lineRule="auto"/>
        <w:ind w:left="426" w:right="216" w:hanging="426"/>
        <w:jc w:val="both"/>
        <w:rPr>
          <w:rFonts w:ascii="Book Antiqua" w:hAnsi="Book Antiqua" w:cstheme="minorHAnsi"/>
          <w:color w:val="000000"/>
        </w:rPr>
      </w:pPr>
    </w:p>
    <w:p w14:paraId="71B37EC5" w14:textId="77777777" w:rsidR="003F50DA" w:rsidRPr="000C61BD" w:rsidRDefault="003F50DA" w:rsidP="0079099F">
      <w:pPr>
        <w:numPr>
          <w:ilvl w:val="0"/>
          <w:numId w:val="31"/>
        </w:numPr>
        <w:spacing w:line="276" w:lineRule="auto"/>
        <w:contextualSpacing/>
        <w:jc w:val="both"/>
        <w:rPr>
          <w:rFonts w:ascii="Book Antiqua" w:hAnsi="Book Antiqua" w:cstheme="minorHAnsi"/>
          <w:color w:val="000000"/>
        </w:rPr>
      </w:pPr>
      <w:r w:rsidRPr="000C61BD">
        <w:rPr>
          <w:rFonts w:ascii="Book Antiqua" w:hAnsi="Book Antiqua" w:cstheme="minorHAnsi"/>
          <w:b/>
          <w:bCs/>
          <w:color w:val="000000"/>
          <w:u w:val="single"/>
        </w:rPr>
        <w:t>AWARD CRITERIA</w:t>
      </w:r>
    </w:p>
    <w:p w14:paraId="0E13428E" w14:textId="77777777" w:rsidR="003F50DA" w:rsidRPr="000C61BD" w:rsidRDefault="003F50DA" w:rsidP="0079099F">
      <w:pPr>
        <w:spacing w:line="276" w:lineRule="auto"/>
        <w:ind w:left="426" w:hanging="426"/>
        <w:jc w:val="both"/>
        <w:rPr>
          <w:rFonts w:ascii="Book Antiqua" w:hAnsi="Book Antiqua" w:cstheme="minorHAnsi"/>
          <w:color w:val="000000"/>
        </w:rPr>
      </w:pPr>
    </w:p>
    <w:p w14:paraId="13ED0626" w14:textId="5CA4CF35" w:rsidR="003F50DA" w:rsidRPr="000C61BD" w:rsidRDefault="003F50DA" w:rsidP="0079099F">
      <w:pPr>
        <w:spacing w:line="276" w:lineRule="auto"/>
        <w:ind w:left="720"/>
        <w:jc w:val="both"/>
        <w:rPr>
          <w:rFonts w:ascii="Book Antiqua" w:hAnsi="Book Antiqua" w:cstheme="minorHAnsi"/>
          <w:color w:val="000000"/>
        </w:rPr>
      </w:pPr>
      <w:r w:rsidRPr="000C61BD">
        <w:rPr>
          <w:rFonts w:ascii="Book Antiqua" w:hAnsi="Book Antiqua" w:cstheme="minorHAnsi"/>
          <w:color w:val="000000"/>
        </w:rPr>
        <w:t xml:space="preserve">The </w:t>
      </w:r>
      <w:r w:rsidR="00956A63" w:rsidRPr="000C61BD">
        <w:rPr>
          <w:rFonts w:ascii="Book Antiqua" w:hAnsi="Book Antiqua" w:cstheme="minorHAnsi"/>
          <w:color w:val="000000"/>
        </w:rPr>
        <w:t>CTUIL</w:t>
      </w:r>
      <w:r w:rsidRPr="000C61BD">
        <w:rPr>
          <w:rFonts w:ascii="Book Antiqua" w:hAnsi="Book Antiqua" w:cstheme="minorHAnsi"/>
          <w:color w:val="000000"/>
        </w:rPr>
        <w:t xml:space="preserve"> will award </w:t>
      </w:r>
      <w:r w:rsidRPr="000C61BD">
        <w:rPr>
          <w:rFonts w:ascii="Book Antiqua" w:hAnsi="Book Antiqua" w:cstheme="minorHAnsi"/>
        </w:rPr>
        <w:t>the</w:t>
      </w:r>
      <w:r w:rsidRPr="000C61BD">
        <w:rPr>
          <w:rFonts w:ascii="Book Antiqua" w:hAnsi="Book Antiqua" w:cstheme="minorHAnsi"/>
          <w:color w:val="000000"/>
        </w:rPr>
        <w:t xml:space="preserve"> Contract to the successful </w:t>
      </w:r>
      <w:r w:rsidR="00E83217" w:rsidRPr="000C61BD">
        <w:rPr>
          <w:rFonts w:ascii="Book Antiqua" w:hAnsi="Book Antiqua" w:cstheme="minorHAnsi"/>
          <w:color w:val="000000"/>
        </w:rPr>
        <w:t>b</w:t>
      </w:r>
      <w:r w:rsidRPr="000C61BD">
        <w:rPr>
          <w:rFonts w:ascii="Book Antiqua" w:hAnsi="Book Antiqua" w:cstheme="minorHAnsi"/>
          <w:color w:val="000000"/>
        </w:rPr>
        <w:t>idder whose bid has been determined to be substantially responsive and has been determined as the lowest evaluated bid</w:t>
      </w:r>
      <w:bookmarkStart w:id="9" w:name="_Hlk117180572"/>
      <w:r w:rsidR="009F61B9" w:rsidRPr="000C61BD">
        <w:rPr>
          <w:rFonts w:ascii="Book Antiqua" w:hAnsi="Book Antiqua" w:cstheme="minorHAnsi"/>
          <w:color w:val="000000"/>
        </w:rPr>
        <w:t>/senior most sponsored agency</w:t>
      </w:r>
      <w:bookmarkEnd w:id="9"/>
      <w:r w:rsidR="00494AF6" w:rsidRPr="000C61BD">
        <w:rPr>
          <w:rFonts w:ascii="Book Antiqua" w:hAnsi="Book Antiqua" w:cstheme="minorHAnsi"/>
          <w:color w:val="000000"/>
        </w:rPr>
        <w:t xml:space="preserve"> </w:t>
      </w:r>
      <w:bookmarkStart w:id="10" w:name="_Hlk117258866"/>
      <w:r w:rsidR="00F47EDB" w:rsidRPr="000C61BD">
        <w:rPr>
          <w:rFonts w:ascii="Book Antiqua" w:hAnsi="Book Antiqua" w:cstheme="minorHAnsi"/>
          <w:color w:val="000000"/>
        </w:rPr>
        <w:t>(if quoted same price)</w:t>
      </w:r>
      <w:r w:rsidRPr="000C61BD">
        <w:rPr>
          <w:rFonts w:ascii="Book Antiqua" w:hAnsi="Book Antiqua" w:cstheme="minorHAnsi"/>
          <w:color w:val="000000"/>
        </w:rPr>
        <w:t xml:space="preserve">, </w:t>
      </w:r>
      <w:bookmarkEnd w:id="10"/>
      <w:r w:rsidRPr="000C61BD">
        <w:rPr>
          <w:rFonts w:ascii="Book Antiqua" w:hAnsi="Book Antiqua" w:cstheme="minorHAnsi"/>
          <w:color w:val="000000"/>
        </w:rPr>
        <w:t xml:space="preserve">provided further that the bidder is determined to be qualified to perform the contract satisfactorily. </w:t>
      </w:r>
    </w:p>
    <w:p w14:paraId="07119B00" w14:textId="77777777" w:rsidR="003F50DA" w:rsidRPr="000C61BD" w:rsidRDefault="003F50DA" w:rsidP="0079099F">
      <w:pPr>
        <w:spacing w:line="276" w:lineRule="auto"/>
        <w:ind w:left="426" w:hanging="426"/>
        <w:jc w:val="both"/>
        <w:rPr>
          <w:rFonts w:ascii="Book Antiqua" w:hAnsi="Book Antiqua" w:cstheme="minorHAnsi"/>
          <w:b/>
        </w:rPr>
      </w:pPr>
    </w:p>
    <w:p w14:paraId="49741582" w14:textId="77777777" w:rsidR="003F50DA" w:rsidRPr="000C61BD" w:rsidRDefault="003F50DA" w:rsidP="0079099F">
      <w:pPr>
        <w:numPr>
          <w:ilvl w:val="0"/>
          <w:numId w:val="31"/>
        </w:numPr>
        <w:spacing w:line="276" w:lineRule="auto"/>
        <w:contextualSpacing/>
        <w:jc w:val="both"/>
        <w:rPr>
          <w:rFonts w:ascii="Book Antiqua" w:hAnsi="Book Antiqua" w:cstheme="minorHAnsi"/>
          <w:b/>
          <w:bCs/>
          <w:color w:val="000000"/>
          <w:u w:val="single"/>
        </w:rPr>
      </w:pPr>
      <w:r w:rsidRPr="000C61BD">
        <w:rPr>
          <w:rFonts w:ascii="Book Antiqua" w:hAnsi="Book Antiqua" w:cstheme="minorHAnsi"/>
          <w:b/>
          <w:bCs/>
          <w:color w:val="000000"/>
          <w:u w:val="single"/>
        </w:rPr>
        <w:t>EMPLOYER’S RIGHT TO ACCEPT ANY BID AND TO REJECT ANY OR ALL BIDS</w:t>
      </w:r>
    </w:p>
    <w:p w14:paraId="0569F326" w14:textId="77777777" w:rsidR="003F50DA" w:rsidRPr="000C61BD" w:rsidRDefault="003F50DA" w:rsidP="0079099F">
      <w:pPr>
        <w:spacing w:line="276" w:lineRule="auto"/>
        <w:ind w:left="426" w:hanging="426"/>
        <w:jc w:val="both"/>
        <w:rPr>
          <w:rFonts w:ascii="Book Antiqua" w:hAnsi="Book Antiqua" w:cstheme="minorHAnsi"/>
        </w:rPr>
      </w:pPr>
    </w:p>
    <w:p w14:paraId="4CA1A0E4" w14:textId="77777777" w:rsidR="003F50DA" w:rsidRPr="000C61BD" w:rsidRDefault="003F50DA" w:rsidP="0079099F">
      <w:pPr>
        <w:spacing w:line="276" w:lineRule="auto"/>
        <w:ind w:left="720"/>
        <w:jc w:val="both"/>
        <w:rPr>
          <w:rFonts w:ascii="Book Antiqua" w:hAnsi="Book Antiqua" w:cstheme="minorHAnsi"/>
        </w:rPr>
      </w:pPr>
      <w:r w:rsidRPr="000C61BD">
        <w:rPr>
          <w:rFonts w:ascii="Book Antiqua" w:hAnsi="Book Antiqua" w:cstheme="minorHAnsi"/>
        </w:rPr>
        <w:t xml:space="preserve">The </w:t>
      </w:r>
      <w:r w:rsidR="000448C5" w:rsidRPr="000C61BD">
        <w:rPr>
          <w:rFonts w:ascii="Book Antiqua" w:hAnsi="Book Antiqua" w:cstheme="minorHAnsi"/>
        </w:rPr>
        <w:t>CTUIL</w:t>
      </w:r>
      <w:r w:rsidRPr="000C61BD">
        <w:rPr>
          <w:rFonts w:ascii="Book Antiqua" w:hAnsi="Book Antiqua" w:cstheme="minorHAnsi"/>
        </w:rPr>
        <w:t xml:space="preserve"> reserves the right to accept or reject any bid, and to annul the bidding process and reject all bids at any time prior to award of contract, without thereby incurring any liability to the affected </w:t>
      </w:r>
      <w:r w:rsidR="009704BA" w:rsidRPr="000C61BD">
        <w:rPr>
          <w:rFonts w:ascii="Book Antiqua" w:hAnsi="Book Antiqua" w:cstheme="minorHAnsi"/>
        </w:rPr>
        <w:t>b</w:t>
      </w:r>
      <w:r w:rsidRPr="000C61BD">
        <w:rPr>
          <w:rFonts w:ascii="Book Antiqua" w:hAnsi="Book Antiqua" w:cstheme="minorHAnsi"/>
        </w:rPr>
        <w:t xml:space="preserve">idder or bidders or any obligation to inform the affected </w:t>
      </w:r>
      <w:r w:rsidR="009704BA" w:rsidRPr="000C61BD">
        <w:rPr>
          <w:rFonts w:ascii="Book Antiqua" w:hAnsi="Book Antiqua" w:cstheme="minorHAnsi"/>
        </w:rPr>
        <w:t>b</w:t>
      </w:r>
      <w:r w:rsidRPr="000C61BD">
        <w:rPr>
          <w:rFonts w:ascii="Book Antiqua" w:hAnsi="Book Antiqua" w:cstheme="minorHAnsi"/>
        </w:rPr>
        <w:t>idder or bidders of the grounds for the Employer’s action.</w:t>
      </w:r>
    </w:p>
    <w:p w14:paraId="6FA62B7C" w14:textId="77777777" w:rsidR="003F50DA" w:rsidRPr="000C61BD" w:rsidRDefault="003F50DA" w:rsidP="0079099F">
      <w:pPr>
        <w:spacing w:line="276" w:lineRule="auto"/>
        <w:ind w:left="426" w:hanging="426"/>
        <w:jc w:val="both"/>
        <w:rPr>
          <w:rFonts w:ascii="Book Antiqua" w:hAnsi="Book Antiqua" w:cstheme="minorHAnsi"/>
          <w:lang w:val="en-IN"/>
        </w:rPr>
      </w:pPr>
    </w:p>
    <w:p w14:paraId="54DF1A06" w14:textId="77777777" w:rsidR="003F50DA" w:rsidRPr="000C61BD" w:rsidRDefault="003F50DA" w:rsidP="0079099F">
      <w:pPr>
        <w:numPr>
          <w:ilvl w:val="0"/>
          <w:numId w:val="31"/>
        </w:numPr>
        <w:spacing w:line="276" w:lineRule="auto"/>
        <w:contextualSpacing/>
        <w:jc w:val="both"/>
        <w:rPr>
          <w:rFonts w:ascii="Book Antiqua" w:hAnsi="Book Antiqua" w:cstheme="minorHAnsi"/>
        </w:rPr>
      </w:pPr>
      <w:r w:rsidRPr="000C61BD">
        <w:rPr>
          <w:rFonts w:ascii="Book Antiqua" w:hAnsi="Book Antiqua" w:cstheme="minorHAnsi"/>
          <w:b/>
          <w:bCs/>
          <w:u w:val="single"/>
        </w:rPr>
        <w:t>SUFFICIENCY OF TENDER</w:t>
      </w:r>
    </w:p>
    <w:p w14:paraId="0DF63A44" w14:textId="77777777" w:rsidR="003F50DA" w:rsidRPr="000C61BD" w:rsidRDefault="003F50DA" w:rsidP="0079099F">
      <w:pPr>
        <w:spacing w:line="276" w:lineRule="auto"/>
        <w:ind w:left="426" w:hanging="426"/>
        <w:rPr>
          <w:rFonts w:ascii="Book Antiqua" w:hAnsi="Book Antiqua"/>
        </w:rPr>
      </w:pPr>
      <w:r w:rsidRPr="000C61BD">
        <w:rPr>
          <w:rFonts w:ascii="Book Antiqua" w:hAnsi="Book Antiqua"/>
        </w:rPr>
        <w:tab/>
      </w:r>
    </w:p>
    <w:p w14:paraId="3A25ED43" w14:textId="77777777" w:rsidR="003F50DA" w:rsidRPr="000C61BD" w:rsidRDefault="003F50DA" w:rsidP="0079099F">
      <w:pPr>
        <w:tabs>
          <w:tab w:val="left" w:pos="1440"/>
        </w:tabs>
        <w:spacing w:line="276" w:lineRule="auto"/>
        <w:ind w:left="720" w:right="27"/>
        <w:jc w:val="both"/>
        <w:rPr>
          <w:rFonts w:ascii="Book Antiqua" w:hAnsi="Book Antiqua" w:cstheme="minorHAnsi"/>
          <w:bCs/>
        </w:rPr>
      </w:pPr>
      <w:r w:rsidRPr="000C61BD">
        <w:rPr>
          <w:rFonts w:ascii="Book Antiqua" w:hAnsi="Book Antiqua" w:cstheme="minorHAnsi"/>
          <w:bCs/>
        </w:rPr>
        <w:t>The Bidders shall be deemed to have satisfied himself before tendering as to the correctness and sufficiency of his tender for the works of quantities, which rates and prices shall except as otherwise provided, cover all his obligations under the contract.</w:t>
      </w:r>
    </w:p>
    <w:p w14:paraId="5C0C03C5" w14:textId="77777777" w:rsidR="005C5CAC" w:rsidRPr="000C61BD" w:rsidRDefault="005C5CAC" w:rsidP="0079099F">
      <w:pPr>
        <w:spacing w:line="276" w:lineRule="auto"/>
        <w:ind w:left="426" w:hanging="426"/>
        <w:contextualSpacing/>
        <w:jc w:val="both"/>
        <w:rPr>
          <w:rFonts w:ascii="Book Antiqua" w:hAnsi="Book Antiqua" w:cstheme="minorHAnsi"/>
        </w:rPr>
      </w:pPr>
    </w:p>
    <w:p w14:paraId="53F99400" w14:textId="77777777" w:rsidR="003F50DA" w:rsidRPr="000C61BD" w:rsidRDefault="003F50DA" w:rsidP="0079099F">
      <w:pPr>
        <w:numPr>
          <w:ilvl w:val="0"/>
          <w:numId w:val="31"/>
        </w:numPr>
        <w:spacing w:line="276" w:lineRule="auto"/>
        <w:contextualSpacing/>
        <w:jc w:val="both"/>
        <w:rPr>
          <w:rFonts w:ascii="Book Antiqua" w:hAnsi="Book Antiqua" w:cstheme="minorHAnsi"/>
        </w:rPr>
      </w:pPr>
      <w:r w:rsidRPr="000C61BD">
        <w:rPr>
          <w:rFonts w:ascii="Book Antiqua" w:hAnsi="Book Antiqua" w:cstheme="minorHAnsi"/>
          <w:b/>
          <w:bCs/>
          <w:u w:val="single"/>
        </w:rPr>
        <w:t>FRAUD AND CORRUPTION</w:t>
      </w:r>
    </w:p>
    <w:p w14:paraId="28AFB25F" w14:textId="77777777" w:rsidR="003F50DA" w:rsidRPr="000C61BD" w:rsidRDefault="003F50DA" w:rsidP="0079099F">
      <w:pPr>
        <w:spacing w:line="276" w:lineRule="auto"/>
        <w:ind w:left="426" w:hanging="426"/>
        <w:jc w:val="both"/>
        <w:rPr>
          <w:rFonts w:ascii="Book Antiqua" w:hAnsi="Book Antiqua" w:cstheme="minorHAnsi"/>
        </w:rPr>
      </w:pPr>
    </w:p>
    <w:p w14:paraId="775AAF57" w14:textId="77777777" w:rsidR="003F50DA" w:rsidRPr="000C61BD" w:rsidRDefault="003F50DA" w:rsidP="0079099F">
      <w:pPr>
        <w:spacing w:line="276" w:lineRule="auto"/>
        <w:ind w:left="720"/>
        <w:jc w:val="both"/>
        <w:rPr>
          <w:rFonts w:ascii="Book Antiqua" w:hAnsi="Book Antiqua" w:cstheme="minorHAnsi"/>
        </w:rPr>
      </w:pPr>
      <w:r w:rsidRPr="000C61BD">
        <w:rPr>
          <w:rFonts w:ascii="Book Antiqua" w:hAnsi="Book Antiqua" w:cstheme="minorHAnsi"/>
        </w:rPr>
        <w:t>It is the Employer’s policy that requires the Bidders, suppliers and contractors and their subcontractors under the contracts to observe the highest standard of ethics during the procurement and execution of such contracts. In pursuance of this policy, the Employer:</w:t>
      </w:r>
    </w:p>
    <w:p w14:paraId="6D058BB9" w14:textId="77777777" w:rsidR="003F50DA" w:rsidRPr="000C61BD" w:rsidRDefault="003F50DA" w:rsidP="0079099F">
      <w:pPr>
        <w:spacing w:line="276" w:lineRule="auto"/>
        <w:ind w:left="720"/>
        <w:rPr>
          <w:rFonts w:ascii="Book Antiqua" w:hAnsi="Book Antiqua"/>
        </w:rPr>
      </w:pPr>
    </w:p>
    <w:p w14:paraId="08CE2070" w14:textId="77777777" w:rsidR="003F50DA" w:rsidRPr="000C61BD" w:rsidRDefault="00051EB6" w:rsidP="0079099F">
      <w:pPr>
        <w:pStyle w:val="ListParagraph"/>
        <w:numPr>
          <w:ilvl w:val="5"/>
          <w:numId w:val="4"/>
        </w:numPr>
        <w:spacing w:line="276" w:lineRule="auto"/>
        <w:ind w:left="1440" w:hanging="720"/>
        <w:jc w:val="both"/>
        <w:rPr>
          <w:rFonts w:ascii="Book Antiqua" w:hAnsi="Book Antiqua" w:cstheme="minorHAnsi"/>
          <w:sz w:val="24"/>
          <w:szCs w:val="24"/>
        </w:rPr>
      </w:pPr>
      <w:r w:rsidRPr="000C61BD">
        <w:rPr>
          <w:rFonts w:ascii="Book Antiqua" w:hAnsi="Book Antiqua" w:cstheme="minorHAnsi"/>
          <w:sz w:val="24"/>
          <w:szCs w:val="24"/>
        </w:rPr>
        <w:t>defines</w:t>
      </w:r>
      <w:r w:rsidR="003F50DA" w:rsidRPr="000C61BD">
        <w:rPr>
          <w:rFonts w:ascii="Book Antiqua" w:hAnsi="Book Antiqua" w:cstheme="minorHAnsi"/>
          <w:sz w:val="24"/>
          <w:szCs w:val="24"/>
        </w:rPr>
        <w:t>, for the purpose of this provision, the terms set forth below as follows:</w:t>
      </w:r>
    </w:p>
    <w:p w14:paraId="66BF0F46" w14:textId="77777777" w:rsidR="003F50DA" w:rsidRPr="000C61BD" w:rsidRDefault="003F50DA" w:rsidP="0079099F">
      <w:pPr>
        <w:spacing w:line="276" w:lineRule="auto"/>
        <w:ind w:left="720"/>
        <w:rPr>
          <w:rFonts w:ascii="Book Antiqua" w:hAnsi="Book Antiqua"/>
        </w:rPr>
      </w:pPr>
    </w:p>
    <w:p w14:paraId="4AB9DF2C" w14:textId="77777777" w:rsidR="003F50DA" w:rsidRPr="000C61BD" w:rsidRDefault="003F50DA" w:rsidP="0079099F">
      <w:pPr>
        <w:pStyle w:val="ListParagraph"/>
        <w:numPr>
          <w:ilvl w:val="0"/>
          <w:numId w:val="12"/>
        </w:numPr>
        <w:spacing w:line="276" w:lineRule="auto"/>
        <w:ind w:left="2160"/>
        <w:jc w:val="both"/>
        <w:rPr>
          <w:rFonts w:ascii="Book Antiqua" w:hAnsi="Book Antiqua" w:cstheme="minorHAnsi"/>
          <w:sz w:val="24"/>
          <w:szCs w:val="24"/>
        </w:rPr>
      </w:pPr>
      <w:r w:rsidRPr="000C61BD">
        <w:rPr>
          <w:rFonts w:ascii="Book Antiqua" w:hAnsi="Book Antiqua" w:cstheme="minorHAnsi"/>
          <w:sz w:val="24"/>
          <w:szCs w:val="24"/>
        </w:rPr>
        <w:t xml:space="preserve">“Corrupt Practice” means offering, giving, receiving, or soliciting anything of value to influence the action of </w:t>
      </w:r>
      <w:r w:rsidRPr="000C61BD">
        <w:rPr>
          <w:rFonts w:ascii="Book Antiqua" w:hAnsi="Book Antiqua" w:cstheme="minorHAnsi"/>
          <w:b/>
          <w:bCs/>
          <w:sz w:val="24"/>
          <w:szCs w:val="24"/>
        </w:rPr>
        <w:t xml:space="preserve">Employer </w:t>
      </w:r>
      <w:r w:rsidRPr="000C61BD">
        <w:rPr>
          <w:rFonts w:ascii="Book Antiqua" w:hAnsi="Book Antiqua" w:cstheme="minorHAnsi"/>
          <w:sz w:val="24"/>
          <w:szCs w:val="24"/>
        </w:rPr>
        <w:t>official(s) in the procurement process.</w:t>
      </w:r>
    </w:p>
    <w:p w14:paraId="57B386A8" w14:textId="77777777" w:rsidR="003F50DA" w:rsidRPr="000C61BD" w:rsidRDefault="003F50DA" w:rsidP="0079099F">
      <w:pPr>
        <w:spacing w:line="276" w:lineRule="auto"/>
        <w:ind w:left="1440"/>
        <w:rPr>
          <w:rFonts w:ascii="Book Antiqua" w:hAnsi="Book Antiqua"/>
        </w:rPr>
      </w:pPr>
    </w:p>
    <w:p w14:paraId="1D41B58C" w14:textId="77777777" w:rsidR="001C464E" w:rsidRPr="000C61BD" w:rsidRDefault="001C464E" w:rsidP="0079099F">
      <w:pPr>
        <w:spacing w:line="276" w:lineRule="auto"/>
        <w:ind w:left="1440"/>
        <w:rPr>
          <w:rFonts w:ascii="Book Antiqua" w:hAnsi="Book Antiqua"/>
        </w:rPr>
      </w:pPr>
    </w:p>
    <w:p w14:paraId="7CDE7F84" w14:textId="77777777" w:rsidR="00A601F0" w:rsidRPr="000C61BD" w:rsidRDefault="00A601F0" w:rsidP="0079099F">
      <w:pPr>
        <w:spacing w:line="276" w:lineRule="auto"/>
        <w:ind w:left="1440"/>
        <w:rPr>
          <w:rFonts w:ascii="Book Antiqua" w:hAnsi="Book Antiqua"/>
        </w:rPr>
      </w:pPr>
    </w:p>
    <w:p w14:paraId="7ECEEBFA" w14:textId="77777777" w:rsidR="003F50DA" w:rsidRPr="000C61BD" w:rsidRDefault="003F50DA" w:rsidP="0079099F">
      <w:pPr>
        <w:pStyle w:val="ListParagraph"/>
        <w:numPr>
          <w:ilvl w:val="0"/>
          <w:numId w:val="12"/>
        </w:numPr>
        <w:spacing w:line="276" w:lineRule="auto"/>
        <w:ind w:left="2160"/>
        <w:jc w:val="both"/>
        <w:rPr>
          <w:rFonts w:ascii="Book Antiqua" w:hAnsi="Book Antiqua" w:cstheme="minorHAnsi"/>
          <w:sz w:val="24"/>
          <w:szCs w:val="24"/>
        </w:rPr>
      </w:pPr>
      <w:r w:rsidRPr="000C61BD">
        <w:rPr>
          <w:rFonts w:ascii="Book Antiqua" w:hAnsi="Book Antiqua" w:cstheme="minorHAnsi"/>
          <w:sz w:val="24"/>
          <w:szCs w:val="24"/>
        </w:rPr>
        <w:lastRenderedPageBreak/>
        <w:t xml:space="preserve">“Fraudulent Practice’”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w:t>
      </w:r>
      <w:r w:rsidRPr="000C61BD">
        <w:rPr>
          <w:rFonts w:ascii="Book Antiqua" w:hAnsi="Book Antiqua" w:cstheme="minorHAnsi"/>
          <w:b/>
          <w:bCs/>
          <w:sz w:val="24"/>
          <w:szCs w:val="24"/>
        </w:rPr>
        <w:t>Employer</w:t>
      </w:r>
      <w:r w:rsidRPr="000C61BD">
        <w:rPr>
          <w:rFonts w:ascii="Book Antiqua" w:hAnsi="Book Antiqua" w:cstheme="minorHAnsi"/>
          <w:sz w:val="24"/>
          <w:szCs w:val="24"/>
        </w:rPr>
        <w:t xml:space="preserve">, including collusive practices among bidders (prior to or after bid submission) to establish bid prices at artificial, non-competitive levels and to deprive </w:t>
      </w:r>
      <w:r w:rsidRPr="000C61BD">
        <w:rPr>
          <w:rFonts w:ascii="Book Antiqua" w:hAnsi="Book Antiqua" w:cstheme="minorHAnsi"/>
          <w:b/>
          <w:bCs/>
          <w:sz w:val="24"/>
          <w:szCs w:val="24"/>
        </w:rPr>
        <w:t>Employer</w:t>
      </w:r>
      <w:r w:rsidRPr="000C61BD">
        <w:rPr>
          <w:rFonts w:ascii="Book Antiqua" w:hAnsi="Book Antiqua" w:cstheme="minorHAnsi"/>
          <w:sz w:val="24"/>
          <w:szCs w:val="24"/>
        </w:rPr>
        <w:t xml:space="preserve"> of the benefits of competitive prices.</w:t>
      </w:r>
    </w:p>
    <w:p w14:paraId="633FCDEE" w14:textId="77777777" w:rsidR="003F50DA" w:rsidRPr="000C61BD" w:rsidRDefault="003F50DA" w:rsidP="0079099F">
      <w:pPr>
        <w:spacing w:line="276" w:lineRule="auto"/>
        <w:ind w:left="1440"/>
        <w:rPr>
          <w:rFonts w:ascii="Book Antiqua" w:hAnsi="Book Antiqua"/>
        </w:rPr>
      </w:pPr>
    </w:p>
    <w:p w14:paraId="21CC03E5" w14:textId="77777777" w:rsidR="003F50DA" w:rsidRPr="000C61BD" w:rsidRDefault="003F50DA" w:rsidP="0079099F">
      <w:pPr>
        <w:pStyle w:val="ListParagraph"/>
        <w:numPr>
          <w:ilvl w:val="0"/>
          <w:numId w:val="12"/>
        </w:numPr>
        <w:spacing w:line="276" w:lineRule="auto"/>
        <w:ind w:left="2160"/>
        <w:jc w:val="both"/>
        <w:rPr>
          <w:rFonts w:ascii="Book Antiqua" w:hAnsi="Book Antiqua" w:cstheme="minorHAnsi"/>
          <w:sz w:val="24"/>
          <w:szCs w:val="24"/>
        </w:rPr>
      </w:pPr>
      <w:r w:rsidRPr="000C61BD">
        <w:rPr>
          <w:rFonts w:ascii="Book Antiqua" w:hAnsi="Book Antiqua" w:cstheme="minorHAnsi"/>
          <w:sz w:val="24"/>
          <w:szCs w:val="24"/>
        </w:rPr>
        <w:t>“</w:t>
      </w:r>
      <w:r w:rsidR="0009395C" w:rsidRPr="000C61BD">
        <w:rPr>
          <w:rFonts w:ascii="Book Antiqua" w:hAnsi="Book Antiqua" w:cstheme="minorHAnsi"/>
          <w:sz w:val="24"/>
          <w:szCs w:val="24"/>
        </w:rPr>
        <w:t>Collusive</w:t>
      </w:r>
      <w:r w:rsidRPr="000C61BD">
        <w:rPr>
          <w:rFonts w:ascii="Book Antiqua" w:hAnsi="Book Antiqua" w:cstheme="minorHAnsi"/>
          <w:sz w:val="24"/>
          <w:szCs w:val="24"/>
        </w:rPr>
        <w:t xml:space="preserve"> practice” shall also include an arrangement between two or more parties designed to achieve an illegitimate purpose to the detriment of interest of Employer.</w:t>
      </w:r>
    </w:p>
    <w:p w14:paraId="2ABE3944" w14:textId="77777777" w:rsidR="003F50DA" w:rsidRPr="000C61BD" w:rsidRDefault="003F50DA" w:rsidP="0079099F">
      <w:pPr>
        <w:spacing w:line="276" w:lineRule="auto"/>
        <w:ind w:left="1440"/>
        <w:rPr>
          <w:rFonts w:ascii="Book Antiqua" w:hAnsi="Book Antiqua"/>
        </w:rPr>
      </w:pPr>
    </w:p>
    <w:p w14:paraId="5EA7ADB5" w14:textId="77777777" w:rsidR="003F50DA" w:rsidRPr="000C61BD" w:rsidRDefault="003F50DA" w:rsidP="0079099F">
      <w:pPr>
        <w:pStyle w:val="ListParagraph"/>
        <w:numPr>
          <w:ilvl w:val="0"/>
          <w:numId w:val="12"/>
        </w:numPr>
        <w:spacing w:line="276" w:lineRule="auto"/>
        <w:ind w:left="2160"/>
        <w:jc w:val="both"/>
        <w:rPr>
          <w:rFonts w:ascii="Book Antiqua" w:hAnsi="Book Antiqua" w:cstheme="minorHAnsi"/>
          <w:sz w:val="24"/>
          <w:szCs w:val="24"/>
        </w:rPr>
      </w:pPr>
      <w:r w:rsidRPr="000C61BD">
        <w:rPr>
          <w:rFonts w:ascii="Book Antiqua" w:hAnsi="Book Antiqua" w:cstheme="minorHAnsi"/>
          <w:sz w:val="24"/>
          <w:szCs w:val="24"/>
        </w:rPr>
        <w:t>“</w:t>
      </w:r>
      <w:r w:rsidR="0009395C" w:rsidRPr="000C61BD">
        <w:rPr>
          <w:rFonts w:ascii="Book Antiqua" w:hAnsi="Book Antiqua" w:cstheme="minorHAnsi"/>
          <w:sz w:val="24"/>
          <w:szCs w:val="24"/>
        </w:rPr>
        <w:t>Coercive</w:t>
      </w:r>
      <w:r w:rsidRPr="000C61BD">
        <w:rPr>
          <w:rFonts w:ascii="Book Antiqua" w:hAnsi="Book Antiqua" w:cstheme="minorHAnsi"/>
          <w:sz w:val="24"/>
          <w:szCs w:val="24"/>
        </w:rPr>
        <w:t xml:space="preserve"> practice” is impairing or harming, or threatening to impair or harm, directly or indirectly, any party or the property of the party to influence improperly the actions of a </w:t>
      </w:r>
      <w:proofErr w:type="gramStart"/>
      <w:r w:rsidRPr="000C61BD">
        <w:rPr>
          <w:rFonts w:ascii="Book Antiqua" w:hAnsi="Book Antiqua" w:cstheme="minorHAnsi"/>
          <w:sz w:val="24"/>
          <w:szCs w:val="24"/>
        </w:rPr>
        <w:t>party;</w:t>
      </w:r>
      <w:proofErr w:type="gramEnd"/>
    </w:p>
    <w:p w14:paraId="61BFE7F2" w14:textId="77777777" w:rsidR="003F50DA" w:rsidRPr="000C61BD" w:rsidRDefault="003F50DA" w:rsidP="0079099F">
      <w:pPr>
        <w:spacing w:line="276" w:lineRule="auto"/>
        <w:ind w:left="1440"/>
        <w:rPr>
          <w:rFonts w:ascii="Book Antiqua" w:hAnsi="Book Antiqua"/>
        </w:rPr>
      </w:pPr>
    </w:p>
    <w:p w14:paraId="1A321E09" w14:textId="77777777" w:rsidR="003F50DA" w:rsidRPr="000C61BD" w:rsidRDefault="003F50DA" w:rsidP="0079099F">
      <w:pPr>
        <w:pStyle w:val="ListParagraph"/>
        <w:numPr>
          <w:ilvl w:val="0"/>
          <w:numId w:val="12"/>
        </w:numPr>
        <w:spacing w:line="276" w:lineRule="auto"/>
        <w:ind w:left="2160"/>
        <w:jc w:val="both"/>
        <w:rPr>
          <w:rFonts w:ascii="Book Antiqua" w:hAnsi="Book Antiqua" w:cstheme="minorHAnsi"/>
          <w:sz w:val="24"/>
          <w:szCs w:val="24"/>
        </w:rPr>
      </w:pPr>
      <w:r w:rsidRPr="000C61BD">
        <w:rPr>
          <w:rFonts w:ascii="Book Antiqua" w:hAnsi="Book Antiqua" w:cstheme="minorHAnsi"/>
          <w:sz w:val="24"/>
          <w:szCs w:val="24"/>
        </w:rPr>
        <w:t xml:space="preserve">“Obstructive practice” means </w:t>
      </w:r>
    </w:p>
    <w:p w14:paraId="0FB7010F" w14:textId="77777777" w:rsidR="003F50DA" w:rsidRPr="000C61BD" w:rsidRDefault="003F50DA" w:rsidP="0079099F">
      <w:pPr>
        <w:spacing w:line="276" w:lineRule="auto"/>
        <w:ind w:left="720"/>
        <w:rPr>
          <w:rFonts w:ascii="Book Antiqua" w:hAnsi="Book Antiqua"/>
        </w:rPr>
      </w:pPr>
    </w:p>
    <w:p w14:paraId="7AB0625B" w14:textId="77777777" w:rsidR="005C5CAC" w:rsidRPr="000C61BD" w:rsidRDefault="003F50DA" w:rsidP="0079099F">
      <w:pPr>
        <w:pStyle w:val="ListParagraph"/>
        <w:numPr>
          <w:ilvl w:val="5"/>
          <w:numId w:val="4"/>
        </w:numPr>
        <w:spacing w:line="276" w:lineRule="auto"/>
        <w:ind w:left="1440" w:hanging="720"/>
        <w:jc w:val="both"/>
        <w:rPr>
          <w:rFonts w:ascii="Book Antiqua" w:hAnsi="Book Antiqua" w:cstheme="minorHAnsi"/>
          <w:sz w:val="24"/>
          <w:szCs w:val="24"/>
        </w:rPr>
      </w:pPr>
      <w:r w:rsidRPr="000C61BD">
        <w:rPr>
          <w:rFonts w:ascii="Book Antiqua" w:hAnsi="Book Antiqua" w:cstheme="minorHAnsi"/>
          <w:sz w:val="24"/>
          <w:szCs w:val="24"/>
        </w:rPr>
        <w:t xml:space="preserve">deliberately destroying, falsifying, altering or concealing of evidence material to the investigation or making false statements to investigators </w:t>
      </w:r>
      <w:proofErr w:type="gramStart"/>
      <w:r w:rsidRPr="000C61BD">
        <w:rPr>
          <w:rFonts w:ascii="Book Antiqua" w:hAnsi="Book Antiqua" w:cstheme="minorHAnsi"/>
          <w:sz w:val="24"/>
          <w:szCs w:val="24"/>
        </w:rPr>
        <w:t>in order to</w:t>
      </w:r>
      <w:proofErr w:type="gramEnd"/>
      <w:r w:rsidRPr="000C61BD">
        <w:rPr>
          <w:rFonts w:ascii="Book Antiqua" w:hAnsi="Book Antiqua" w:cstheme="minorHAnsi"/>
          <w:sz w:val="24"/>
          <w:szCs w:val="24"/>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5BBA28F4" w14:textId="77777777" w:rsidR="00397317" w:rsidRPr="000C61BD" w:rsidRDefault="00397317" w:rsidP="0079099F">
      <w:pPr>
        <w:pStyle w:val="ListParagraph"/>
        <w:spacing w:line="276" w:lineRule="auto"/>
        <w:ind w:left="1440"/>
        <w:jc w:val="both"/>
        <w:rPr>
          <w:rFonts w:ascii="Book Antiqua" w:hAnsi="Book Antiqua" w:cstheme="minorHAnsi"/>
          <w:sz w:val="24"/>
          <w:szCs w:val="24"/>
        </w:rPr>
      </w:pPr>
    </w:p>
    <w:p w14:paraId="0FC20810" w14:textId="77777777" w:rsidR="00A601F0" w:rsidRPr="000C61BD" w:rsidRDefault="003F50DA" w:rsidP="0079099F">
      <w:pPr>
        <w:spacing w:line="276" w:lineRule="auto"/>
        <w:ind w:left="720"/>
        <w:jc w:val="center"/>
        <w:rPr>
          <w:rFonts w:ascii="Book Antiqua" w:hAnsi="Book Antiqua" w:cstheme="minorHAnsi"/>
        </w:rPr>
      </w:pPr>
      <w:r w:rsidRPr="000C61BD">
        <w:rPr>
          <w:rFonts w:ascii="Book Antiqua" w:hAnsi="Book Antiqua" w:cstheme="minorHAnsi"/>
        </w:rPr>
        <w:t>or</w:t>
      </w:r>
    </w:p>
    <w:p w14:paraId="21BC051D" w14:textId="77777777" w:rsidR="00397317" w:rsidRPr="000C61BD" w:rsidRDefault="00397317" w:rsidP="0079099F">
      <w:pPr>
        <w:spacing w:line="276" w:lineRule="auto"/>
        <w:ind w:left="720"/>
        <w:jc w:val="center"/>
        <w:rPr>
          <w:rFonts w:ascii="Book Antiqua" w:hAnsi="Book Antiqua" w:cstheme="minorHAnsi"/>
        </w:rPr>
      </w:pPr>
    </w:p>
    <w:p w14:paraId="451CDEF6" w14:textId="77777777" w:rsidR="003F50DA" w:rsidRPr="000C61BD" w:rsidRDefault="003F50DA" w:rsidP="0079099F">
      <w:pPr>
        <w:pStyle w:val="ListParagraph"/>
        <w:numPr>
          <w:ilvl w:val="5"/>
          <w:numId w:val="4"/>
        </w:numPr>
        <w:spacing w:line="276" w:lineRule="auto"/>
        <w:ind w:left="1440" w:hanging="720"/>
        <w:jc w:val="both"/>
        <w:rPr>
          <w:rFonts w:ascii="Book Antiqua" w:hAnsi="Book Antiqua" w:cstheme="minorHAnsi"/>
          <w:b/>
          <w:sz w:val="24"/>
          <w:szCs w:val="24"/>
        </w:rPr>
      </w:pPr>
      <w:r w:rsidRPr="000C61BD">
        <w:rPr>
          <w:rFonts w:ascii="Book Antiqua" w:hAnsi="Book Antiqua"/>
          <w:sz w:val="24"/>
          <w:szCs w:val="24"/>
        </w:rPr>
        <w:t xml:space="preserve"> </w:t>
      </w:r>
      <w:r w:rsidRPr="000C61BD">
        <w:rPr>
          <w:rFonts w:ascii="Book Antiqua" w:hAnsi="Book Antiqua" w:cstheme="minorHAnsi"/>
          <w:sz w:val="24"/>
          <w:szCs w:val="24"/>
        </w:rPr>
        <w:t xml:space="preserve">acts intended to materially impede the exercise of the </w:t>
      </w:r>
      <w:r w:rsidRPr="000C61BD">
        <w:rPr>
          <w:rFonts w:ascii="Book Antiqua" w:hAnsi="Book Antiqua" w:cstheme="minorHAnsi"/>
          <w:b/>
          <w:bCs/>
          <w:sz w:val="24"/>
          <w:szCs w:val="24"/>
        </w:rPr>
        <w:t>contractual rights or audit or access to information.</w:t>
      </w:r>
    </w:p>
    <w:p w14:paraId="7FA24A65" w14:textId="77777777" w:rsidR="00D740A9" w:rsidRPr="000C61BD" w:rsidRDefault="00D740A9" w:rsidP="0079099F">
      <w:pPr>
        <w:tabs>
          <w:tab w:val="left" w:pos="1440"/>
        </w:tabs>
        <w:spacing w:before="120" w:after="120" w:line="276" w:lineRule="auto"/>
        <w:ind w:right="216"/>
        <w:jc w:val="both"/>
        <w:rPr>
          <w:rFonts w:ascii="Book Antiqua" w:hAnsi="Book Antiqua"/>
          <w:bCs/>
        </w:rPr>
      </w:pPr>
    </w:p>
    <w:p w14:paraId="100D0C64" w14:textId="77777777" w:rsidR="00D740A9" w:rsidRPr="000C61BD" w:rsidRDefault="00D740A9" w:rsidP="0079099F">
      <w:pPr>
        <w:spacing w:line="276" w:lineRule="auto"/>
        <w:ind w:left="426" w:hanging="426"/>
        <w:jc w:val="center"/>
        <w:rPr>
          <w:rFonts w:ascii="Book Antiqua" w:hAnsi="Book Antiqua" w:cstheme="minorHAnsi"/>
          <w:b/>
        </w:rPr>
      </w:pPr>
    </w:p>
    <w:p w14:paraId="5FA10A01" w14:textId="77777777" w:rsidR="009B4D1A" w:rsidRPr="000C61BD" w:rsidRDefault="003F50DA" w:rsidP="0079099F">
      <w:pPr>
        <w:spacing w:line="276" w:lineRule="auto"/>
        <w:ind w:left="-180" w:firstLine="180"/>
        <w:jc w:val="center"/>
        <w:rPr>
          <w:rFonts w:ascii="Book Antiqua" w:hAnsi="Book Antiqua"/>
        </w:rPr>
      </w:pPr>
      <w:r w:rsidRPr="000C61BD">
        <w:rPr>
          <w:rFonts w:ascii="Book Antiqua" w:hAnsi="Book Antiqua" w:cstheme="minorHAnsi"/>
          <w:b/>
        </w:rPr>
        <w:t>----------------</w:t>
      </w:r>
      <w:proofErr w:type="spellStart"/>
      <w:r w:rsidRPr="000C61BD">
        <w:rPr>
          <w:rFonts w:ascii="Book Antiqua" w:hAnsi="Book Antiqua" w:cstheme="minorHAnsi"/>
          <w:b/>
        </w:rPr>
        <w:t>xxxxxxxxxxxx</w:t>
      </w:r>
      <w:proofErr w:type="spellEnd"/>
      <w:r w:rsidRPr="000C61BD">
        <w:rPr>
          <w:rFonts w:ascii="Book Antiqua" w:hAnsi="Book Antiqua" w:cstheme="minorHAnsi"/>
          <w:b/>
        </w:rPr>
        <w:t>---------------</w:t>
      </w:r>
    </w:p>
    <w:p w14:paraId="4009B29D" w14:textId="77777777" w:rsidR="0092115A" w:rsidRPr="000C61BD" w:rsidRDefault="0092115A" w:rsidP="0079099F">
      <w:pPr>
        <w:spacing w:line="276" w:lineRule="auto"/>
        <w:ind w:hanging="426"/>
        <w:jc w:val="right"/>
        <w:rPr>
          <w:rFonts w:ascii="Book Antiqua" w:hAnsi="Book Antiqua"/>
          <w:b/>
          <w:bCs/>
          <w:vanish/>
          <w:u w:val="single"/>
          <w:specVanish/>
        </w:rPr>
      </w:pPr>
    </w:p>
    <w:p w14:paraId="4F15FA3D" w14:textId="77777777" w:rsidR="00D95EDB" w:rsidRPr="000C61BD" w:rsidRDefault="00D95EDB" w:rsidP="0079099F">
      <w:pPr>
        <w:spacing w:line="276" w:lineRule="auto"/>
        <w:ind w:left="426" w:hanging="426"/>
        <w:rPr>
          <w:rFonts w:ascii="Book Antiqua" w:hAnsi="Book Antiqua"/>
        </w:rPr>
      </w:pPr>
    </w:p>
    <w:p w14:paraId="192DE1C3" w14:textId="77777777" w:rsidR="00CC4F9A" w:rsidRPr="000C61BD" w:rsidRDefault="00CC4F9A" w:rsidP="0079099F">
      <w:pPr>
        <w:spacing w:line="276" w:lineRule="auto"/>
        <w:rPr>
          <w:rFonts w:ascii="Book Antiqua" w:hAnsi="Book Antiqua" w:cstheme="minorHAnsi"/>
          <w:b/>
          <w:bCs/>
        </w:rPr>
      </w:pPr>
    </w:p>
    <w:p w14:paraId="103AA306" w14:textId="77777777" w:rsidR="00222EA9" w:rsidRPr="000C61BD" w:rsidRDefault="00222EA9" w:rsidP="0079099F">
      <w:pPr>
        <w:spacing w:line="276" w:lineRule="auto"/>
        <w:jc w:val="center"/>
        <w:rPr>
          <w:rFonts w:ascii="Book Antiqua" w:hAnsi="Book Antiqua" w:cstheme="minorHAnsi"/>
          <w:b/>
          <w:bCs/>
        </w:rPr>
      </w:pPr>
    </w:p>
    <w:p w14:paraId="348CE4F6" w14:textId="77777777" w:rsidR="00D95EDB" w:rsidRPr="000C61BD" w:rsidRDefault="00D95EDB" w:rsidP="0079099F">
      <w:pPr>
        <w:spacing w:line="276" w:lineRule="auto"/>
        <w:jc w:val="center"/>
        <w:rPr>
          <w:rFonts w:ascii="Book Antiqua" w:hAnsi="Book Antiqua" w:cstheme="minorHAnsi"/>
          <w:b/>
          <w:bCs/>
        </w:rPr>
        <w:sectPr w:rsidR="00D95EDB" w:rsidRPr="000C61BD" w:rsidSect="00E73A32">
          <w:pgSz w:w="11909" w:h="16834" w:code="9"/>
          <w:pgMar w:top="1008" w:right="839" w:bottom="1418" w:left="1701" w:header="720" w:footer="0" w:gutter="0"/>
          <w:cols w:space="720"/>
          <w:titlePg/>
          <w:docGrid w:linePitch="360"/>
        </w:sectPr>
      </w:pPr>
    </w:p>
    <w:p w14:paraId="1C388BA9" w14:textId="77777777" w:rsidR="00D95EDB" w:rsidRPr="000C61BD" w:rsidRDefault="00D95EDB" w:rsidP="0079099F">
      <w:pPr>
        <w:spacing w:line="276" w:lineRule="auto"/>
        <w:jc w:val="center"/>
        <w:rPr>
          <w:rFonts w:ascii="Book Antiqua" w:hAnsi="Book Antiqua" w:cstheme="minorHAnsi"/>
          <w:b/>
          <w:bCs/>
        </w:rPr>
      </w:pPr>
    </w:p>
    <w:p w14:paraId="40528126" w14:textId="77777777" w:rsidR="00D95EDB" w:rsidRPr="000C61BD" w:rsidRDefault="00D95EDB" w:rsidP="0079099F">
      <w:pPr>
        <w:spacing w:line="276" w:lineRule="auto"/>
        <w:jc w:val="center"/>
        <w:rPr>
          <w:rFonts w:ascii="Book Antiqua" w:hAnsi="Book Antiqua" w:cstheme="minorHAnsi"/>
          <w:b/>
          <w:bCs/>
        </w:rPr>
      </w:pPr>
    </w:p>
    <w:p w14:paraId="383175D5" w14:textId="77777777" w:rsidR="00D95EDB" w:rsidRPr="000C61BD" w:rsidRDefault="00D95EDB" w:rsidP="0079099F">
      <w:pPr>
        <w:spacing w:line="276" w:lineRule="auto"/>
        <w:jc w:val="center"/>
        <w:rPr>
          <w:rFonts w:ascii="Book Antiqua" w:hAnsi="Book Antiqua" w:cstheme="minorHAnsi"/>
          <w:b/>
          <w:bCs/>
        </w:rPr>
      </w:pPr>
    </w:p>
    <w:p w14:paraId="5C823CDA" w14:textId="77777777" w:rsidR="00D95EDB" w:rsidRPr="000C61BD" w:rsidRDefault="00D95EDB" w:rsidP="0079099F">
      <w:pPr>
        <w:spacing w:line="276" w:lineRule="auto"/>
        <w:jc w:val="center"/>
        <w:rPr>
          <w:rFonts w:ascii="Book Antiqua" w:hAnsi="Book Antiqua" w:cstheme="minorHAnsi"/>
          <w:b/>
          <w:bCs/>
        </w:rPr>
      </w:pPr>
    </w:p>
    <w:p w14:paraId="0B65542F" w14:textId="77777777" w:rsidR="00D95EDB" w:rsidRPr="000C61BD" w:rsidRDefault="00D95EDB" w:rsidP="0079099F">
      <w:pPr>
        <w:spacing w:line="276" w:lineRule="auto"/>
        <w:jc w:val="center"/>
        <w:rPr>
          <w:rFonts w:ascii="Book Antiqua" w:hAnsi="Book Antiqua" w:cstheme="minorHAnsi"/>
          <w:b/>
          <w:bCs/>
        </w:rPr>
      </w:pPr>
    </w:p>
    <w:p w14:paraId="495B5282" w14:textId="77777777" w:rsidR="00D95EDB" w:rsidRPr="000C61BD" w:rsidRDefault="00D95EDB" w:rsidP="0079099F">
      <w:pPr>
        <w:spacing w:line="276" w:lineRule="auto"/>
        <w:jc w:val="center"/>
        <w:rPr>
          <w:rFonts w:ascii="Book Antiqua" w:hAnsi="Book Antiqua" w:cstheme="minorHAnsi"/>
          <w:b/>
          <w:bCs/>
        </w:rPr>
      </w:pPr>
    </w:p>
    <w:p w14:paraId="4F793159" w14:textId="77777777" w:rsidR="00D95EDB" w:rsidRPr="000C61BD" w:rsidRDefault="00D95EDB" w:rsidP="0079099F">
      <w:pPr>
        <w:spacing w:line="276" w:lineRule="auto"/>
        <w:jc w:val="center"/>
        <w:rPr>
          <w:rFonts w:ascii="Book Antiqua" w:hAnsi="Book Antiqua" w:cstheme="minorHAnsi"/>
          <w:b/>
          <w:bCs/>
        </w:rPr>
      </w:pPr>
    </w:p>
    <w:p w14:paraId="7767014A" w14:textId="77777777" w:rsidR="00D95EDB" w:rsidRPr="000C61BD" w:rsidRDefault="00D95EDB" w:rsidP="0079099F">
      <w:pPr>
        <w:spacing w:line="276" w:lineRule="auto"/>
        <w:jc w:val="center"/>
        <w:rPr>
          <w:rFonts w:ascii="Book Antiqua" w:hAnsi="Book Antiqua" w:cstheme="minorHAnsi"/>
          <w:b/>
          <w:bCs/>
        </w:rPr>
      </w:pPr>
    </w:p>
    <w:p w14:paraId="45A96B8B" w14:textId="77777777" w:rsidR="00D95EDB" w:rsidRPr="000C61BD" w:rsidRDefault="00D95EDB" w:rsidP="0079099F">
      <w:pPr>
        <w:spacing w:line="276" w:lineRule="auto"/>
        <w:jc w:val="center"/>
        <w:rPr>
          <w:rFonts w:ascii="Book Antiqua" w:hAnsi="Book Antiqua" w:cstheme="minorHAnsi"/>
          <w:b/>
          <w:bCs/>
        </w:rPr>
      </w:pPr>
    </w:p>
    <w:p w14:paraId="0F8F907C" w14:textId="77777777" w:rsidR="00D95EDB" w:rsidRPr="000C61BD" w:rsidRDefault="00D95EDB" w:rsidP="0079099F">
      <w:pPr>
        <w:spacing w:line="276" w:lineRule="auto"/>
        <w:jc w:val="center"/>
        <w:rPr>
          <w:rFonts w:ascii="Book Antiqua" w:hAnsi="Book Antiqua" w:cstheme="minorHAnsi"/>
          <w:b/>
          <w:bCs/>
        </w:rPr>
      </w:pPr>
    </w:p>
    <w:p w14:paraId="11A6A87C" w14:textId="77777777" w:rsidR="00D95EDB" w:rsidRPr="000C61BD" w:rsidRDefault="00D95EDB" w:rsidP="0079099F">
      <w:pPr>
        <w:spacing w:line="276" w:lineRule="auto"/>
        <w:jc w:val="center"/>
        <w:rPr>
          <w:rFonts w:ascii="Book Antiqua" w:hAnsi="Book Antiqua" w:cstheme="minorHAnsi"/>
          <w:b/>
          <w:bCs/>
        </w:rPr>
      </w:pPr>
    </w:p>
    <w:p w14:paraId="419A62CE" w14:textId="77777777" w:rsidR="00FE07B0" w:rsidRPr="000C61BD" w:rsidRDefault="00FE07B0" w:rsidP="0079099F">
      <w:pPr>
        <w:spacing w:line="276" w:lineRule="auto"/>
        <w:jc w:val="center"/>
        <w:rPr>
          <w:rFonts w:ascii="Book Antiqua" w:hAnsi="Book Antiqua" w:cstheme="minorHAnsi"/>
          <w:b/>
          <w:bCs/>
        </w:rPr>
      </w:pPr>
      <w:r w:rsidRPr="000C61BD">
        <w:rPr>
          <w:rFonts w:ascii="Book Antiqua" w:hAnsi="Book Antiqua" w:cstheme="minorHAnsi"/>
          <w:b/>
          <w:bCs/>
        </w:rPr>
        <w:t>SECTION-III</w:t>
      </w:r>
    </w:p>
    <w:p w14:paraId="5ACD56CB" w14:textId="77777777" w:rsidR="00FE07B0" w:rsidRPr="000C61BD" w:rsidRDefault="00FE07B0" w:rsidP="0079099F">
      <w:pPr>
        <w:spacing w:line="276" w:lineRule="auto"/>
        <w:jc w:val="center"/>
        <w:rPr>
          <w:rFonts w:ascii="Book Antiqua" w:hAnsi="Book Antiqua" w:cstheme="minorHAnsi"/>
          <w:b/>
          <w:bCs/>
        </w:rPr>
      </w:pPr>
    </w:p>
    <w:p w14:paraId="1287A169" w14:textId="77777777" w:rsidR="00E57309" w:rsidRPr="000C61BD" w:rsidRDefault="00E57309" w:rsidP="0079099F">
      <w:pPr>
        <w:spacing w:line="276" w:lineRule="auto"/>
        <w:jc w:val="center"/>
        <w:rPr>
          <w:rFonts w:ascii="Book Antiqua" w:hAnsi="Book Antiqua" w:cstheme="minorHAnsi"/>
          <w:b/>
          <w:bCs/>
        </w:rPr>
      </w:pPr>
    </w:p>
    <w:p w14:paraId="7847EFB0" w14:textId="77777777" w:rsidR="00E57309" w:rsidRPr="000C61BD" w:rsidRDefault="00E57309" w:rsidP="0079099F">
      <w:pPr>
        <w:spacing w:line="276" w:lineRule="auto"/>
        <w:jc w:val="center"/>
        <w:rPr>
          <w:rFonts w:ascii="Book Antiqua" w:hAnsi="Book Antiqua" w:cstheme="minorHAnsi"/>
          <w:b/>
          <w:bCs/>
        </w:rPr>
      </w:pPr>
    </w:p>
    <w:p w14:paraId="7AC33C21" w14:textId="77777777" w:rsidR="00FE07B0" w:rsidRPr="000C61BD" w:rsidRDefault="00FE07B0" w:rsidP="0079099F">
      <w:pPr>
        <w:spacing w:line="276" w:lineRule="auto"/>
        <w:jc w:val="center"/>
        <w:rPr>
          <w:rFonts w:ascii="Book Antiqua" w:hAnsi="Book Antiqua" w:cstheme="minorHAnsi"/>
          <w:b/>
          <w:bCs/>
        </w:rPr>
      </w:pPr>
      <w:r w:rsidRPr="000C61BD">
        <w:rPr>
          <w:rFonts w:ascii="Book Antiqua" w:hAnsi="Book Antiqua" w:cstheme="minorHAnsi"/>
          <w:b/>
          <w:bCs/>
        </w:rPr>
        <w:t>SPECIAL CONDITIONS OF CONTRACT (SCC)</w:t>
      </w:r>
    </w:p>
    <w:p w14:paraId="2EE6AE4F" w14:textId="77777777" w:rsidR="00FE07B0" w:rsidRPr="000C61BD" w:rsidRDefault="00FE07B0" w:rsidP="0079099F">
      <w:pPr>
        <w:spacing w:line="276" w:lineRule="auto"/>
        <w:jc w:val="center"/>
        <w:rPr>
          <w:rFonts w:ascii="Book Antiqua" w:hAnsi="Book Antiqua" w:cstheme="minorHAnsi"/>
          <w:b/>
          <w:bCs/>
        </w:rPr>
      </w:pPr>
    </w:p>
    <w:p w14:paraId="62B9CAF6" w14:textId="77777777" w:rsidR="00E57309" w:rsidRPr="000C61BD" w:rsidRDefault="00E57309" w:rsidP="0079099F">
      <w:pPr>
        <w:spacing w:line="276" w:lineRule="auto"/>
        <w:jc w:val="center"/>
        <w:rPr>
          <w:rFonts w:ascii="Book Antiqua" w:hAnsi="Book Antiqua" w:cstheme="minorHAnsi"/>
          <w:b/>
          <w:bCs/>
        </w:rPr>
      </w:pPr>
    </w:p>
    <w:p w14:paraId="0CAC3D66" w14:textId="77777777" w:rsidR="00E57309" w:rsidRPr="000C61BD" w:rsidRDefault="00E57309" w:rsidP="0079099F">
      <w:pPr>
        <w:spacing w:line="276" w:lineRule="auto"/>
        <w:jc w:val="center"/>
        <w:rPr>
          <w:rFonts w:ascii="Book Antiqua" w:hAnsi="Book Antiqua" w:cstheme="minorHAnsi"/>
          <w:b/>
          <w:bCs/>
        </w:rPr>
      </w:pPr>
    </w:p>
    <w:p w14:paraId="46BC3976" w14:textId="77777777" w:rsidR="00FE07B0" w:rsidRPr="000C61BD" w:rsidRDefault="00FE07B0" w:rsidP="0079099F">
      <w:pPr>
        <w:spacing w:line="276" w:lineRule="auto"/>
        <w:jc w:val="center"/>
        <w:rPr>
          <w:rFonts w:ascii="Book Antiqua" w:hAnsi="Book Antiqua" w:cstheme="minorHAnsi"/>
          <w:b/>
          <w:bCs/>
        </w:rPr>
      </w:pPr>
      <w:r w:rsidRPr="000C61BD">
        <w:rPr>
          <w:rFonts w:ascii="Book Antiqua" w:hAnsi="Book Antiqua" w:cstheme="minorHAnsi"/>
          <w:b/>
          <w:bCs/>
        </w:rPr>
        <w:t>FOR</w:t>
      </w:r>
    </w:p>
    <w:p w14:paraId="3DF541AE" w14:textId="77777777" w:rsidR="00FE07B0" w:rsidRPr="000C61BD" w:rsidRDefault="00FE07B0" w:rsidP="0079099F">
      <w:pPr>
        <w:spacing w:line="276" w:lineRule="auto"/>
        <w:jc w:val="center"/>
        <w:rPr>
          <w:rFonts w:ascii="Book Antiqua" w:hAnsi="Book Antiqua" w:cstheme="minorHAnsi"/>
          <w:b/>
          <w:bCs/>
        </w:rPr>
      </w:pPr>
    </w:p>
    <w:p w14:paraId="04E57393" w14:textId="77777777" w:rsidR="003F50DA" w:rsidRPr="000C61BD" w:rsidRDefault="003F50DA" w:rsidP="0079099F">
      <w:pPr>
        <w:spacing w:line="276" w:lineRule="auto"/>
        <w:jc w:val="center"/>
        <w:rPr>
          <w:rFonts w:ascii="Book Antiqua" w:hAnsi="Book Antiqua" w:cstheme="minorHAnsi"/>
          <w:b/>
          <w:bCs/>
        </w:rPr>
      </w:pPr>
    </w:p>
    <w:p w14:paraId="718F8D31" w14:textId="77777777" w:rsidR="00E57309" w:rsidRPr="000C61BD" w:rsidRDefault="00E57309" w:rsidP="0079099F">
      <w:pPr>
        <w:spacing w:line="276" w:lineRule="auto"/>
        <w:jc w:val="center"/>
        <w:rPr>
          <w:rFonts w:ascii="Book Antiqua" w:hAnsi="Book Antiqua" w:cstheme="minorHAnsi"/>
          <w:b/>
          <w:bCs/>
        </w:rPr>
      </w:pPr>
    </w:p>
    <w:p w14:paraId="2B2872E2" w14:textId="77777777" w:rsidR="000D0CF3" w:rsidRPr="000C61BD" w:rsidRDefault="008529B8" w:rsidP="0079099F">
      <w:pPr>
        <w:spacing w:line="276" w:lineRule="auto"/>
        <w:jc w:val="both"/>
        <w:rPr>
          <w:rFonts w:ascii="Book Antiqua" w:hAnsi="Book Antiqua" w:cstheme="minorHAnsi"/>
          <w:b/>
          <w:bCs/>
        </w:rPr>
      </w:pPr>
      <w:r w:rsidRPr="000C61BD">
        <w:rPr>
          <w:rFonts w:ascii="Book Antiqua" w:hAnsi="Book Antiqua"/>
        </w:rPr>
        <w:t>DEPLOYMENT OF SECURITY PERSONNEL AT CTUIL NEW OFFICE – IRCON INTERNATIONAL TOWER-1, SECTOR-32, GURUGRAM THROUGH DRZ (DIRECTORATE RESETTLEMENT ZONE)-WEST, MINISTRY OF DEFENCE SPONSORED SECURITY AGENCY</w:t>
      </w:r>
    </w:p>
    <w:p w14:paraId="49CC1919" w14:textId="77777777" w:rsidR="000D0CF3" w:rsidRPr="000C61BD" w:rsidRDefault="000D0CF3" w:rsidP="0079099F">
      <w:pPr>
        <w:spacing w:line="276" w:lineRule="auto"/>
        <w:ind w:left="720" w:hanging="720"/>
        <w:jc w:val="center"/>
        <w:rPr>
          <w:rFonts w:ascii="Book Antiqua" w:hAnsi="Book Antiqua" w:cstheme="minorHAnsi"/>
          <w:b/>
          <w:bCs/>
        </w:rPr>
      </w:pPr>
    </w:p>
    <w:p w14:paraId="35EBBB7C" w14:textId="77777777" w:rsidR="000D0CF3" w:rsidRPr="000C61BD" w:rsidRDefault="000D0CF3" w:rsidP="0079099F">
      <w:pPr>
        <w:spacing w:line="276" w:lineRule="auto"/>
        <w:ind w:left="720" w:hanging="720"/>
        <w:jc w:val="center"/>
        <w:rPr>
          <w:rFonts w:ascii="Book Antiqua" w:hAnsi="Book Antiqua" w:cstheme="minorHAnsi"/>
          <w:b/>
          <w:bCs/>
        </w:rPr>
      </w:pPr>
    </w:p>
    <w:p w14:paraId="2F845100" w14:textId="77777777" w:rsidR="000D0CF3" w:rsidRPr="000C61BD" w:rsidRDefault="000D0CF3" w:rsidP="0079099F">
      <w:pPr>
        <w:spacing w:line="276" w:lineRule="auto"/>
        <w:ind w:left="720" w:hanging="720"/>
        <w:jc w:val="center"/>
        <w:rPr>
          <w:rFonts w:ascii="Book Antiqua" w:hAnsi="Book Antiqua" w:cstheme="minorHAnsi"/>
          <w:b/>
          <w:bCs/>
        </w:rPr>
      </w:pPr>
    </w:p>
    <w:p w14:paraId="02243563" w14:textId="60A3F5AC" w:rsidR="008529B8" w:rsidRPr="000C61BD" w:rsidRDefault="008529B8" w:rsidP="0079099F">
      <w:pPr>
        <w:spacing w:line="276" w:lineRule="auto"/>
        <w:ind w:left="720" w:hanging="720"/>
        <w:jc w:val="center"/>
        <w:rPr>
          <w:rFonts w:ascii="Book Antiqua" w:hAnsi="Book Antiqua" w:cstheme="minorHAnsi"/>
          <w:b/>
          <w:bCs/>
          <w:u w:val="single"/>
        </w:rPr>
      </w:pPr>
      <w:r w:rsidRPr="000C61BD">
        <w:rPr>
          <w:rFonts w:ascii="Book Antiqua" w:hAnsi="Book Antiqua" w:cstheme="minorHAnsi"/>
          <w:b/>
          <w:bCs/>
        </w:rPr>
        <w:t xml:space="preserve">RFx No. </w:t>
      </w:r>
      <w:r w:rsidR="00347ACD">
        <w:rPr>
          <w:rFonts w:ascii="Book Antiqua" w:hAnsi="Book Antiqua" w:cstheme="minorHAnsi"/>
          <w:b/>
          <w:bCs/>
        </w:rPr>
        <w:t>5006005512</w:t>
      </w:r>
    </w:p>
    <w:p w14:paraId="4220B5E9" w14:textId="77777777" w:rsidR="00FE07B0" w:rsidRPr="000C61BD" w:rsidRDefault="00FE07B0" w:rsidP="0079099F">
      <w:pPr>
        <w:spacing w:line="276" w:lineRule="auto"/>
        <w:jc w:val="center"/>
        <w:rPr>
          <w:rFonts w:ascii="Book Antiqua" w:hAnsi="Book Antiqua" w:cstheme="minorHAnsi"/>
          <w:b/>
          <w:bCs/>
        </w:rPr>
      </w:pPr>
    </w:p>
    <w:p w14:paraId="7BEF8628" w14:textId="77777777" w:rsidR="00FE07B0" w:rsidRPr="000C61BD" w:rsidRDefault="00FE07B0" w:rsidP="0079099F">
      <w:pPr>
        <w:spacing w:line="276" w:lineRule="auto"/>
        <w:jc w:val="center"/>
        <w:rPr>
          <w:rFonts w:ascii="Book Antiqua" w:hAnsi="Book Antiqua" w:cstheme="minorHAnsi"/>
          <w:b/>
          <w:bCs/>
        </w:rPr>
      </w:pPr>
    </w:p>
    <w:p w14:paraId="2EFAAD8F" w14:textId="77777777" w:rsidR="00FE07B0" w:rsidRPr="000C61BD" w:rsidRDefault="00FE07B0" w:rsidP="0079099F">
      <w:pPr>
        <w:spacing w:line="276" w:lineRule="auto"/>
        <w:ind w:left="426" w:right="216" w:hanging="426"/>
        <w:jc w:val="center"/>
        <w:rPr>
          <w:rFonts w:ascii="Book Antiqua" w:hAnsi="Book Antiqua" w:cstheme="minorHAnsi"/>
          <w:b/>
          <w:bCs/>
          <w:u w:val="single"/>
        </w:rPr>
      </w:pPr>
    </w:p>
    <w:p w14:paraId="61E118B2" w14:textId="77777777" w:rsidR="00FE07B0" w:rsidRPr="000C61BD" w:rsidRDefault="00FE07B0" w:rsidP="0079099F">
      <w:pPr>
        <w:spacing w:line="276" w:lineRule="auto"/>
        <w:ind w:left="426" w:right="216" w:hanging="426"/>
        <w:jc w:val="center"/>
        <w:rPr>
          <w:rFonts w:ascii="Book Antiqua" w:hAnsi="Book Antiqua" w:cstheme="minorHAnsi"/>
          <w:b/>
          <w:bCs/>
          <w:u w:val="single"/>
        </w:rPr>
      </w:pPr>
    </w:p>
    <w:p w14:paraId="137D4506" w14:textId="77777777" w:rsidR="00FE07B0" w:rsidRPr="000C61BD" w:rsidRDefault="00FE07B0" w:rsidP="0079099F">
      <w:pPr>
        <w:spacing w:line="276" w:lineRule="auto"/>
        <w:ind w:left="426" w:right="216" w:hanging="426"/>
        <w:jc w:val="center"/>
        <w:rPr>
          <w:rFonts w:ascii="Book Antiqua" w:hAnsi="Book Antiqua" w:cstheme="minorHAnsi"/>
          <w:b/>
          <w:bCs/>
          <w:u w:val="single"/>
        </w:rPr>
      </w:pPr>
    </w:p>
    <w:p w14:paraId="47CDC149" w14:textId="77777777" w:rsidR="00FE07B0" w:rsidRPr="000C61BD" w:rsidRDefault="00FE07B0" w:rsidP="0079099F">
      <w:pPr>
        <w:spacing w:line="276" w:lineRule="auto"/>
        <w:ind w:left="426" w:right="216" w:hanging="426"/>
        <w:jc w:val="center"/>
        <w:rPr>
          <w:rFonts w:ascii="Book Antiqua" w:hAnsi="Book Antiqua" w:cstheme="minorHAnsi"/>
          <w:b/>
          <w:bCs/>
          <w:u w:val="single"/>
        </w:rPr>
      </w:pPr>
    </w:p>
    <w:p w14:paraId="3B7CD9A6" w14:textId="77777777" w:rsidR="00A16698" w:rsidRPr="000C61BD" w:rsidRDefault="00A16698" w:rsidP="0079099F">
      <w:pPr>
        <w:spacing w:line="276" w:lineRule="auto"/>
        <w:ind w:right="216"/>
        <w:rPr>
          <w:rFonts w:ascii="Book Antiqua" w:hAnsi="Book Antiqua" w:cstheme="minorHAnsi"/>
          <w:b/>
          <w:bCs/>
          <w:u w:val="single"/>
        </w:rPr>
      </w:pPr>
    </w:p>
    <w:p w14:paraId="3FB67DC3" w14:textId="77777777" w:rsidR="00A16698" w:rsidRPr="000C61BD" w:rsidRDefault="00A16698" w:rsidP="0079099F">
      <w:pPr>
        <w:spacing w:line="276" w:lineRule="auto"/>
        <w:ind w:left="426" w:right="216" w:hanging="426"/>
        <w:jc w:val="center"/>
        <w:rPr>
          <w:rFonts w:ascii="Book Antiqua" w:hAnsi="Book Antiqua" w:cstheme="minorHAnsi"/>
          <w:b/>
          <w:bCs/>
          <w:u w:val="single"/>
        </w:rPr>
      </w:pPr>
    </w:p>
    <w:p w14:paraId="57036E1E" w14:textId="77777777" w:rsidR="008A2F93" w:rsidRPr="000C61BD" w:rsidRDefault="008A2F93" w:rsidP="0079099F">
      <w:pPr>
        <w:spacing w:line="276" w:lineRule="auto"/>
        <w:rPr>
          <w:rFonts w:ascii="Book Antiqua" w:hAnsi="Book Antiqua" w:cstheme="minorHAnsi"/>
          <w:b/>
          <w:bCs/>
          <w:u w:val="single"/>
        </w:rPr>
      </w:pPr>
      <w:r w:rsidRPr="000C61BD">
        <w:rPr>
          <w:rFonts w:ascii="Book Antiqua" w:hAnsi="Book Antiqua" w:cstheme="minorHAnsi"/>
          <w:b/>
          <w:bCs/>
          <w:u w:val="single"/>
        </w:rPr>
        <w:br w:type="page"/>
      </w:r>
    </w:p>
    <w:p w14:paraId="39A44B4B" w14:textId="77777777" w:rsidR="004114F4" w:rsidRPr="000C61BD" w:rsidRDefault="004114F4" w:rsidP="0079099F">
      <w:pPr>
        <w:numPr>
          <w:ilvl w:val="0"/>
          <w:numId w:val="13"/>
        </w:numPr>
        <w:spacing w:line="276" w:lineRule="auto"/>
        <w:contextualSpacing/>
        <w:jc w:val="both"/>
        <w:rPr>
          <w:rFonts w:ascii="Book Antiqua" w:hAnsi="Book Antiqua" w:cstheme="minorHAnsi"/>
          <w:b/>
          <w:bCs/>
          <w:color w:val="000000"/>
          <w:u w:val="single"/>
          <w:lang w:bidi="hi-IN"/>
        </w:rPr>
      </w:pPr>
      <w:r w:rsidRPr="000C61BD">
        <w:rPr>
          <w:rFonts w:ascii="Book Antiqua" w:hAnsi="Book Antiqua" w:cstheme="minorHAnsi"/>
          <w:b/>
          <w:bCs/>
          <w:color w:val="000000"/>
          <w:u w:val="single"/>
          <w:lang w:bidi="hi-IN"/>
        </w:rPr>
        <w:lastRenderedPageBreak/>
        <w:t>DEFINITION OF TERMS</w:t>
      </w:r>
    </w:p>
    <w:p w14:paraId="6EE94047" w14:textId="77777777" w:rsidR="004114F4" w:rsidRPr="000C61BD" w:rsidRDefault="004114F4" w:rsidP="0079099F">
      <w:pPr>
        <w:spacing w:line="276" w:lineRule="auto"/>
        <w:ind w:left="426" w:hanging="426"/>
        <w:jc w:val="both"/>
        <w:rPr>
          <w:rFonts w:ascii="Book Antiqua" w:hAnsi="Book Antiqua" w:cstheme="minorHAnsi"/>
          <w:b/>
          <w:bCs/>
          <w:color w:val="000000"/>
          <w:u w:val="single"/>
          <w:lang w:bidi="hi-IN"/>
        </w:rPr>
      </w:pPr>
    </w:p>
    <w:p w14:paraId="0553E14D"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color w:val="000000"/>
          <w:lang w:bidi="hi-IN"/>
        </w:rPr>
        <w:t>‘</w:t>
      </w:r>
      <w:r w:rsidR="005505D5" w:rsidRPr="000C61BD">
        <w:rPr>
          <w:rFonts w:ascii="Book Antiqua" w:hAnsi="Book Antiqua" w:cstheme="minorHAnsi"/>
        </w:rPr>
        <w:t>CTUIL</w:t>
      </w:r>
      <w:r w:rsidRPr="000C61BD">
        <w:rPr>
          <w:rFonts w:ascii="Book Antiqua" w:hAnsi="Book Antiqua" w:cstheme="minorHAnsi"/>
        </w:rPr>
        <w:t xml:space="preserve">’/’Corporation’ shall mean the </w:t>
      </w:r>
      <w:r w:rsidR="005505D5" w:rsidRPr="000C61BD">
        <w:rPr>
          <w:rFonts w:ascii="Book Antiqua" w:hAnsi="Book Antiqua" w:cstheme="minorHAnsi"/>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w:t>
      </w:r>
      <w:r w:rsidRPr="000C61BD">
        <w:rPr>
          <w:rFonts w:ascii="Book Antiqua" w:hAnsi="Book Antiqua" w:cstheme="minorHAnsi"/>
        </w:rPr>
        <w:t xml:space="preserve">and shall include their legal representatives, successors and permitted assigns. </w:t>
      </w:r>
    </w:p>
    <w:p w14:paraId="7DF70409" w14:textId="77777777" w:rsidR="004114F4" w:rsidRPr="000C61BD" w:rsidRDefault="004114F4" w:rsidP="0079099F">
      <w:pPr>
        <w:spacing w:line="276" w:lineRule="auto"/>
        <w:ind w:left="426" w:hanging="426"/>
        <w:jc w:val="both"/>
        <w:rPr>
          <w:rFonts w:ascii="Book Antiqua" w:hAnsi="Book Antiqua" w:cstheme="minorHAnsi"/>
        </w:rPr>
      </w:pPr>
    </w:p>
    <w:p w14:paraId="0862CEE6"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“Arbitrator” means the person or persons appointed by agreement between the Employer and the Contractor to </w:t>
      </w:r>
      <w:r w:rsidR="00856B64" w:rsidRPr="000C61BD">
        <w:rPr>
          <w:rFonts w:ascii="Book Antiqua" w:hAnsi="Book Antiqua" w:cstheme="minorHAnsi"/>
        </w:rPr>
        <w:t>decide</w:t>
      </w:r>
      <w:r w:rsidRPr="000C61BD">
        <w:rPr>
          <w:rFonts w:ascii="Book Antiqua" w:hAnsi="Book Antiqua" w:cstheme="minorHAnsi"/>
        </w:rPr>
        <w:t xml:space="preserve"> on or to settle any dispute or difference between the Employer and the Contractor referred to him or her by the parties pursuant to</w:t>
      </w:r>
      <w:r w:rsidR="00071F9F" w:rsidRPr="000C61BD">
        <w:rPr>
          <w:rFonts w:ascii="Book Antiqua" w:hAnsi="Book Antiqua" w:cstheme="minorHAnsi"/>
        </w:rPr>
        <w:t xml:space="preserve"> relevant </w:t>
      </w:r>
      <w:r w:rsidR="00ED53D6" w:rsidRPr="000C61BD">
        <w:rPr>
          <w:rFonts w:ascii="Book Antiqua" w:hAnsi="Book Antiqua" w:cstheme="minorHAnsi"/>
        </w:rPr>
        <w:t>SCC</w:t>
      </w:r>
      <w:r w:rsidRPr="000C61BD">
        <w:rPr>
          <w:rFonts w:ascii="Book Antiqua" w:hAnsi="Book Antiqua" w:cstheme="minorHAnsi"/>
        </w:rPr>
        <w:t xml:space="preserve"> Sub-Clause (Arbitration) hereof.</w:t>
      </w:r>
    </w:p>
    <w:p w14:paraId="51A80A52" w14:textId="77777777" w:rsidR="004114F4" w:rsidRPr="000C61BD" w:rsidRDefault="004114F4" w:rsidP="0079099F">
      <w:pPr>
        <w:spacing w:line="276" w:lineRule="auto"/>
        <w:ind w:left="426" w:hanging="426"/>
        <w:jc w:val="both"/>
        <w:rPr>
          <w:rFonts w:ascii="Book Antiqua" w:hAnsi="Book Antiqua" w:cstheme="minorHAnsi"/>
        </w:rPr>
      </w:pPr>
    </w:p>
    <w:p w14:paraId="36A0D18B"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color w:val="000000"/>
          <w:lang w:bidi="hi-IN"/>
        </w:rPr>
        <w:t>“</w:t>
      </w:r>
      <w:r w:rsidRPr="000C61BD">
        <w:rPr>
          <w:rFonts w:ascii="Book Antiqua" w:hAnsi="Book Antiqua" w:cstheme="minorHAnsi"/>
        </w:rPr>
        <w:t xml:space="preserve">Contract Documents” shall mean this Bidding Document containing </w:t>
      </w:r>
      <w:r w:rsidR="007375E0" w:rsidRPr="000C61BD">
        <w:rPr>
          <w:rFonts w:ascii="Book Antiqua" w:hAnsi="Book Antiqua" w:cstheme="minorHAnsi"/>
        </w:rPr>
        <w:t>Request for Proposal (</w:t>
      </w:r>
      <w:proofErr w:type="spellStart"/>
      <w:r w:rsidR="007375E0" w:rsidRPr="000C61BD">
        <w:rPr>
          <w:rFonts w:ascii="Book Antiqua" w:hAnsi="Book Antiqua" w:cstheme="minorHAnsi"/>
        </w:rPr>
        <w:t>Rfp</w:t>
      </w:r>
      <w:proofErr w:type="spellEnd"/>
      <w:r w:rsidR="007375E0" w:rsidRPr="000C61BD">
        <w:rPr>
          <w:rFonts w:ascii="Book Antiqua" w:hAnsi="Book Antiqua" w:cstheme="minorHAnsi"/>
        </w:rPr>
        <w:t xml:space="preserve">), </w:t>
      </w:r>
      <w:r w:rsidRPr="000C61BD">
        <w:rPr>
          <w:rFonts w:ascii="Book Antiqua" w:hAnsi="Book Antiqua" w:cstheme="minorHAnsi"/>
        </w:rPr>
        <w:t>Instructions to Bidders</w:t>
      </w:r>
      <w:r w:rsidR="007375E0" w:rsidRPr="000C61BD">
        <w:rPr>
          <w:rFonts w:ascii="Book Antiqua" w:hAnsi="Book Antiqua" w:cstheme="minorHAnsi"/>
        </w:rPr>
        <w:t xml:space="preserve"> (ITB)</w:t>
      </w:r>
      <w:r w:rsidRPr="000C61BD">
        <w:rPr>
          <w:rFonts w:ascii="Book Antiqua" w:hAnsi="Book Antiqua" w:cstheme="minorHAnsi"/>
        </w:rPr>
        <w:t xml:space="preserve">, </w:t>
      </w:r>
      <w:r w:rsidR="004C0C71" w:rsidRPr="000C61BD">
        <w:rPr>
          <w:rFonts w:ascii="Book Antiqua" w:hAnsi="Book Antiqua" w:cstheme="minorHAnsi"/>
        </w:rPr>
        <w:t>Special</w:t>
      </w:r>
      <w:r w:rsidRPr="000C61BD">
        <w:rPr>
          <w:rFonts w:ascii="Book Antiqua" w:hAnsi="Book Antiqua" w:cstheme="minorHAnsi"/>
        </w:rPr>
        <w:t xml:space="preserve"> Terms and Conditions of Contract</w:t>
      </w:r>
      <w:r w:rsidR="00376035" w:rsidRPr="000C61BD">
        <w:rPr>
          <w:rFonts w:ascii="Book Antiqua" w:hAnsi="Book Antiqua" w:cstheme="minorHAnsi"/>
        </w:rPr>
        <w:t xml:space="preserve"> (SCC)</w:t>
      </w:r>
      <w:r w:rsidRPr="000C61BD">
        <w:rPr>
          <w:rFonts w:ascii="Book Antiqua" w:hAnsi="Book Antiqua" w:cstheme="minorHAnsi"/>
        </w:rPr>
        <w:t xml:space="preserve">, Minutes of </w:t>
      </w:r>
      <w:r w:rsidR="00E54D45" w:rsidRPr="000C61BD">
        <w:rPr>
          <w:rFonts w:ascii="Book Antiqua" w:hAnsi="Book Antiqua" w:cstheme="minorHAnsi"/>
        </w:rPr>
        <w:t>meeting</w:t>
      </w:r>
      <w:r w:rsidRPr="000C61BD">
        <w:rPr>
          <w:rFonts w:ascii="Book Antiqua" w:hAnsi="Book Antiqua" w:cstheme="minorHAnsi"/>
        </w:rPr>
        <w:t xml:space="preserve"> to the extent they have been accepted by </w:t>
      </w:r>
      <w:r w:rsidR="00376035" w:rsidRPr="000C61BD">
        <w:rPr>
          <w:rFonts w:ascii="Book Antiqua" w:hAnsi="Book Antiqua" w:cstheme="minorHAnsi"/>
        </w:rPr>
        <w:t>CTUIL</w:t>
      </w:r>
      <w:r w:rsidRPr="000C61BD">
        <w:rPr>
          <w:rFonts w:ascii="Book Antiqua" w:hAnsi="Book Antiqua" w:cstheme="minorHAnsi"/>
        </w:rPr>
        <w:t xml:space="preserve"> prior to the Award of Contract.</w:t>
      </w:r>
    </w:p>
    <w:p w14:paraId="52938E99" w14:textId="77777777" w:rsidR="004114F4" w:rsidRPr="000C61BD" w:rsidRDefault="004114F4" w:rsidP="0079099F">
      <w:pPr>
        <w:spacing w:line="276" w:lineRule="auto"/>
        <w:ind w:left="426" w:hanging="426"/>
        <w:jc w:val="both"/>
        <w:rPr>
          <w:rFonts w:ascii="Book Antiqua" w:hAnsi="Book Antiqua" w:cstheme="minorHAnsi"/>
        </w:rPr>
      </w:pPr>
    </w:p>
    <w:p w14:paraId="01D259E7"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‘Contract’ shall mean the </w:t>
      </w:r>
      <w:r w:rsidR="00745F5E" w:rsidRPr="000C61BD">
        <w:rPr>
          <w:rFonts w:ascii="Book Antiqua" w:hAnsi="Book Antiqua" w:cstheme="minorHAnsi"/>
        </w:rPr>
        <w:t xml:space="preserve">proposal of bidder </w:t>
      </w:r>
      <w:r w:rsidR="00D16248" w:rsidRPr="000C61BD">
        <w:rPr>
          <w:rFonts w:ascii="Book Antiqua" w:hAnsi="Book Antiqua" w:cstheme="minorHAnsi"/>
        </w:rPr>
        <w:t xml:space="preserve">in reference to </w:t>
      </w:r>
      <w:r w:rsidRPr="000C61BD">
        <w:rPr>
          <w:rFonts w:ascii="Book Antiqua" w:hAnsi="Book Antiqua" w:cstheme="minorHAnsi"/>
        </w:rPr>
        <w:t>notice inviting the tender and acceptance thereof and the formal agreement, if any, executed between the</w:t>
      </w:r>
      <w:r w:rsidR="00D16248" w:rsidRPr="000C61BD">
        <w:rPr>
          <w:rFonts w:ascii="Book Antiqua" w:hAnsi="Book Antiqua" w:cstheme="minorHAnsi"/>
        </w:rPr>
        <w:t xml:space="preserve"> CTUIL</w:t>
      </w:r>
      <w:r w:rsidRPr="000C61BD">
        <w:rPr>
          <w:rFonts w:ascii="Book Antiqua" w:hAnsi="Book Antiqua" w:cstheme="minorHAnsi"/>
        </w:rPr>
        <w:t xml:space="preserve"> and the Bidder together with the documents referred to therein including these conditions with appendices and any special conditions, the specifications, schedule of quantities with rates and amounts. </w:t>
      </w:r>
    </w:p>
    <w:p w14:paraId="7DCFAFFB" w14:textId="77777777" w:rsidR="004114F4" w:rsidRPr="000C61BD" w:rsidRDefault="004114F4" w:rsidP="0079099F">
      <w:pPr>
        <w:spacing w:line="276" w:lineRule="auto"/>
        <w:ind w:left="426" w:hanging="426"/>
        <w:jc w:val="both"/>
        <w:rPr>
          <w:rFonts w:ascii="Book Antiqua" w:hAnsi="Book Antiqua" w:cstheme="minorHAnsi"/>
        </w:rPr>
      </w:pPr>
    </w:p>
    <w:p w14:paraId="239F31D0" w14:textId="66400AC3"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“Contractor/Agency</w:t>
      </w:r>
      <w:r w:rsidR="00336F64" w:rsidRPr="000C61BD">
        <w:rPr>
          <w:rFonts w:ascii="Book Antiqua" w:hAnsi="Book Antiqua" w:cstheme="minorHAnsi"/>
        </w:rPr>
        <w:t>/</w:t>
      </w:r>
      <w:r w:rsidR="002E42BF" w:rsidRPr="000C61BD">
        <w:rPr>
          <w:rFonts w:ascii="Book Antiqua" w:hAnsi="Book Antiqua"/>
        </w:rPr>
        <w:t xml:space="preserve"> </w:t>
      </w:r>
      <w:r w:rsidR="002E42BF" w:rsidRPr="000C61BD">
        <w:rPr>
          <w:rFonts w:ascii="Book Antiqua" w:hAnsi="Book Antiqua" w:cstheme="minorHAnsi"/>
        </w:rPr>
        <w:t xml:space="preserve">Security </w:t>
      </w:r>
      <w:r w:rsidR="00336F64" w:rsidRPr="000C61BD">
        <w:rPr>
          <w:rFonts w:ascii="Book Antiqua" w:hAnsi="Book Antiqua" w:cstheme="minorHAnsi"/>
        </w:rPr>
        <w:t>Agency</w:t>
      </w:r>
      <w:r w:rsidRPr="000C61BD">
        <w:rPr>
          <w:rFonts w:ascii="Book Antiqua" w:hAnsi="Book Antiqua" w:cstheme="minorHAnsi"/>
        </w:rPr>
        <w:t xml:space="preserve">” means the firms whose bid to perform the Contract has been accepted by the Employer and is named in the Contract </w:t>
      </w:r>
      <w:r w:rsidR="002E42BF" w:rsidRPr="000C61BD">
        <w:rPr>
          <w:rFonts w:ascii="Book Antiqua" w:hAnsi="Book Antiqua" w:cstheme="minorHAnsi"/>
        </w:rPr>
        <w:t>Agreement and</w:t>
      </w:r>
      <w:r w:rsidRPr="000C61BD">
        <w:rPr>
          <w:rFonts w:ascii="Book Antiqua" w:hAnsi="Book Antiqua" w:cstheme="minorHAnsi"/>
        </w:rPr>
        <w:t xml:space="preserve"> includes the legal successors or permitted assigns of the Contractor.</w:t>
      </w:r>
    </w:p>
    <w:p w14:paraId="2D46CC42" w14:textId="77777777" w:rsidR="004114F4" w:rsidRPr="000C61BD" w:rsidRDefault="004114F4" w:rsidP="0079099F">
      <w:pPr>
        <w:tabs>
          <w:tab w:val="num" w:pos="709"/>
        </w:tabs>
        <w:spacing w:line="276" w:lineRule="auto"/>
        <w:ind w:left="426" w:hanging="426"/>
        <w:jc w:val="both"/>
        <w:rPr>
          <w:rFonts w:ascii="Book Antiqua" w:hAnsi="Book Antiqua" w:cstheme="minorHAnsi"/>
        </w:rPr>
      </w:pPr>
    </w:p>
    <w:p w14:paraId="1016D5B3"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`Notification of Award/Letter of Award' shall mean the official notice issued by the </w:t>
      </w:r>
      <w:r w:rsidR="00B12E44" w:rsidRPr="000C61BD">
        <w:rPr>
          <w:rFonts w:ascii="Book Antiqua" w:hAnsi="Book Antiqua" w:cstheme="minorHAnsi"/>
        </w:rPr>
        <w:t>CTUIL</w:t>
      </w:r>
      <w:r w:rsidRPr="000C61BD">
        <w:rPr>
          <w:rFonts w:ascii="Book Antiqua" w:hAnsi="Book Antiqua" w:cstheme="minorHAnsi"/>
        </w:rPr>
        <w:t xml:space="preserve"> notifying that his proposal has been accepted.</w:t>
      </w:r>
    </w:p>
    <w:p w14:paraId="5710DFB6" w14:textId="77777777" w:rsidR="004114F4" w:rsidRPr="000C61BD" w:rsidRDefault="004114F4" w:rsidP="0079099F">
      <w:pPr>
        <w:tabs>
          <w:tab w:val="num" w:pos="709"/>
        </w:tabs>
        <w:spacing w:line="276" w:lineRule="auto"/>
        <w:ind w:left="426" w:hanging="426"/>
        <w:jc w:val="both"/>
        <w:rPr>
          <w:rFonts w:ascii="Book Antiqua" w:hAnsi="Book Antiqua" w:cstheme="minorHAnsi"/>
        </w:rPr>
      </w:pPr>
    </w:p>
    <w:p w14:paraId="3D631EFC"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b/>
        </w:rPr>
      </w:pPr>
      <w:r w:rsidRPr="000C61BD">
        <w:rPr>
          <w:rFonts w:ascii="Book Antiqua" w:hAnsi="Book Antiqua" w:cstheme="minorHAnsi"/>
          <w:color w:val="000000"/>
          <w:lang w:bidi="hi-IN"/>
        </w:rPr>
        <w:t>“</w:t>
      </w:r>
      <w:r w:rsidRPr="000C61BD">
        <w:rPr>
          <w:rFonts w:ascii="Book Antiqua" w:hAnsi="Book Antiqua" w:cstheme="minorHAnsi"/>
        </w:rPr>
        <w:t>Engineer-in-Charge</w:t>
      </w:r>
      <w:r w:rsidRPr="000C61BD">
        <w:rPr>
          <w:rFonts w:ascii="Book Antiqua" w:hAnsi="Book Antiqua" w:cstheme="minorHAnsi"/>
          <w:color w:val="000000"/>
          <w:lang w:bidi="hi-IN"/>
        </w:rPr>
        <w:t xml:space="preserve">” </w:t>
      </w:r>
      <w:r w:rsidRPr="000C61BD">
        <w:rPr>
          <w:rFonts w:ascii="Book Antiqua" w:hAnsi="Book Antiqua" w:cstheme="minorHAnsi"/>
        </w:rPr>
        <w:t>shall mean the Engineer/Officer/Administrative Officer appointed by the Corporation or his duly “authorized representative who shall direct, supervise and be in-charge of the works for purpose of this contract.</w:t>
      </w:r>
    </w:p>
    <w:p w14:paraId="1EA88988" w14:textId="77777777" w:rsidR="004114F4" w:rsidRPr="000C61BD" w:rsidRDefault="004114F4" w:rsidP="0079099F">
      <w:pPr>
        <w:spacing w:line="276" w:lineRule="auto"/>
        <w:ind w:left="426" w:hanging="426"/>
        <w:jc w:val="both"/>
        <w:rPr>
          <w:rFonts w:ascii="Book Antiqua" w:hAnsi="Book Antiqua" w:cstheme="minorHAnsi"/>
        </w:rPr>
      </w:pPr>
    </w:p>
    <w:p w14:paraId="42B0F408"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A ‘Day’ shall mean a day of 24 hours from mid night to </w:t>
      </w:r>
      <w:smartTag w:uri="urn:schemas-microsoft-com:office:smarttags" w:element="time">
        <w:smartTagPr>
          <w:attr w:name="Hour" w:val="0"/>
          <w:attr w:name="Minute" w:val="0"/>
        </w:smartTagPr>
        <w:r w:rsidRPr="000C61BD">
          <w:rPr>
            <w:rFonts w:ascii="Book Antiqua" w:hAnsi="Book Antiqua" w:cstheme="minorHAnsi"/>
          </w:rPr>
          <w:t>midnight</w:t>
        </w:r>
      </w:smartTag>
      <w:r w:rsidRPr="000C61BD">
        <w:rPr>
          <w:rFonts w:ascii="Book Antiqua" w:hAnsi="Book Antiqua" w:cstheme="minorHAnsi"/>
        </w:rPr>
        <w:t xml:space="preserve"> irrespective of the number of hours worked in that day.     </w:t>
      </w:r>
    </w:p>
    <w:p w14:paraId="198EB7A4" w14:textId="77777777" w:rsidR="004114F4" w:rsidRPr="000C61BD" w:rsidRDefault="004114F4" w:rsidP="0079099F">
      <w:pPr>
        <w:spacing w:line="276" w:lineRule="auto"/>
        <w:ind w:left="426" w:hanging="426"/>
        <w:rPr>
          <w:rFonts w:ascii="Book Antiqua" w:hAnsi="Book Antiqua" w:cstheme="minorHAnsi"/>
          <w:b/>
        </w:rPr>
      </w:pPr>
    </w:p>
    <w:p w14:paraId="1327D52A"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lastRenderedPageBreak/>
        <w:t>“Facilities” means the Plant and Equipment to be supplied and installed, as well as all the Installation Services to be carried out by the Contractor under the Contract.</w:t>
      </w:r>
    </w:p>
    <w:p w14:paraId="7A2963C7" w14:textId="77777777" w:rsidR="00141A88" w:rsidRPr="000C61BD" w:rsidRDefault="00141A88" w:rsidP="0079099F">
      <w:pPr>
        <w:spacing w:line="276" w:lineRule="auto"/>
        <w:ind w:left="426" w:hanging="426"/>
        <w:jc w:val="both"/>
        <w:rPr>
          <w:rFonts w:ascii="Book Antiqua" w:hAnsi="Book Antiqua" w:cstheme="minorHAnsi"/>
        </w:rPr>
      </w:pPr>
    </w:p>
    <w:p w14:paraId="20E5B9FD" w14:textId="77777777" w:rsidR="00565084" w:rsidRPr="000C61BD" w:rsidRDefault="00565084" w:rsidP="0079099F">
      <w:pPr>
        <w:spacing w:line="276" w:lineRule="auto"/>
        <w:ind w:left="426" w:hanging="426"/>
        <w:jc w:val="both"/>
        <w:rPr>
          <w:rFonts w:ascii="Book Antiqua" w:hAnsi="Book Antiqua" w:cstheme="minorHAnsi"/>
        </w:rPr>
      </w:pPr>
    </w:p>
    <w:p w14:paraId="281CD995"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“Plant and Equipment” means permanent plant, equipment, machinery, apparatus, articles and things of all kinds to be provided and incorporated in the Facilities by the Contractor under the Contract (including the spare parts to be supplied by the </w:t>
      </w:r>
      <w:proofErr w:type="gramStart"/>
      <w:r w:rsidRPr="000C61BD">
        <w:rPr>
          <w:rFonts w:ascii="Book Antiqua" w:hAnsi="Book Antiqua" w:cstheme="minorHAnsi"/>
        </w:rPr>
        <w:t>Contractor, but</w:t>
      </w:r>
      <w:proofErr w:type="gramEnd"/>
      <w:r w:rsidRPr="000C61BD">
        <w:rPr>
          <w:rFonts w:ascii="Book Antiqua" w:hAnsi="Book Antiqua" w:cstheme="minorHAnsi"/>
        </w:rPr>
        <w:t xml:space="preserve"> does not include Contractor’s Equipment.</w:t>
      </w:r>
    </w:p>
    <w:p w14:paraId="75D3E538" w14:textId="77777777" w:rsidR="004114F4" w:rsidRPr="000C61BD" w:rsidRDefault="004114F4" w:rsidP="0079099F">
      <w:pPr>
        <w:tabs>
          <w:tab w:val="num" w:pos="709"/>
        </w:tabs>
        <w:spacing w:line="276" w:lineRule="auto"/>
        <w:ind w:left="426" w:hanging="426"/>
        <w:jc w:val="both"/>
        <w:rPr>
          <w:rFonts w:ascii="Book Antiqua" w:hAnsi="Book Antiqua" w:cstheme="minorHAnsi"/>
        </w:rPr>
      </w:pPr>
    </w:p>
    <w:p w14:paraId="5D0D891B" w14:textId="77777777" w:rsidR="004114F4" w:rsidRPr="000C61BD" w:rsidRDefault="004114F4"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“Taking Over” means the Employer’s written acceptance of the Facilities under the Contract, after successful Trial – Operation for the specified period in accordance with the Contract.</w:t>
      </w:r>
    </w:p>
    <w:p w14:paraId="48FF865D" w14:textId="77777777" w:rsidR="00CE5A49" w:rsidRPr="000C61BD" w:rsidRDefault="00CE5A49" w:rsidP="0079099F">
      <w:pPr>
        <w:tabs>
          <w:tab w:val="left" w:pos="720"/>
        </w:tabs>
        <w:spacing w:line="276" w:lineRule="auto"/>
        <w:ind w:left="720"/>
        <w:contextualSpacing/>
        <w:jc w:val="both"/>
        <w:rPr>
          <w:rFonts w:ascii="Book Antiqua" w:hAnsi="Book Antiqua" w:cstheme="minorHAnsi"/>
        </w:rPr>
      </w:pPr>
    </w:p>
    <w:p w14:paraId="2AF9DB8D" w14:textId="77777777" w:rsidR="00CE5A49" w:rsidRPr="000C61BD" w:rsidRDefault="00CE5A49" w:rsidP="0079099F">
      <w:pPr>
        <w:pStyle w:val="ListParagraph"/>
        <w:numPr>
          <w:ilvl w:val="1"/>
          <w:numId w:val="13"/>
        </w:numPr>
        <w:spacing w:line="276" w:lineRule="auto"/>
        <w:jc w:val="both"/>
        <w:rPr>
          <w:rFonts w:ascii="Book Antiqua" w:hAnsi="Book Antiqua" w:cs="Arial"/>
          <w:sz w:val="24"/>
          <w:szCs w:val="24"/>
        </w:rPr>
      </w:pPr>
      <w:r w:rsidRPr="000C61BD">
        <w:rPr>
          <w:rFonts w:ascii="Book Antiqua" w:hAnsi="Book Antiqua" w:cs="Arial"/>
          <w:sz w:val="24"/>
          <w:szCs w:val="24"/>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4E687CF3" w14:textId="77777777" w:rsidR="00CE5A49" w:rsidRPr="000C61BD" w:rsidRDefault="00CE5A49" w:rsidP="0079099F">
      <w:pPr>
        <w:pStyle w:val="ListParagraph"/>
        <w:spacing w:line="276" w:lineRule="auto"/>
        <w:jc w:val="both"/>
        <w:rPr>
          <w:rFonts w:ascii="Book Antiqua" w:hAnsi="Book Antiqua" w:cs="Arial"/>
          <w:sz w:val="24"/>
          <w:szCs w:val="24"/>
        </w:rPr>
      </w:pPr>
    </w:p>
    <w:p w14:paraId="198E501E" w14:textId="77777777" w:rsidR="00CE5A49" w:rsidRPr="000C61BD" w:rsidRDefault="00CE5A49" w:rsidP="0079099F">
      <w:pPr>
        <w:pStyle w:val="ListParagraph"/>
        <w:numPr>
          <w:ilvl w:val="1"/>
          <w:numId w:val="13"/>
        </w:numPr>
        <w:spacing w:line="276" w:lineRule="auto"/>
        <w:jc w:val="both"/>
        <w:rPr>
          <w:rFonts w:ascii="Book Antiqua" w:hAnsi="Book Antiqua" w:cs="Arial"/>
          <w:sz w:val="24"/>
          <w:szCs w:val="24"/>
        </w:rPr>
      </w:pPr>
      <w:r w:rsidRPr="000C61BD">
        <w:rPr>
          <w:rFonts w:ascii="Book Antiqua" w:hAnsi="Book Antiqua" w:cs="Arial"/>
          <w:sz w:val="24"/>
          <w:szCs w:val="24"/>
        </w:rPr>
        <w:t>‘DGR’ shall mean the Directorate General Resettlement.</w:t>
      </w:r>
    </w:p>
    <w:p w14:paraId="03A46093" w14:textId="77777777" w:rsidR="00CE5A49" w:rsidRPr="000C61BD" w:rsidRDefault="00CE5A49" w:rsidP="0079099F">
      <w:pPr>
        <w:pStyle w:val="ListParagraph"/>
        <w:spacing w:line="276" w:lineRule="auto"/>
        <w:jc w:val="both"/>
        <w:rPr>
          <w:rFonts w:ascii="Book Antiqua" w:hAnsi="Book Antiqua" w:cs="Arial"/>
          <w:sz w:val="24"/>
          <w:szCs w:val="24"/>
        </w:rPr>
      </w:pPr>
    </w:p>
    <w:p w14:paraId="54199A6D" w14:textId="51B3876E" w:rsidR="00CE5A49" w:rsidRPr="000C61BD" w:rsidRDefault="00CE5A49" w:rsidP="0079099F">
      <w:pPr>
        <w:pStyle w:val="ListParagraph"/>
        <w:numPr>
          <w:ilvl w:val="1"/>
          <w:numId w:val="13"/>
        </w:numPr>
        <w:spacing w:line="276" w:lineRule="auto"/>
        <w:jc w:val="both"/>
        <w:rPr>
          <w:rFonts w:ascii="Book Antiqua" w:hAnsi="Book Antiqua" w:cs="Arial"/>
          <w:sz w:val="24"/>
          <w:szCs w:val="24"/>
        </w:rPr>
      </w:pPr>
      <w:r w:rsidRPr="000C61BD">
        <w:rPr>
          <w:rFonts w:ascii="Book Antiqua" w:hAnsi="Book Antiqua" w:cs="Arial"/>
          <w:sz w:val="24"/>
          <w:szCs w:val="24"/>
        </w:rPr>
        <w:t>‘ESM’ shall mean the Ex-Servicemen</w:t>
      </w:r>
      <w:r w:rsidR="00B46D4C" w:rsidRPr="000C61BD">
        <w:rPr>
          <w:rFonts w:ascii="Book Antiqua" w:hAnsi="Book Antiqua" w:cs="Arial"/>
          <w:sz w:val="24"/>
          <w:szCs w:val="24"/>
        </w:rPr>
        <w:t xml:space="preserve"> as per Directorate General Resettlement guidelines</w:t>
      </w:r>
      <w:r w:rsidRPr="000C61BD">
        <w:rPr>
          <w:rFonts w:ascii="Book Antiqua" w:hAnsi="Book Antiqua" w:cs="Arial"/>
          <w:sz w:val="24"/>
          <w:szCs w:val="24"/>
        </w:rPr>
        <w:t>.</w:t>
      </w:r>
    </w:p>
    <w:p w14:paraId="75463C2F" w14:textId="77777777" w:rsidR="00CE5A49" w:rsidRPr="000C61BD" w:rsidRDefault="00CE5A49" w:rsidP="0079099F">
      <w:pPr>
        <w:pStyle w:val="ListParagraph"/>
        <w:spacing w:line="276" w:lineRule="auto"/>
        <w:jc w:val="both"/>
        <w:rPr>
          <w:rFonts w:ascii="Book Antiqua" w:hAnsi="Book Antiqua" w:cs="Arial"/>
          <w:sz w:val="24"/>
          <w:szCs w:val="24"/>
        </w:rPr>
      </w:pPr>
    </w:p>
    <w:p w14:paraId="496CF0AA" w14:textId="3F73DC2D" w:rsidR="00515B88" w:rsidRPr="000C61BD" w:rsidRDefault="00B46D4C" w:rsidP="0079099F">
      <w:pPr>
        <w:pStyle w:val="ListParagraph"/>
        <w:numPr>
          <w:ilvl w:val="1"/>
          <w:numId w:val="13"/>
        </w:numPr>
        <w:spacing w:line="276" w:lineRule="auto"/>
        <w:jc w:val="both"/>
        <w:rPr>
          <w:rFonts w:ascii="Book Antiqua" w:hAnsi="Book Antiqua" w:cs="Arial"/>
          <w:sz w:val="24"/>
          <w:szCs w:val="24"/>
        </w:rPr>
      </w:pPr>
      <w:r w:rsidRPr="000C61BD">
        <w:rPr>
          <w:rFonts w:ascii="Book Antiqua" w:hAnsi="Book Antiqua" w:cs="Arial"/>
          <w:sz w:val="24"/>
          <w:szCs w:val="24"/>
        </w:rPr>
        <w:t>‘Bidder’</w:t>
      </w:r>
      <w:r w:rsidR="00035FB2" w:rsidRPr="000C61BD">
        <w:rPr>
          <w:rFonts w:ascii="Book Antiqua" w:hAnsi="Book Antiqua" w:cs="Arial"/>
          <w:sz w:val="24"/>
          <w:szCs w:val="24"/>
        </w:rPr>
        <w:t xml:space="preserve"> shall mean, any firm/party participating the bidding process</w:t>
      </w:r>
      <w:r w:rsidR="00323454" w:rsidRPr="000C61BD">
        <w:rPr>
          <w:rFonts w:ascii="Book Antiqua" w:hAnsi="Book Antiqua" w:cs="Arial"/>
          <w:sz w:val="24"/>
          <w:szCs w:val="24"/>
        </w:rPr>
        <w:t xml:space="preserve"> for subject tender.</w:t>
      </w:r>
    </w:p>
    <w:p w14:paraId="193E352D" w14:textId="77777777" w:rsidR="00CF30B0" w:rsidRPr="000C61BD" w:rsidRDefault="00CF30B0" w:rsidP="0079099F">
      <w:pPr>
        <w:tabs>
          <w:tab w:val="left" w:pos="720"/>
        </w:tabs>
        <w:spacing w:line="276" w:lineRule="auto"/>
        <w:ind w:left="720"/>
        <w:contextualSpacing/>
        <w:jc w:val="both"/>
        <w:rPr>
          <w:rFonts w:ascii="Book Antiqua" w:hAnsi="Book Antiqua" w:cstheme="minorHAnsi"/>
        </w:rPr>
      </w:pPr>
    </w:p>
    <w:p w14:paraId="6B51C312" w14:textId="77777777" w:rsidR="00A601F0" w:rsidRPr="000C61BD" w:rsidRDefault="00A601F0" w:rsidP="0079099F">
      <w:pPr>
        <w:tabs>
          <w:tab w:val="left" w:pos="720"/>
        </w:tabs>
        <w:spacing w:line="276" w:lineRule="auto"/>
        <w:ind w:left="720"/>
        <w:contextualSpacing/>
        <w:jc w:val="both"/>
        <w:rPr>
          <w:rFonts w:ascii="Book Antiqua" w:hAnsi="Book Antiqua" w:cstheme="minorHAnsi"/>
        </w:rPr>
      </w:pPr>
    </w:p>
    <w:p w14:paraId="3AB589D1" w14:textId="77777777" w:rsidR="004114F4" w:rsidRPr="000C61BD" w:rsidRDefault="00027367" w:rsidP="0079099F">
      <w:pPr>
        <w:numPr>
          <w:ilvl w:val="0"/>
          <w:numId w:val="13"/>
        </w:numPr>
        <w:spacing w:line="276" w:lineRule="auto"/>
        <w:contextualSpacing/>
        <w:jc w:val="both"/>
        <w:rPr>
          <w:rFonts w:ascii="Book Antiqua" w:hAnsi="Book Antiqua" w:cstheme="minorHAnsi"/>
        </w:rPr>
      </w:pPr>
      <w:r w:rsidRPr="000C61BD">
        <w:rPr>
          <w:rFonts w:ascii="Book Antiqua" w:hAnsi="Book Antiqua" w:cstheme="minorHAnsi"/>
          <w:b/>
          <w:bCs/>
          <w:color w:val="000000"/>
          <w:u w:val="single"/>
          <w:lang w:bidi="hi-IN"/>
        </w:rPr>
        <w:t>SCOPE OF WORK</w:t>
      </w:r>
    </w:p>
    <w:p w14:paraId="6174EF90" w14:textId="77777777" w:rsidR="004114F4" w:rsidRPr="000C61BD" w:rsidRDefault="004114F4" w:rsidP="0079099F">
      <w:pPr>
        <w:spacing w:line="276" w:lineRule="auto"/>
        <w:ind w:left="426" w:hanging="426"/>
        <w:jc w:val="both"/>
        <w:rPr>
          <w:rFonts w:ascii="Book Antiqua" w:hAnsi="Book Antiqua" w:cstheme="minorHAnsi"/>
        </w:rPr>
      </w:pPr>
    </w:p>
    <w:p w14:paraId="5E1762F1" w14:textId="77777777" w:rsidR="005C2DF6" w:rsidRPr="000C61BD" w:rsidRDefault="005C2DF6" w:rsidP="0079099F">
      <w:pPr>
        <w:tabs>
          <w:tab w:val="left" w:pos="720"/>
        </w:tabs>
        <w:spacing w:line="276" w:lineRule="auto"/>
        <w:ind w:left="720"/>
        <w:contextualSpacing/>
        <w:jc w:val="both"/>
        <w:rPr>
          <w:rFonts w:ascii="Book Antiqua" w:hAnsi="Book Antiqua" w:cstheme="minorHAnsi"/>
          <w:b/>
          <w:bCs/>
        </w:rPr>
      </w:pPr>
      <w:r w:rsidRPr="000C61BD">
        <w:rPr>
          <w:rFonts w:ascii="Book Antiqua" w:eastAsia="Calibri" w:hAnsi="Book Antiqua" w:cstheme="minorHAnsi"/>
          <w:lang w:val="en-IN"/>
        </w:rPr>
        <w:t xml:space="preserve">The scope of work shall be </w:t>
      </w:r>
      <w:r w:rsidR="00237D65" w:rsidRPr="000C61BD">
        <w:rPr>
          <w:rFonts w:ascii="Book Antiqua" w:eastAsia="Calibri" w:hAnsi="Book Antiqua" w:cstheme="minorHAnsi"/>
          <w:lang w:val="en-IN"/>
        </w:rPr>
        <w:t xml:space="preserve">“Deployment of </w:t>
      </w:r>
      <w:r w:rsidR="005C43CC" w:rsidRPr="000C61BD">
        <w:rPr>
          <w:rFonts w:ascii="Book Antiqua" w:eastAsia="Calibri" w:hAnsi="Book Antiqua" w:cstheme="minorHAnsi"/>
          <w:lang w:val="en-IN"/>
        </w:rPr>
        <w:t>s</w:t>
      </w:r>
      <w:r w:rsidR="00237D65" w:rsidRPr="000C61BD">
        <w:rPr>
          <w:rFonts w:ascii="Book Antiqua" w:eastAsia="Calibri" w:hAnsi="Book Antiqua" w:cstheme="minorHAnsi"/>
          <w:lang w:val="en-IN"/>
        </w:rPr>
        <w:t xml:space="preserve">ecurity </w:t>
      </w:r>
      <w:r w:rsidR="005C43CC" w:rsidRPr="000C61BD">
        <w:rPr>
          <w:rFonts w:ascii="Book Antiqua" w:eastAsia="Calibri" w:hAnsi="Book Antiqua" w:cstheme="minorHAnsi"/>
          <w:lang w:val="en-IN"/>
        </w:rPr>
        <w:t>p</w:t>
      </w:r>
      <w:r w:rsidR="00237D65" w:rsidRPr="000C61BD">
        <w:rPr>
          <w:rFonts w:ascii="Book Antiqua" w:eastAsia="Calibri" w:hAnsi="Book Antiqua" w:cstheme="minorHAnsi"/>
          <w:lang w:val="en-IN"/>
        </w:rPr>
        <w:t xml:space="preserve">ersonnel </w:t>
      </w:r>
      <w:r w:rsidR="005C43CC" w:rsidRPr="000C61BD">
        <w:rPr>
          <w:rFonts w:ascii="Book Antiqua" w:eastAsia="Calibri" w:hAnsi="Book Antiqua" w:cstheme="minorHAnsi"/>
          <w:lang w:val="en-IN"/>
        </w:rPr>
        <w:t>a</w:t>
      </w:r>
      <w:r w:rsidR="00237D65" w:rsidRPr="000C61BD">
        <w:rPr>
          <w:rFonts w:ascii="Book Antiqua" w:eastAsia="Calibri" w:hAnsi="Book Antiqua" w:cstheme="minorHAnsi"/>
          <w:lang w:val="en-IN"/>
        </w:rPr>
        <w:t>t C</w:t>
      </w:r>
      <w:r w:rsidR="005C43CC" w:rsidRPr="000C61BD">
        <w:rPr>
          <w:rFonts w:ascii="Book Antiqua" w:eastAsia="Calibri" w:hAnsi="Book Antiqua" w:cstheme="minorHAnsi"/>
          <w:lang w:val="en-IN"/>
        </w:rPr>
        <w:t>TUIL</w:t>
      </w:r>
      <w:r w:rsidR="00237D65" w:rsidRPr="000C61BD">
        <w:rPr>
          <w:rFonts w:ascii="Book Antiqua" w:eastAsia="Calibri" w:hAnsi="Book Antiqua" w:cstheme="minorHAnsi"/>
          <w:lang w:val="en-IN"/>
        </w:rPr>
        <w:t xml:space="preserve"> </w:t>
      </w:r>
      <w:r w:rsidR="005C43CC" w:rsidRPr="000C61BD">
        <w:rPr>
          <w:rFonts w:ascii="Book Antiqua" w:eastAsia="Calibri" w:hAnsi="Book Antiqua" w:cstheme="minorHAnsi"/>
          <w:lang w:val="en-IN"/>
        </w:rPr>
        <w:t>n</w:t>
      </w:r>
      <w:r w:rsidR="00237D65" w:rsidRPr="000C61BD">
        <w:rPr>
          <w:rFonts w:ascii="Book Antiqua" w:eastAsia="Calibri" w:hAnsi="Book Antiqua" w:cstheme="minorHAnsi"/>
          <w:lang w:val="en-IN"/>
        </w:rPr>
        <w:t>ew Office – I</w:t>
      </w:r>
      <w:r w:rsidR="005C43CC" w:rsidRPr="000C61BD">
        <w:rPr>
          <w:rFonts w:ascii="Book Antiqua" w:eastAsia="Calibri" w:hAnsi="Book Antiqua" w:cstheme="minorHAnsi"/>
          <w:lang w:val="en-IN"/>
        </w:rPr>
        <w:t>RCON</w:t>
      </w:r>
      <w:r w:rsidR="00237D65" w:rsidRPr="000C61BD">
        <w:rPr>
          <w:rFonts w:ascii="Book Antiqua" w:eastAsia="Calibri" w:hAnsi="Book Antiqua" w:cstheme="minorHAnsi"/>
          <w:lang w:val="en-IN"/>
        </w:rPr>
        <w:t xml:space="preserve"> International Tower-1, Sector-32, Gurugram </w:t>
      </w:r>
      <w:r w:rsidR="005C43CC" w:rsidRPr="000C61BD">
        <w:rPr>
          <w:rFonts w:ascii="Book Antiqua" w:eastAsia="Calibri" w:hAnsi="Book Antiqua" w:cstheme="minorHAnsi"/>
          <w:lang w:val="en-IN"/>
        </w:rPr>
        <w:t>t</w:t>
      </w:r>
      <w:r w:rsidR="00237D65" w:rsidRPr="000C61BD">
        <w:rPr>
          <w:rFonts w:ascii="Book Antiqua" w:eastAsia="Calibri" w:hAnsi="Book Antiqua" w:cstheme="minorHAnsi"/>
          <w:lang w:val="en-IN"/>
        </w:rPr>
        <w:t>hrough D</w:t>
      </w:r>
      <w:r w:rsidR="005C43CC" w:rsidRPr="000C61BD">
        <w:rPr>
          <w:rFonts w:ascii="Book Antiqua" w:eastAsia="Calibri" w:hAnsi="Book Antiqua" w:cstheme="minorHAnsi"/>
          <w:lang w:val="en-IN"/>
        </w:rPr>
        <w:t>RZ</w:t>
      </w:r>
      <w:r w:rsidR="00237D65" w:rsidRPr="000C61BD">
        <w:rPr>
          <w:rFonts w:ascii="Book Antiqua" w:eastAsia="Calibri" w:hAnsi="Book Antiqua" w:cstheme="minorHAnsi"/>
          <w:lang w:val="en-IN"/>
        </w:rPr>
        <w:t xml:space="preserve"> (Directorate Resettlement Zone)-West, Ministry </w:t>
      </w:r>
      <w:r w:rsidR="005C43CC" w:rsidRPr="000C61BD">
        <w:rPr>
          <w:rFonts w:ascii="Book Antiqua" w:eastAsia="Calibri" w:hAnsi="Book Antiqua" w:cstheme="minorHAnsi"/>
          <w:lang w:val="en-IN"/>
        </w:rPr>
        <w:t>o</w:t>
      </w:r>
      <w:r w:rsidR="00237D65" w:rsidRPr="000C61BD">
        <w:rPr>
          <w:rFonts w:ascii="Book Antiqua" w:eastAsia="Calibri" w:hAnsi="Book Antiqua" w:cstheme="minorHAnsi"/>
          <w:lang w:val="en-IN"/>
        </w:rPr>
        <w:t xml:space="preserve">f Defence </w:t>
      </w:r>
      <w:r w:rsidR="00BB11B7" w:rsidRPr="000C61BD">
        <w:rPr>
          <w:rFonts w:ascii="Book Antiqua" w:eastAsia="Calibri" w:hAnsi="Book Antiqua" w:cstheme="minorHAnsi"/>
          <w:lang w:val="en-IN"/>
        </w:rPr>
        <w:t>s</w:t>
      </w:r>
      <w:r w:rsidR="00237D65" w:rsidRPr="000C61BD">
        <w:rPr>
          <w:rFonts w:ascii="Book Antiqua" w:eastAsia="Calibri" w:hAnsi="Book Antiqua" w:cstheme="minorHAnsi"/>
          <w:lang w:val="en-IN"/>
        </w:rPr>
        <w:t xml:space="preserve">ponsored </w:t>
      </w:r>
      <w:r w:rsidR="00BB11B7" w:rsidRPr="000C61BD">
        <w:rPr>
          <w:rFonts w:ascii="Book Antiqua" w:eastAsia="Calibri" w:hAnsi="Book Antiqua" w:cstheme="minorHAnsi"/>
          <w:lang w:val="en-IN"/>
        </w:rPr>
        <w:t>s</w:t>
      </w:r>
      <w:r w:rsidR="00237D65" w:rsidRPr="000C61BD">
        <w:rPr>
          <w:rFonts w:ascii="Book Antiqua" w:eastAsia="Calibri" w:hAnsi="Book Antiqua" w:cstheme="minorHAnsi"/>
          <w:lang w:val="en-IN"/>
        </w:rPr>
        <w:t>ecurity Agency”</w:t>
      </w:r>
      <w:r w:rsidRPr="000C61BD">
        <w:rPr>
          <w:rFonts w:ascii="Book Antiqua" w:eastAsia="Calibri" w:hAnsi="Book Antiqua" w:cstheme="minorHAnsi"/>
          <w:lang w:val="en-IN"/>
        </w:rPr>
        <w:t>, as per Technical Specifications (Section-IV)</w:t>
      </w:r>
      <w:r w:rsidR="00DA65A4" w:rsidRPr="000C61BD">
        <w:rPr>
          <w:rFonts w:ascii="Book Antiqua" w:eastAsia="Calibri" w:hAnsi="Book Antiqua" w:cstheme="minorHAnsi"/>
          <w:lang w:val="en-IN"/>
        </w:rPr>
        <w:t>.</w:t>
      </w:r>
      <w:r w:rsidRPr="000C61BD">
        <w:rPr>
          <w:rFonts w:ascii="Book Antiqua" w:hAnsi="Book Antiqua" w:cstheme="minorHAnsi"/>
        </w:rPr>
        <w:t xml:space="preserve"> </w:t>
      </w:r>
    </w:p>
    <w:p w14:paraId="423BAC84" w14:textId="77777777" w:rsidR="00AA640D" w:rsidRPr="000C61BD" w:rsidRDefault="00AA640D" w:rsidP="0079099F">
      <w:pPr>
        <w:spacing w:line="276" w:lineRule="auto"/>
        <w:ind w:left="720" w:right="279" w:hanging="720"/>
        <w:jc w:val="both"/>
        <w:rPr>
          <w:rFonts w:ascii="Book Antiqua" w:hAnsi="Book Antiqua" w:cstheme="minorHAnsi"/>
        </w:rPr>
      </w:pPr>
    </w:p>
    <w:p w14:paraId="06560C30" w14:textId="77777777" w:rsidR="00215286" w:rsidRPr="000C61BD" w:rsidRDefault="00D740A9" w:rsidP="0079099F">
      <w:pPr>
        <w:pStyle w:val="ListParagraph"/>
        <w:numPr>
          <w:ilvl w:val="0"/>
          <w:numId w:val="13"/>
        </w:numPr>
        <w:spacing w:line="276" w:lineRule="auto"/>
        <w:rPr>
          <w:rFonts w:ascii="Book Antiqua" w:eastAsia="Times New Roman" w:hAnsi="Book Antiqua" w:cs="PalatinoLinotype,Bold"/>
          <w:b/>
          <w:bCs/>
          <w:sz w:val="24"/>
          <w:szCs w:val="24"/>
          <w:u w:val="single"/>
          <w:lang w:eastAsia="en-US"/>
        </w:rPr>
      </w:pPr>
      <w:r w:rsidRPr="000C61BD">
        <w:rPr>
          <w:rFonts w:ascii="Book Antiqua" w:eastAsia="Times New Roman" w:hAnsi="Book Antiqua" w:cs="PalatinoLinotype,Bold"/>
          <w:b/>
          <w:bCs/>
          <w:sz w:val="24"/>
          <w:szCs w:val="24"/>
          <w:u w:val="single"/>
          <w:lang w:eastAsia="en-US"/>
        </w:rPr>
        <w:t>COMPLETION PERIOD</w:t>
      </w:r>
    </w:p>
    <w:p w14:paraId="2E1E44D0" w14:textId="77777777" w:rsidR="00215286" w:rsidRPr="000C61BD" w:rsidRDefault="00215286" w:rsidP="0079099F">
      <w:pPr>
        <w:pStyle w:val="NoSpacing"/>
        <w:spacing w:line="276" w:lineRule="auto"/>
        <w:ind w:left="426" w:hanging="426"/>
        <w:rPr>
          <w:rFonts w:ascii="Book Antiqua" w:hAnsi="Book Antiqua"/>
        </w:rPr>
      </w:pPr>
    </w:p>
    <w:p w14:paraId="5A429BF4" w14:textId="455CBDD0" w:rsidR="000D0CF3" w:rsidRPr="000C61BD" w:rsidRDefault="00565084" w:rsidP="0079099F">
      <w:pPr>
        <w:autoSpaceDE w:val="0"/>
        <w:autoSpaceDN w:val="0"/>
        <w:adjustRightInd w:val="0"/>
        <w:spacing w:line="276" w:lineRule="auto"/>
        <w:ind w:left="720"/>
        <w:jc w:val="both"/>
        <w:rPr>
          <w:rFonts w:ascii="Book Antiqua" w:eastAsia="Calibri" w:hAnsi="Book Antiqua"/>
          <w:b/>
          <w:bCs/>
          <w:lang w:val="en-IN"/>
        </w:rPr>
      </w:pPr>
      <w:r w:rsidRPr="000C61BD">
        <w:rPr>
          <w:rFonts w:ascii="Book Antiqua" w:eastAsia="Calibri" w:hAnsi="Book Antiqua"/>
          <w:lang w:val="en-IN"/>
        </w:rPr>
        <w:t xml:space="preserve">The entire contract shall be </w:t>
      </w:r>
      <w:r w:rsidR="000D0CF3" w:rsidRPr="000C61BD">
        <w:rPr>
          <w:rFonts w:ascii="Book Antiqua" w:hAnsi="Book Antiqua" w:cstheme="minorHAnsi"/>
          <w:color w:val="000000"/>
        </w:rPr>
        <w:t xml:space="preserve">for a period of Two (02) years </w:t>
      </w:r>
      <w:r w:rsidR="0020181F" w:rsidRPr="000C61BD">
        <w:rPr>
          <w:rFonts w:ascii="Book Antiqua" w:hAnsi="Book Antiqua" w:cstheme="minorHAnsi"/>
          <w:color w:val="000000"/>
        </w:rPr>
        <w:t xml:space="preserve">from the date of </w:t>
      </w:r>
      <w:proofErr w:type="spellStart"/>
      <w:r w:rsidR="009A1210" w:rsidRPr="000C61BD">
        <w:rPr>
          <w:rFonts w:ascii="Book Antiqua" w:hAnsi="Book Antiqua" w:cstheme="minorHAnsi"/>
          <w:color w:val="000000"/>
        </w:rPr>
        <w:t>LoA</w:t>
      </w:r>
      <w:proofErr w:type="spellEnd"/>
      <w:r w:rsidR="009A1210" w:rsidRPr="000C61BD">
        <w:rPr>
          <w:rFonts w:ascii="Book Antiqua" w:hAnsi="Book Antiqua" w:cstheme="minorHAnsi"/>
          <w:color w:val="000000"/>
        </w:rPr>
        <w:t xml:space="preserve"> or from the date </w:t>
      </w:r>
      <w:r w:rsidR="00741F02" w:rsidRPr="000C61BD">
        <w:rPr>
          <w:rFonts w:ascii="Book Antiqua" w:hAnsi="Book Antiqua" w:cstheme="minorHAnsi"/>
          <w:color w:val="000000"/>
        </w:rPr>
        <w:t xml:space="preserve">as </w:t>
      </w:r>
      <w:r w:rsidR="00E16E04" w:rsidRPr="000C61BD">
        <w:rPr>
          <w:rFonts w:ascii="Book Antiqua" w:hAnsi="Book Antiqua" w:cstheme="minorHAnsi"/>
          <w:color w:val="000000"/>
        </w:rPr>
        <w:t xml:space="preserve">specifically be </w:t>
      </w:r>
      <w:r w:rsidR="00FF2BE0" w:rsidRPr="000C61BD">
        <w:rPr>
          <w:rFonts w:ascii="Book Antiqua" w:hAnsi="Book Antiqua" w:cstheme="minorHAnsi"/>
          <w:color w:val="000000"/>
        </w:rPr>
        <w:t>mentioned</w:t>
      </w:r>
      <w:r w:rsidR="00E16E04" w:rsidRPr="000C61BD">
        <w:rPr>
          <w:rFonts w:ascii="Book Antiqua" w:hAnsi="Book Antiqua" w:cstheme="minorHAnsi"/>
          <w:color w:val="000000"/>
        </w:rPr>
        <w:t xml:space="preserve"> by the CTUIL in the “</w:t>
      </w:r>
      <w:proofErr w:type="spellStart"/>
      <w:r w:rsidR="00E16E04" w:rsidRPr="000C61BD">
        <w:rPr>
          <w:rFonts w:ascii="Book Antiqua" w:hAnsi="Book Antiqua" w:cstheme="minorHAnsi"/>
          <w:color w:val="000000"/>
        </w:rPr>
        <w:t>LoA</w:t>
      </w:r>
      <w:proofErr w:type="spellEnd"/>
      <w:r w:rsidR="00E16E04" w:rsidRPr="000C61BD">
        <w:rPr>
          <w:rFonts w:ascii="Book Antiqua" w:hAnsi="Book Antiqua" w:cstheme="minorHAnsi"/>
          <w:color w:val="000000"/>
        </w:rPr>
        <w:t>”</w:t>
      </w:r>
      <w:r w:rsidR="00FF2BE0" w:rsidRPr="000C61BD">
        <w:rPr>
          <w:rFonts w:ascii="Book Antiqua" w:hAnsi="Book Antiqua" w:cstheme="minorHAnsi"/>
          <w:color w:val="000000"/>
        </w:rPr>
        <w:t>.</w:t>
      </w:r>
    </w:p>
    <w:p w14:paraId="4865C8EA" w14:textId="77777777" w:rsidR="00031259" w:rsidRPr="000C61BD" w:rsidRDefault="00031259" w:rsidP="0079099F">
      <w:pPr>
        <w:tabs>
          <w:tab w:val="left" w:pos="31020"/>
          <w:tab w:val="left" w:pos="31148"/>
          <w:tab w:val="left" w:pos="31276"/>
          <w:tab w:val="left" w:pos="31404"/>
          <w:tab w:val="left" w:pos="31532"/>
          <w:tab w:val="left" w:pos="31680"/>
        </w:tabs>
        <w:spacing w:line="276" w:lineRule="auto"/>
        <w:ind w:left="426" w:hanging="426"/>
        <w:jc w:val="both"/>
        <w:rPr>
          <w:rFonts w:ascii="Book Antiqua" w:eastAsia="Calibri" w:hAnsi="Book Antiqua" w:cs="Mangal"/>
          <w:lang w:val="en-IN"/>
        </w:rPr>
      </w:pPr>
    </w:p>
    <w:p w14:paraId="03D99AB8" w14:textId="77777777" w:rsidR="00F654C3" w:rsidRPr="000C61BD" w:rsidRDefault="008620DE" w:rsidP="0079099F">
      <w:pPr>
        <w:numPr>
          <w:ilvl w:val="0"/>
          <w:numId w:val="13"/>
        </w:numPr>
        <w:spacing w:line="276" w:lineRule="auto"/>
        <w:contextualSpacing/>
        <w:jc w:val="both"/>
        <w:rPr>
          <w:rFonts w:ascii="Book Antiqua" w:hAnsi="Book Antiqua"/>
          <w:b/>
          <w:u w:val="single"/>
        </w:rPr>
      </w:pPr>
      <w:r w:rsidRPr="000C61BD">
        <w:rPr>
          <w:rFonts w:ascii="Book Antiqua" w:hAnsi="Book Antiqua"/>
          <w:b/>
          <w:u w:val="single"/>
        </w:rPr>
        <w:t>TERMS OF PAYMENT</w:t>
      </w:r>
      <w:r w:rsidR="004662C6" w:rsidRPr="000C61BD">
        <w:rPr>
          <w:rFonts w:ascii="Book Antiqua" w:hAnsi="Book Antiqua"/>
          <w:b/>
          <w:u w:val="single"/>
        </w:rPr>
        <w:t>:</w:t>
      </w:r>
    </w:p>
    <w:p w14:paraId="4E1132ED" w14:textId="77777777" w:rsidR="00D74965" w:rsidRPr="000C61BD" w:rsidRDefault="00D74965" w:rsidP="0079099F">
      <w:pPr>
        <w:spacing w:line="276" w:lineRule="auto"/>
        <w:ind w:left="450"/>
        <w:jc w:val="both"/>
        <w:rPr>
          <w:rFonts w:ascii="Book Antiqua" w:hAnsi="Book Antiqua" w:cstheme="minorHAnsi"/>
        </w:rPr>
      </w:pPr>
    </w:p>
    <w:p w14:paraId="04DB7CC7" w14:textId="77777777" w:rsidR="00A44AF8" w:rsidRPr="000C61BD" w:rsidRDefault="000B7B5B"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lastRenderedPageBreak/>
        <w:t xml:space="preserve">The payment to the Agency shall be released by </w:t>
      </w:r>
      <w:r w:rsidR="00C53B82" w:rsidRPr="000C61BD">
        <w:rPr>
          <w:rFonts w:ascii="Book Antiqua" w:hAnsi="Book Antiqua" w:cstheme="minorHAnsi"/>
        </w:rPr>
        <w:t>CTUIL</w:t>
      </w:r>
      <w:r w:rsidRPr="000C61BD">
        <w:rPr>
          <w:rFonts w:ascii="Book Antiqua" w:hAnsi="Book Antiqua" w:cstheme="minorHAnsi"/>
        </w:rPr>
        <w:t xml:space="preserve"> on monthly basis for the actual deployment of security personnel as per contract /instructions of authorized representative of </w:t>
      </w:r>
      <w:r w:rsidR="00C53B82" w:rsidRPr="000C61BD">
        <w:rPr>
          <w:rFonts w:ascii="Book Antiqua" w:hAnsi="Book Antiqua" w:cstheme="minorHAnsi"/>
        </w:rPr>
        <w:t>CTUIL</w:t>
      </w:r>
      <w:r w:rsidRPr="000C61BD">
        <w:rPr>
          <w:rFonts w:ascii="Book Antiqua" w:hAnsi="Book Antiqua" w:cstheme="minorHAnsi"/>
        </w:rPr>
        <w:t>/ Officer-in-charge.</w:t>
      </w:r>
    </w:p>
    <w:p w14:paraId="734E8720" w14:textId="77777777" w:rsidR="000B7B5B" w:rsidRPr="000C61BD" w:rsidRDefault="000B7B5B" w:rsidP="0079099F">
      <w:pPr>
        <w:tabs>
          <w:tab w:val="left" w:pos="720"/>
        </w:tabs>
        <w:spacing w:line="276" w:lineRule="auto"/>
        <w:ind w:left="720"/>
        <w:contextualSpacing/>
        <w:jc w:val="both"/>
        <w:rPr>
          <w:rFonts w:ascii="Book Antiqua" w:hAnsi="Book Antiqua" w:cstheme="minorHAnsi"/>
        </w:rPr>
      </w:pPr>
    </w:p>
    <w:p w14:paraId="26A2D69B" w14:textId="77777777" w:rsidR="005F0198" w:rsidRPr="000C61BD" w:rsidRDefault="005F0198"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No advance payment shall be given under any circumstances whatsoever.</w:t>
      </w:r>
    </w:p>
    <w:p w14:paraId="500FB513" w14:textId="77777777" w:rsidR="005F0198" w:rsidRPr="000C61BD" w:rsidRDefault="005F0198" w:rsidP="0079099F">
      <w:pPr>
        <w:spacing w:line="276" w:lineRule="auto"/>
        <w:ind w:left="426" w:hanging="426"/>
        <w:contextualSpacing/>
        <w:jc w:val="both"/>
        <w:rPr>
          <w:rFonts w:ascii="Book Antiqua" w:hAnsi="Book Antiqua" w:cstheme="minorHAnsi"/>
        </w:rPr>
      </w:pPr>
    </w:p>
    <w:p w14:paraId="05A27FA9" w14:textId="4A2CAAAE" w:rsidR="000B7B5B" w:rsidRPr="000C61BD" w:rsidRDefault="000B7B5B" w:rsidP="0079099F">
      <w:pPr>
        <w:numPr>
          <w:ilvl w:val="1"/>
          <w:numId w:val="13"/>
        </w:numPr>
        <w:tabs>
          <w:tab w:val="left" w:pos="720"/>
        </w:tabs>
        <w:spacing w:line="276" w:lineRule="auto"/>
        <w:contextualSpacing/>
        <w:jc w:val="both"/>
        <w:rPr>
          <w:rFonts w:ascii="Book Antiqua" w:hAnsi="Book Antiqua" w:cstheme="minorHAnsi"/>
          <w:lang w:val="en-IN"/>
        </w:rPr>
      </w:pPr>
      <w:r w:rsidRPr="000C61BD">
        <w:rPr>
          <w:rFonts w:ascii="Book Antiqua" w:hAnsi="Book Antiqua" w:cstheme="minorHAnsi"/>
          <w:lang w:val="en-IN"/>
        </w:rPr>
        <w:t xml:space="preserve">The </w:t>
      </w:r>
      <w:r w:rsidR="00C3643C" w:rsidRPr="000C61BD">
        <w:rPr>
          <w:rFonts w:ascii="Book Antiqua" w:hAnsi="Book Antiqua" w:cstheme="minorHAnsi"/>
          <w:lang w:val="en-IN"/>
        </w:rPr>
        <w:t xml:space="preserve">Security </w:t>
      </w:r>
      <w:r w:rsidRPr="000C61BD">
        <w:rPr>
          <w:rFonts w:ascii="Book Antiqua" w:hAnsi="Book Antiqua" w:cstheme="minorHAnsi"/>
          <w:lang w:val="en-IN"/>
        </w:rPr>
        <w:t xml:space="preserve">Agency shall submit GST Invoice for monthly running bill for due amount along with the Certificates from </w:t>
      </w:r>
      <w:r w:rsidR="007604A9" w:rsidRPr="000C61BD">
        <w:rPr>
          <w:rFonts w:ascii="Book Antiqua" w:hAnsi="Book Antiqua" w:cstheme="minorHAnsi"/>
          <w:lang w:val="en-IN"/>
        </w:rPr>
        <w:t>CTUIL</w:t>
      </w:r>
      <w:r w:rsidRPr="000C61BD">
        <w:rPr>
          <w:rFonts w:ascii="Book Antiqua" w:hAnsi="Book Antiqua" w:cstheme="minorHAnsi"/>
          <w:lang w:val="en-IN"/>
        </w:rPr>
        <w:t xml:space="preserve">’s authorized representative regarding </w:t>
      </w:r>
    </w:p>
    <w:p w14:paraId="46081D22" w14:textId="77777777" w:rsidR="000B7B5B" w:rsidRPr="000C61BD" w:rsidRDefault="000B7B5B" w:rsidP="0079099F">
      <w:pPr>
        <w:pStyle w:val="ListParagraph"/>
        <w:spacing w:line="276" w:lineRule="auto"/>
        <w:ind w:left="1134"/>
        <w:rPr>
          <w:rFonts w:ascii="Book Antiqua" w:hAnsi="Book Antiqua" w:cstheme="minorHAnsi"/>
          <w:sz w:val="24"/>
          <w:szCs w:val="24"/>
          <w:lang w:val="en-IN"/>
        </w:rPr>
      </w:pPr>
    </w:p>
    <w:p w14:paraId="405277AB" w14:textId="77777777" w:rsidR="000B7B5B" w:rsidRPr="000C61BD" w:rsidRDefault="007604A9" w:rsidP="0079099F">
      <w:pPr>
        <w:pStyle w:val="ListParagraph"/>
        <w:numPr>
          <w:ilvl w:val="0"/>
          <w:numId w:val="27"/>
        </w:numPr>
        <w:tabs>
          <w:tab w:val="left" w:pos="720"/>
        </w:tabs>
        <w:spacing w:line="276" w:lineRule="auto"/>
        <w:ind w:left="1134"/>
        <w:contextualSpacing/>
        <w:jc w:val="both"/>
        <w:rPr>
          <w:rFonts w:ascii="Book Antiqua" w:hAnsi="Book Antiqua" w:cstheme="minorHAnsi"/>
          <w:sz w:val="24"/>
          <w:szCs w:val="24"/>
          <w:lang w:val="en-IN"/>
        </w:rPr>
      </w:pPr>
      <w:r w:rsidRPr="000C61BD">
        <w:rPr>
          <w:rFonts w:ascii="Book Antiqua" w:hAnsi="Book Antiqua" w:cstheme="minorHAnsi"/>
          <w:sz w:val="24"/>
          <w:szCs w:val="24"/>
          <w:lang w:val="en-IN"/>
        </w:rPr>
        <w:t>A</w:t>
      </w:r>
      <w:r w:rsidR="000B7B5B" w:rsidRPr="000C61BD">
        <w:rPr>
          <w:rFonts w:ascii="Book Antiqua" w:hAnsi="Book Antiqua" w:cstheme="minorHAnsi"/>
          <w:sz w:val="24"/>
          <w:szCs w:val="24"/>
          <w:lang w:val="en-IN"/>
        </w:rPr>
        <w:t>ctual deployment of personnel and their attendance</w:t>
      </w:r>
      <w:r w:rsidRPr="000C61BD">
        <w:rPr>
          <w:rFonts w:ascii="Book Antiqua" w:hAnsi="Book Antiqua" w:cstheme="minorHAnsi"/>
          <w:sz w:val="24"/>
          <w:szCs w:val="24"/>
          <w:lang w:val="en-IN"/>
        </w:rPr>
        <w:t>.</w:t>
      </w:r>
      <w:r w:rsidR="000B7B5B" w:rsidRPr="000C61BD">
        <w:rPr>
          <w:rFonts w:ascii="Book Antiqua" w:hAnsi="Book Antiqua" w:cstheme="minorHAnsi"/>
          <w:sz w:val="24"/>
          <w:szCs w:val="24"/>
          <w:lang w:val="en-IN"/>
        </w:rPr>
        <w:t xml:space="preserve"> </w:t>
      </w:r>
    </w:p>
    <w:p w14:paraId="36C5BE8D" w14:textId="77777777" w:rsidR="000B7B5B" w:rsidRPr="000C61BD" w:rsidRDefault="007604A9" w:rsidP="0079099F">
      <w:pPr>
        <w:pStyle w:val="ListParagraph"/>
        <w:numPr>
          <w:ilvl w:val="0"/>
          <w:numId w:val="27"/>
        </w:numPr>
        <w:tabs>
          <w:tab w:val="left" w:pos="720"/>
        </w:tabs>
        <w:spacing w:line="276" w:lineRule="auto"/>
        <w:ind w:left="1134"/>
        <w:contextualSpacing/>
        <w:jc w:val="both"/>
        <w:rPr>
          <w:rFonts w:ascii="Book Antiqua" w:hAnsi="Book Antiqua" w:cstheme="minorHAnsi"/>
          <w:sz w:val="24"/>
          <w:szCs w:val="24"/>
          <w:lang w:val="en-IN"/>
        </w:rPr>
      </w:pPr>
      <w:r w:rsidRPr="000C61BD">
        <w:rPr>
          <w:rFonts w:ascii="Book Antiqua" w:hAnsi="Book Antiqua" w:cstheme="minorHAnsi"/>
          <w:sz w:val="24"/>
          <w:szCs w:val="24"/>
          <w:lang w:val="en-IN"/>
        </w:rPr>
        <w:t>P</w:t>
      </w:r>
      <w:r w:rsidR="000B7B5B" w:rsidRPr="000C61BD">
        <w:rPr>
          <w:rFonts w:ascii="Book Antiqua" w:hAnsi="Book Antiqua" w:cstheme="minorHAnsi"/>
          <w:sz w:val="24"/>
          <w:szCs w:val="24"/>
          <w:lang w:val="en-IN"/>
        </w:rPr>
        <w:t>roof of payment by Security Agency to its security personnel for previous month</w:t>
      </w:r>
      <w:r w:rsidRPr="000C61BD">
        <w:rPr>
          <w:rFonts w:ascii="Book Antiqua" w:hAnsi="Book Antiqua" w:cstheme="minorHAnsi"/>
          <w:sz w:val="24"/>
          <w:szCs w:val="24"/>
          <w:lang w:val="en-IN"/>
        </w:rPr>
        <w:t>.</w:t>
      </w:r>
      <w:r w:rsidR="000B7B5B" w:rsidRPr="000C61BD">
        <w:rPr>
          <w:rFonts w:ascii="Book Antiqua" w:hAnsi="Book Antiqua" w:cstheme="minorHAnsi"/>
          <w:sz w:val="24"/>
          <w:szCs w:val="24"/>
          <w:lang w:val="en-IN"/>
        </w:rPr>
        <w:t xml:space="preserve"> </w:t>
      </w:r>
    </w:p>
    <w:p w14:paraId="5B2C027C" w14:textId="77777777" w:rsidR="000B7B5B" w:rsidRPr="000C61BD" w:rsidRDefault="000B7B5B" w:rsidP="0079099F">
      <w:pPr>
        <w:pStyle w:val="ListParagraph"/>
        <w:numPr>
          <w:ilvl w:val="0"/>
          <w:numId w:val="27"/>
        </w:numPr>
        <w:tabs>
          <w:tab w:val="left" w:pos="720"/>
        </w:tabs>
        <w:spacing w:line="276" w:lineRule="auto"/>
        <w:ind w:left="1134"/>
        <w:contextualSpacing/>
        <w:jc w:val="both"/>
        <w:rPr>
          <w:rFonts w:ascii="Book Antiqua" w:hAnsi="Book Antiqua" w:cstheme="minorHAnsi"/>
          <w:sz w:val="24"/>
          <w:szCs w:val="24"/>
          <w:lang w:val="en-IN"/>
        </w:rPr>
      </w:pPr>
      <w:r w:rsidRPr="000C61BD">
        <w:rPr>
          <w:rFonts w:ascii="Book Antiqua" w:hAnsi="Book Antiqua" w:cstheme="minorHAnsi"/>
          <w:sz w:val="24"/>
          <w:szCs w:val="24"/>
          <w:lang w:val="en-IN"/>
        </w:rPr>
        <w:t>Challan for deposit of PF &amp; ESI with concern authorities duly signed and stamped by them</w:t>
      </w:r>
      <w:r w:rsidR="0068310F" w:rsidRPr="000C61BD">
        <w:rPr>
          <w:rFonts w:ascii="Book Antiqua" w:hAnsi="Book Antiqua" w:cstheme="minorHAnsi"/>
          <w:sz w:val="24"/>
          <w:szCs w:val="24"/>
          <w:lang w:val="en-IN"/>
        </w:rPr>
        <w:t>.</w:t>
      </w:r>
      <w:r w:rsidRPr="000C61BD">
        <w:rPr>
          <w:rFonts w:ascii="Book Antiqua" w:hAnsi="Book Antiqua" w:cstheme="minorHAnsi"/>
          <w:sz w:val="24"/>
          <w:szCs w:val="24"/>
          <w:lang w:val="en-IN"/>
        </w:rPr>
        <w:t xml:space="preserve"> </w:t>
      </w:r>
    </w:p>
    <w:p w14:paraId="42683207" w14:textId="77777777" w:rsidR="00B73C92" w:rsidRPr="000C61BD" w:rsidRDefault="000B7B5B" w:rsidP="0079099F">
      <w:pPr>
        <w:pStyle w:val="ListParagraph"/>
        <w:numPr>
          <w:ilvl w:val="0"/>
          <w:numId w:val="27"/>
        </w:numPr>
        <w:tabs>
          <w:tab w:val="left" w:pos="720"/>
        </w:tabs>
        <w:spacing w:line="276" w:lineRule="auto"/>
        <w:ind w:left="1134"/>
        <w:contextualSpacing/>
        <w:jc w:val="both"/>
        <w:rPr>
          <w:rFonts w:ascii="Book Antiqua" w:hAnsi="Book Antiqua" w:cstheme="minorHAnsi"/>
          <w:sz w:val="24"/>
          <w:szCs w:val="24"/>
          <w:lang w:val="en-IN"/>
        </w:rPr>
      </w:pPr>
      <w:r w:rsidRPr="000C61BD">
        <w:rPr>
          <w:rFonts w:ascii="Book Antiqua" w:hAnsi="Book Antiqua" w:cstheme="minorHAnsi"/>
          <w:sz w:val="24"/>
          <w:szCs w:val="24"/>
          <w:lang w:val="en-IN"/>
        </w:rPr>
        <w:t>Certificate for compliance of all statutory requirements.</w:t>
      </w:r>
    </w:p>
    <w:p w14:paraId="32540E5C" w14:textId="77777777" w:rsidR="00B73C92" w:rsidRPr="000C61BD" w:rsidRDefault="00B73C92" w:rsidP="0079099F">
      <w:pPr>
        <w:tabs>
          <w:tab w:val="left" w:pos="720"/>
        </w:tabs>
        <w:spacing w:line="276" w:lineRule="auto"/>
        <w:ind w:left="720"/>
        <w:contextualSpacing/>
        <w:jc w:val="both"/>
        <w:rPr>
          <w:rFonts w:ascii="Book Antiqua" w:hAnsi="Book Antiqua" w:cstheme="minorHAnsi"/>
          <w:lang w:val="en-IN"/>
        </w:rPr>
      </w:pPr>
    </w:p>
    <w:p w14:paraId="5DB7B4C4" w14:textId="77777777" w:rsidR="00C709EF" w:rsidRPr="000C61BD" w:rsidRDefault="00C709EF" w:rsidP="0079099F">
      <w:pPr>
        <w:tabs>
          <w:tab w:val="left" w:pos="720"/>
        </w:tabs>
        <w:spacing w:line="276" w:lineRule="auto"/>
        <w:ind w:left="720"/>
        <w:contextualSpacing/>
        <w:jc w:val="both"/>
        <w:rPr>
          <w:rFonts w:ascii="Book Antiqua" w:hAnsi="Book Antiqua" w:cstheme="minorHAnsi"/>
          <w:lang w:val="en-IN"/>
        </w:rPr>
      </w:pPr>
    </w:p>
    <w:p w14:paraId="6B9E98C5" w14:textId="77777777" w:rsidR="000B7B5B" w:rsidRPr="000C61BD" w:rsidRDefault="000B7B5B" w:rsidP="0079099F">
      <w:pPr>
        <w:tabs>
          <w:tab w:val="left" w:pos="720"/>
        </w:tabs>
        <w:spacing w:line="276" w:lineRule="auto"/>
        <w:ind w:left="720"/>
        <w:contextualSpacing/>
        <w:jc w:val="both"/>
        <w:rPr>
          <w:rFonts w:ascii="Book Antiqua" w:hAnsi="Book Antiqua" w:cstheme="minorHAnsi"/>
          <w:lang w:val="en-IN"/>
        </w:rPr>
      </w:pPr>
      <w:r w:rsidRPr="000C61BD">
        <w:rPr>
          <w:rFonts w:ascii="Book Antiqua" w:hAnsi="Book Antiqua" w:cstheme="minorHAnsi"/>
          <w:lang w:val="en-IN"/>
        </w:rPr>
        <w:t xml:space="preserve">However, for the bill of first month certificates mentioned at ii &amp; iii above shall not be applicable. However, in respect of last month bill, security agency shall release wages to security guards first and then submit the bill to </w:t>
      </w:r>
      <w:r w:rsidR="00CD22EE" w:rsidRPr="000C61BD">
        <w:rPr>
          <w:rFonts w:ascii="Book Antiqua" w:hAnsi="Book Antiqua" w:cstheme="minorHAnsi"/>
          <w:lang w:val="en-IN"/>
        </w:rPr>
        <w:t>CTUIL</w:t>
      </w:r>
      <w:r w:rsidRPr="000C61BD">
        <w:rPr>
          <w:rFonts w:ascii="Book Antiqua" w:hAnsi="Book Antiqua" w:cstheme="minorHAnsi"/>
          <w:lang w:val="en-IN"/>
        </w:rPr>
        <w:t xml:space="preserve"> with the proof of payment to guards.</w:t>
      </w:r>
    </w:p>
    <w:p w14:paraId="3E57A80A" w14:textId="77777777" w:rsidR="005C2DF6" w:rsidRPr="000C61BD" w:rsidRDefault="005C2DF6" w:rsidP="0079099F">
      <w:pPr>
        <w:tabs>
          <w:tab w:val="left" w:pos="720"/>
        </w:tabs>
        <w:spacing w:line="276" w:lineRule="auto"/>
        <w:ind w:left="720"/>
        <w:contextualSpacing/>
        <w:jc w:val="both"/>
        <w:rPr>
          <w:rFonts w:ascii="Book Antiqua" w:hAnsi="Book Antiqua" w:cstheme="minorHAnsi"/>
          <w:lang w:val="en-IN"/>
        </w:rPr>
      </w:pPr>
    </w:p>
    <w:p w14:paraId="43D665D1" w14:textId="77777777" w:rsidR="005C2DF6" w:rsidRPr="000C61BD" w:rsidRDefault="005C2DF6" w:rsidP="0079099F">
      <w:pPr>
        <w:numPr>
          <w:ilvl w:val="1"/>
          <w:numId w:val="13"/>
        </w:numPr>
        <w:tabs>
          <w:tab w:val="left" w:pos="720"/>
        </w:tabs>
        <w:spacing w:line="276" w:lineRule="auto"/>
        <w:contextualSpacing/>
        <w:jc w:val="both"/>
        <w:rPr>
          <w:rFonts w:ascii="Book Antiqua" w:hAnsi="Book Antiqua" w:cstheme="minorHAnsi"/>
          <w:lang w:val="en-IN"/>
        </w:rPr>
      </w:pPr>
      <w:r w:rsidRPr="000C61BD">
        <w:rPr>
          <w:rFonts w:ascii="Book Antiqua" w:hAnsi="Book Antiqua"/>
          <w:iCs/>
        </w:rPr>
        <w:t xml:space="preserve">The </w:t>
      </w:r>
      <w:r w:rsidRPr="000C61BD">
        <w:rPr>
          <w:rFonts w:ascii="Book Antiqua" w:hAnsi="Book Antiqua" w:cstheme="minorHAnsi"/>
          <w:lang w:val="en-IN"/>
        </w:rPr>
        <w:t xml:space="preserve">Security Agency shall submit to </w:t>
      </w:r>
      <w:r w:rsidR="00A255FA" w:rsidRPr="000C61BD">
        <w:rPr>
          <w:rFonts w:ascii="Book Antiqua" w:hAnsi="Book Antiqua" w:cstheme="minorHAnsi"/>
          <w:lang w:val="en-IN"/>
        </w:rPr>
        <w:t>CTUIL</w:t>
      </w:r>
      <w:r w:rsidRPr="000C61BD">
        <w:rPr>
          <w:rFonts w:ascii="Book Antiqua" w:hAnsi="Book Antiqua" w:cstheme="minorHAnsi"/>
          <w:lang w:val="en-IN"/>
        </w:rPr>
        <w:t xml:space="preserve"> its complete bill in triplicate along with necessary certificates pursuant to sub clause </w:t>
      </w:r>
      <w:r w:rsidR="00740063" w:rsidRPr="000C61BD">
        <w:rPr>
          <w:rFonts w:ascii="Book Antiqua" w:hAnsi="Book Antiqua" w:cstheme="minorHAnsi"/>
          <w:lang w:val="en-IN"/>
        </w:rPr>
        <w:t>4</w:t>
      </w:r>
      <w:r w:rsidRPr="000C61BD">
        <w:rPr>
          <w:rFonts w:ascii="Book Antiqua" w:hAnsi="Book Antiqua" w:cstheme="minorHAnsi"/>
          <w:lang w:val="en-IN"/>
        </w:rPr>
        <w:t>.</w:t>
      </w:r>
      <w:r w:rsidR="00740063" w:rsidRPr="000C61BD">
        <w:rPr>
          <w:rFonts w:ascii="Book Antiqua" w:hAnsi="Book Antiqua" w:cstheme="minorHAnsi"/>
          <w:lang w:val="en-IN"/>
        </w:rPr>
        <w:t xml:space="preserve">3 above. </w:t>
      </w:r>
      <w:r w:rsidR="00A255FA" w:rsidRPr="000C61BD">
        <w:rPr>
          <w:rFonts w:ascii="Book Antiqua" w:hAnsi="Book Antiqua" w:cstheme="minorHAnsi"/>
          <w:lang w:val="en-IN"/>
        </w:rPr>
        <w:t>CTUIL</w:t>
      </w:r>
      <w:r w:rsidRPr="000C61BD">
        <w:rPr>
          <w:rFonts w:ascii="Book Antiqua" w:hAnsi="Book Antiqua" w:cstheme="minorHAnsi"/>
          <w:lang w:val="en-IN"/>
        </w:rPr>
        <w:t xml:space="preserve"> shall make efforts to release due amount after making recoveries, if any, through   ECS/RTGS/NEFT in </w:t>
      </w:r>
      <w:r w:rsidR="00740063" w:rsidRPr="000C61BD">
        <w:rPr>
          <w:rFonts w:ascii="Book Antiqua" w:hAnsi="Book Antiqua" w:cstheme="minorHAnsi"/>
          <w:lang w:val="en-IN"/>
        </w:rPr>
        <w:t>favour</w:t>
      </w:r>
      <w:r w:rsidRPr="000C61BD">
        <w:rPr>
          <w:rFonts w:ascii="Book Antiqua" w:hAnsi="Book Antiqua" w:cstheme="minorHAnsi"/>
          <w:lang w:val="en-IN"/>
        </w:rPr>
        <w:t xml:space="preserve"> of the Security Agency within six days of receipt of completed bills.  However, the Security Agency shall release wages/ salary to their security personnel deployed at </w:t>
      </w:r>
      <w:r w:rsidR="00275060" w:rsidRPr="000C61BD">
        <w:rPr>
          <w:rFonts w:ascii="Book Antiqua" w:hAnsi="Book Antiqua" w:cstheme="minorHAnsi"/>
          <w:lang w:val="en-IN"/>
        </w:rPr>
        <w:t>CTUIL</w:t>
      </w:r>
      <w:r w:rsidRPr="000C61BD">
        <w:rPr>
          <w:rFonts w:ascii="Book Antiqua" w:hAnsi="Book Antiqua" w:cstheme="minorHAnsi"/>
          <w:lang w:val="en-IN"/>
        </w:rPr>
        <w:t xml:space="preserve"> by 7</w:t>
      </w:r>
      <w:r w:rsidR="00275060" w:rsidRPr="000C61BD">
        <w:rPr>
          <w:rFonts w:ascii="Book Antiqua" w:hAnsi="Book Antiqua" w:cstheme="minorHAnsi"/>
          <w:vertAlign w:val="superscript"/>
          <w:lang w:val="en-IN"/>
        </w:rPr>
        <w:t>th</w:t>
      </w:r>
      <w:r w:rsidR="00275060" w:rsidRPr="000C61BD">
        <w:rPr>
          <w:rFonts w:ascii="Book Antiqua" w:hAnsi="Book Antiqua" w:cstheme="minorHAnsi"/>
          <w:lang w:val="en-IN"/>
        </w:rPr>
        <w:t xml:space="preserve"> </w:t>
      </w:r>
      <w:r w:rsidRPr="000C61BD">
        <w:rPr>
          <w:rFonts w:ascii="Book Antiqua" w:hAnsi="Book Antiqua" w:cstheme="minorHAnsi"/>
          <w:lang w:val="en-IN"/>
        </w:rPr>
        <w:t xml:space="preserve">of every calendar month. </w:t>
      </w:r>
    </w:p>
    <w:p w14:paraId="130CE922" w14:textId="77777777" w:rsidR="005C2DF6" w:rsidRPr="000C61BD" w:rsidRDefault="005C2DF6" w:rsidP="0079099F">
      <w:pPr>
        <w:tabs>
          <w:tab w:val="left" w:pos="720"/>
        </w:tabs>
        <w:spacing w:line="276" w:lineRule="auto"/>
        <w:ind w:left="720"/>
        <w:contextualSpacing/>
        <w:jc w:val="both"/>
        <w:rPr>
          <w:rFonts w:ascii="Book Antiqua" w:hAnsi="Book Antiqua" w:cstheme="minorHAnsi"/>
          <w:lang w:val="en-IN"/>
        </w:rPr>
      </w:pPr>
    </w:p>
    <w:p w14:paraId="71586789" w14:textId="77777777" w:rsidR="005C2DF6" w:rsidRPr="000C61BD" w:rsidRDefault="005C2DF6" w:rsidP="0079099F">
      <w:pPr>
        <w:numPr>
          <w:ilvl w:val="1"/>
          <w:numId w:val="13"/>
        </w:numPr>
        <w:tabs>
          <w:tab w:val="left" w:pos="720"/>
        </w:tabs>
        <w:spacing w:line="276" w:lineRule="auto"/>
        <w:contextualSpacing/>
        <w:jc w:val="both"/>
        <w:rPr>
          <w:rFonts w:ascii="Book Antiqua" w:hAnsi="Book Antiqua" w:cstheme="minorHAnsi"/>
          <w:lang w:val="en-IN"/>
        </w:rPr>
      </w:pPr>
      <w:r w:rsidRPr="000C61BD">
        <w:rPr>
          <w:rFonts w:ascii="Book Antiqua" w:hAnsi="Book Antiqua" w:cstheme="minorHAnsi"/>
          <w:lang w:val="en-IN"/>
        </w:rPr>
        <w:t xml:space="preserve">All payments to ESM employees should be paid through ECS or account payee Cheque only unless there are compelling reasons for not doing so, in which case DGR will be intimated accordingly. However, in exceptional cases, </w:t>
      </w:r>
      <w:proofErr w:type="gramStart"/>
      <w:r w:rsidRPr="000C61BD">
        <w:rPr>
          <w:rFonts w:ascii="Book Antiqua" w:hAnsi="Book Antiqua" w:cstheme="minorHAnsi"/>
          <w:lang w:val="en-IN"/>
        </w:rPr>
        <w:t>in order to</w:t>
      </w:r>
      <w:proofErr w:type="gramEnd"/>
      <w:r w:rsidRPr="000C61BD">
        <w:rPr>
          <w:rFonts w:ascii="Book Antiqua" w:hAnsi="Book Antiqua" w:cstheme="minorHAnsi"/>
          <w:lang w:val="en-IN"/>
        </w:rPr>
        <w:t xml:space="preserve"> avoid hardship to the ESM employee, Payment can also be made in cash with supporting vouchers in case banking facilities do not exist in a particular area where ESM employees are deployed. </w:t>
      </w:r>
      <w:proofErr w:type="gramStart"/>
      <w:r w:rsidRPr="000C61BD">
        <w:rPr>
          <w:rFonts w:ascii="Book Antiqua" w:hAnsi="Book Antiqua" w:cstheme="minorHAnsi"/>
          <w:lang w:val="en-IN"/>
        </w:rPr>
        <w:t>For the purpose of</w:t>
      </w:r>
      <w:proofErr w:type="gramEnd"/>
      <w:r w:rsidRPr="000C61BD">
        <w:rPr>
          <w:rFonts w:ascii="Book Antiqua" w:hAnsi="Book Antiqua" w:cstheme="minorHAnsi"/>
          <w:lang w:val="en-IN"/>
        </w:rPr>
        <w:t xml:space="preserve"> release of payment to such deployed ESM employees in cash, the Security Agency shall pay the wages in the presence of a representative of </w:t>
      </w:r>
      <w:r w:rsidR="00FB037B" w:rsidRPr="000C61BD">
        <w:rPr>
          <w:rFonts w:ascii="Book Antiqua" w:hAnsi="Book Antiqua" w:cstheme="minorHAnsi"/>
          <w:lang w:val="en-IN"/>
        </w:rPr>
        <w:t>CTUIL</w:t>
      </w:r>
      <w:r w:rsidRPr="000C61BD">
        <w:rPr>
          <w:rFonts w:ascii="Book Antiqua" w:hAnsi="Book Antiqua" w:cstheme="minorHAnsi"/>
          <w:lang w:val="en-IN"/>
        </w:rPr>
        <w:t xml:space="preserve"> shall certify the payment. </w:t>
      </w:r>
    </w:p>
    <w:p w14:paraId="6788D6B9" w14:textId="77777777" w:rsidR="005C2DF6" w:rsidRPr="000C61BD" w:rsidRDefault="005C2DF6" w:rsidP="0079099F">
      <w:pPr>
        <w:tabs>
          <w:tab w:val="left" w:pos="720"/>
        </w:tabs>
        <w:spacing w:line="276" w:lineRule="auto"/>
        <w:ind w:left="720"/>
        <w:contextualSpacing/>
        <w:jc w:val="both"/>
        <w:rPr>
          <w:rFonts w:ascii="Book Antiqua" w:hAnsi="Book Antiqua" w:cstheme="minorHAnsi"/>
          <w:lang w:val="en-IN"/>
        </w:rPr>
      </w:pPr>
    </w:p>
    <w:p w14:paraId="07A25D0A" w14:textId="77777777" w:rsidR="00B0629C" w:rsidRPr="000C61BD" w:rsidRDefault="00B0629C" w:rsidP="0079099F">
      <w:pPr>
        <w:numPr>
          <w:ilvl w:val="1"/>
          <w:numId w:val="13"/>
        </w:numPr>
        <w:tabs>
          <w:tab w:val="left" w:pos="720"/>
        </w:tabs>
        <w:spacing w:line="276" w:lineRule="auto"/>
        <w:contextualSpacing/>
        <w:jc w:val="both"/>
        <w:rPr>
          <w:rFonts w:ascii="Book Antiqua" w:hAnsi="Book Antiqua" w:cstheme="minorHAnsi"/>
          <w:lang w:val="en-IN"/>
        </w:rPr>
      </w:pPr>
      <w:r w:rsidRPr="000C61BD">
        <w:rPr>
          <w:rFonts w:ascii="Book Antiqua" w:hAnsi="Book Antiqua" w:cstheme="minorHAnsi"/>
          <w:lang w:val="en-IN"/>
        </w:rPr>
        <w:t>Signing of LOA</w:t>
      </w:r>
      <w:r w:rsidR="00800892" w:rsidRPr="000C61BD">
        <w:rPr>
          <w:rFonts w:ascii="Book Antiqua" w:hAnsi="Book Antiqua" w:cstheme="minorHAnsi"/>
          <w:lang w:val="en-IN"/>
        </w:rPr>
        <w:t xml:space="preserve"> &amp; </w:t>
      </w:r>
      <w:r w:rsidR="00B307A4" w:rsidRPr="000C61BD">
        <w:rPr>
          <w:rFonts w:ascii="Book Antiqua" w:hAnsi="Book Antiqua" w:cstheme="minorHAnsi"/>
          <w:lang w:val="en-IN"/>
        </w:rPr>
        <w:t>Contract Agreement</w:t>
      </w:r>
      <w:r w:rsidRPr="000C61BD">
        <w:rPr>
          <w:rFonts w:ascii="Book Antiqua" w:hAnsi="Book Antiqua" w:cstheme="minorHAnsi"/>
          <w:lang w:val="en-IN"/>
        </w:rPr>
        <w:t xml:space="preserve"> and submission of CPG shall be a prerequisite for release of payment. CPG shall be submitted to </w:t>
      </w:r>
      <w:r w:rsidR="00800892" w:rsidRPr="000C61BD">
        <w:rPr>
          <w:rFonts w:ascii="Book Antiqua" w:hAnsi="Book Antiqua" w:cstheme="minorHAnsi"/>
          <w:lang w:val="en-IN"/>
        </w:rPr>
        <w:t>CTUIL</w:t>
      </w:r>
      <w:r w:rsidRPr="000C61BD">
        <w:rPr>
          <w:rFonts w:ascii="Book Antiqua" w:hAnsi="Book Antiqua" w:cstheme="minorHAnsi"/>
          <w:lang w:val="en-IN"/>
        </w:rPr>
        <w:t xml:space="preserve">, CC, </w:t>
      </w:r>
      <w:r w:rsidR="00800892" w:rsidRPr="000C61BD">
        <w:rPr>
          <w:rFonts w:ascii="Book Antiqua" w:hAnsi="Book Antiqua" w:cstheme="minorHAnsi"/>
          <w:lang w:val="en-IN"/>
        </w:rPr>
        <w:t>C&amp;M</w:t>
      </w:r>
      <w:r w:rsidRPr="000C61BD">
        <w:rPr>
          <w:rFonts w:ascii="Book Antiqua" w:hAnsi="Book Antiqua" w:cstheme="minorHAnsi"/>
          <w:lang w:val="en-IN"/>
        </w:rPr>
        <w:t xml:space="preserve"> Department, Gurugram within </w:t>
      </w:r>
      <w:r w:rsidR="00166A61" w:rsidRPr="000C61BD">
        <w:rPr>
          <w:rFonts w:ascii="Book Antiqua" w:hAnsi="Book Antiqua" w:cstheme="minorHAnsi"/>
          <w:lang w:val="en-IN"/>
        </w:rPr>
        <w:t>28</w:t>
      </w:r>
      <w:r w:rsidRPr="000C61BD">
        <w:rPr>
          <w:rFonts w:ascii="Book Antiqua" w:hAnsi="Book Antiqua" w:cstheme="minorHAnsi"/>
          <w:lang w:val="en-IN"/>
        </w:rPr>
        <w:t xml:space="preserve"> days of the placement of LOA.</w:t>
      </w:r>
    </w:p>
    <w:p w14:paraId="7AD7F656" w14:textId="77777777" w:rsidR="00B0629C" w:rsidRPr="000C61BD" w:rsidRDefault="00B0629C" w:rsidP="0079099F">
      <w:pPr>
        <w:pStyle w:val="ListParagraph"/>
        <w:spacing w:line="276" w:lineRule="auto"/>
        <w:rPr>
          <w:rFonts w:ascii="Book Antiqua" w:hAnsi="Book Antiqua" w:cstheme="minorHAnsi"/>
          <w:sz w:val="24"/>
          <w:szCs w:val="24"/>
          <w:lang w:val="en-IN"/>
        </w:rPr>
      </w:pPr>
    </w:p>
    <w:p w14:paraId="4A1239CD" w14:textId="77777777" w:rsidR="005F0198" w:rsidRPr="000C61BD" w:rsidRDefault="005F0198" w:rsidP="0079099F">
      <w:pPr>
        <w:numPr>
          <w:ilvl w:val="1"/>
          <w:numId w:val="13"/>
        </w:numPr>
        <w:tabs>
          <w:tab w:val="left" w:pos="720"/>
        </w:tabs>
        <w:spacing w:line="276" w:lineRule="auto"/>
        <w:contextualSpacing/>
        <w:jc w:val="both"/>
        <w:rPr>
          <w:rFonts w:ascii="Book Antiqua" w:hAnsi="Book Antiqua" w:cstheme="minorHAnsi"/>
          <w:lang w:val="en-IN"/>
        </w:rPr>
      </w:pPr>
      <w:r w:rsidRPr="000C61BD">
        <w:rPr>
          <w:rFonts w:ascii="Book Antiqua" w:hAnsi="Book Antiqua" w:cstheme="minorHAnsi"/>
          <w:lang w:val="en-IN"/>
        </w:rPr>
        <w:t xml:space="preserve">Bill shall be submitted in triplicate to the </w:t>
      </w:r>
      <w:r w:rsidR="00417D55" w:rsidRPr="000C61BD">
        <w:rPr>
          <w:rFonts w:ascii="Book Antiqua" w:hAnsi="Book Antiqua" w:cstheme="minorHAnsi"/>
          <w:lang w:val="en-IN"/>
        </w:rPr>
        <w:t>Engineer</w:t>
      </w:r>
      <w:r w:rsidRPr="000C61BD">
        <w:rPr>
          <w:rFonts w:ascii="Book Antiqua" w:hAnsi="Book Antiqua" w:cstheme="minorHAnsi"/>
          <w:lang w:val="en-IN"/>
        </w:rPr>
        <w:t>-In</w:t>
      </w:r>
      <w:r w:rsidR="008A5C64" w:rsidRPr="000C61BD">
        <w:rPr>
          <w:rFonts w:ascii="Book Antiqua" w:hAnsi="Book Antiqua" w:cstheme="minorHAnsi"/>
          <w:lang w:val="en-IN"/>
        </w:rPr>
        <w:t>-C</w:t>
      </w:r>
      <w:r w:rsidRPr="000C61BD">
        <w:rPr>
          <w:rFonts w:ascii="Book Antiqua" w:hAnsi="Book Antiqua" w:cstheme="minorHAnsi"/>
          <w:lang w:val="en-IN"/>
        </w:rPr>
        <w:t xml:space="preserve">harge for verification. PAN No./GSTIN No. should be printed on the invoice. TDS will be deducted as applicable. You are requested to fill all the details in the attached </w:t>
      </w:r>
      <w:r w:rsidR="002A4EAA" w:rsidRPr="000C61BD">
        <w:rPr>
          <w:rFonts w:ascii="Book Antiqua" w:hAnsi="Book Antiqua" w:cstheme="minorHAnsi"/>
          <w:lang w:val="en-IN"/>
        </w:rPr>
        <w:t>e</w:t>
      </w:r>
      <w:r w:rsidRPr="000C61BD">
        <w:rPr>
          <w:rFonts w:ascii="Book Antiqua" w:hAnsi="Book Antiqua" w:cstheme="minorHAnsi"/>
          <w:lang w:val="en-IN"/>
        </w:rPr>
        <w:t>-Payment including PAN/GSTIN No. with the acceptance letter.</w:t>
      </w:r>
    </w:p>
    <w:p w14:paraId="3840515A" w14:textId="77777777" w:rsidR="00A37CD5" w:rsidRPr="000C61BD" w:rsidRDefault="00A37CD5" w:rsidP="0079099F">
      <w:pPr>
        <w:pStyle w:val="ListParagraph"/>
        <w:spacing w:line="276" w:lineRule="auto"/>
        <w:ind w:left="426" w:hanging="426"/>
        <w:jc w:val="both"/>
        <w:rPr>
          <w:rFonts w:ascii="Book Antiqua" w:hAnsi="Book Antiqua"/>
          <w:bCs/>
          <w:sz w:val="24"/>
          <w:szCs w:val="24"/>
        </w:rPr>
      </w:pPr>
    </w:p>
    <w:p w14:paraId="167DC868" w14:textId="77777777" w:rsidR="000D571D" w:rsidRPr="000C61BD" w:rsidRDefault="006B6C94" w:rsidP="0079099F">
      <w:pPr>
        <w:numPr>
          <w:ilvl w:val="1"/>
          <w:numId w:val="13"/>
        </w:numPr>
        <w:tabs>
          <w:tab w:val="left" w:pos="720"/>
        </w:tabs>
        <w:spacing w:line="276" w:lineRule="auto"/>
        <w:contextualSpacing/>
        <w:jc w:val="both"/>
        <w:rPr>
          <w:rFonts w:ascii="Book Antiqua" w:hAnsi="Book Antiqua"/>
          <w:b/>
          <w:bCs/>
        </w:rPr>
      </w:pPr>
      <w:r w:rsidRPr="000C61BD">
        <w:rPr>
          <w:rFonts w:ascii="Book Antiqua" w:hAnsi="Book Antiqua"/>
          <w:b/>
          <w:bCs/>
        </w:rPr>
        <w:t xml:space="preserve">PAYING AUTHORITY: </w:t>
      </w:r>
      <w:r w:rsidR="007219B4" w:rsidRPr="000C61BD">
        <w:rPr>
          <w:rFonts w:ascii="Book Antiqua" w:hAnsi="Book Antiqua"/>
          <w:b/>
          <w:bCs/>
        </w:rPr>
        <w:t>Sr. DGM(Fin)</w:t>
      </w:r>
      <w:r w:rsidR="0056373A" w:rsidRPr="000C61BD">
        <w:rPr>
          <w:rFonts w:ascii="Book Antiqua" w:hAnsi="Book Antiqua"/>
          <w:b/>
          <w:bCs/>
        </w:rPr>
        <w:t>/</w:t>
      </w:r>
      <w:proofErr w:type="spellStart"/>
      <w:proofErr w:type="gramStart"/>
      <w:r w:rsidR="007219B4" w:rsidRPr="000C61BD">
        <w:rPr>
          <w:rFonts w:ascii="Book Antiqua" w:hAnsi="Book Antiqua"/>
          <w:b/>
          <w:bCs/>
        </w:rPr>
        <w:t>HoD</w:t>
      </w:r>
      <w:proofErr w:type="spellEnd"/>
      <w:r w:rsidR="009E7876" w:rsidRPr="000C61BD">
        <w:rPr>
          <w:rFonts w:ascii="Book Antiqua" w:hAnsi="Book Antiqua"/>
          <w:b/>
          <w:bCs/>
        </w:rPr>
        <w:t>(</w:t>
      </w:r>
      <w:proofErr w:type="gramEnd"/>
      <w:r w:rsidR="00B0629C" w:rsidRPr="000C61BD">
        <w:rPr>
          <w:rFonts w:ascii="Book Antiqua" w:hAnsi="Book Antiqua"/>
          <w:b/>
          <w:bCs/>
        </w:rPr>
        <w:t>Fin</w:t>
      </w:r>
      <w:r w:rsidR="009E7876" w:rsidRPr="000C61BD">
        <w:rPr>
          <w:rFonts w:ascii="Book Antiqua" w:hAnsi="Book Antiqua"/>
          <w:b/>
          <w:bCs/>
        </w:rPr>
        <w:t>)</w:t>
      </w:r>
      <w:r w:rsidR="008620DE" w:rsidRPr="000C61BD">
        <w:rPr>
          <w:rFonts w:ascii="Book Antiqua" w:hAnsi="Book Antiqua"/>
          <w:b/>
          <w:bCs/>
        </w:rPr>
        <w:t xml:space="preserve">, </w:t>
      </w:r>
      <w:r w:rsidR="009B5C8D" w:rsidRPr="000C61BD">
        <w:rPr>
          <w:rFonts w:ascii="Book Antiqua" w:hAnsi="Book Antiqua"/>
          <w:b/>
          <w:bCs/>
        </w:rPr>
        <w:t>CTUIL</w:t>
      </w:r>
      <w:r w:rsidR="008620DE" w:rsidRPr="000C61BD">
        <w:rPr>
          <w:rFonts w:ascii="Book Antiqua" w:hAnsi="Book Antiqua"/>
          <w:b/>
          <w:bCs/>
        </w:rPr>
        <w:t>, CC, Gurgaon</w:t>
      </w:r>
    </w:p>
    <w:p w14:paraId="727E0808" w14:textId="77777777" w:rsidR="00565084" w:rsidRPr="000C61BD" w:rsidRDefault="00565084" w:rsidP="0079099F">
      <w:pPr>
        <w:spacing w:line="276" w:lineRule="auto"/>
        <w:rPr>
          <w:rFonts w:ascii="Book Antiqua" w:hAnsi="Book Antiqua"/>
          <w:b/>
          <w:bCs/>
        </w:rPr>
      </w:pPr>
    </w:p>
    <w:p w14:paraId="68071B55" w14:textId="77777777" w:rsidR="00F654C3" w:rsidRPr="000C61BD" w:rsidRDefault="00F654C3"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b/>
          <w:bCs/>
          <w:u w:val="single"/>
        </w:rPr>
        <w:t>MODE OF PAYMENT</w:t>
      </w:r>
    </w:p>
    <w:p w14:paraId="73B0729A" w14:textId="77777777" w:rsidR="00F654C3" w:rsidRPr="000C61BD" w:rsidRDefault="00F654C3" w:rsidP="0079099F">
      <w:pPr>
        <w:spacing w:line="276" w:lineRule="auto"/>
        <w:ind w:left="426" w:hanging="426"/>
        <w:contextualSpacing/>
        <w:jc w:val="both"/>
        <w:rPr>
          <w:rFonts w:ascii="Book Antiqua" w:hAnsi="Book Antiqua" w:cstheme="minorHAnsi"/>
        </w:rPr>
      </w:pPr>
    </w:p>
    <w:p w14:paraId="53297F45" w14:textId="77777777" w:rsidR="00F654C3" w:rsidRPr="000C61BD" w:rsidRDefault="00F654C3" w:rsidP="0079099F">
      <w:pPr>
        <w:spacing w:line="276" w:lineRule="auto"/>
        <w:ind w:left="720"/>
        <w:jc w:val="both"/>
        <w:rPr>
          <w:rFonts w:ascii="Book Antiqua" w:hAnsi="Book Antiqua" w:cstheme="minorHAnsi"/>
        </w:rPr>
      </w:pPr>
      <w:r w:rsidRPr="000C61BD">
        <w:rPr>
          <w:rFonts w:ascii="Book Antiqua" w:hAnsi="Book Antiqua" w:cstheme="minorHAnsi"/>
        </w:rPr>
        <w:t xml:space="preserve">All payments to be made directly to the Contractor under the contract shall be made by </w:t>
      </w:r>
      <w:r w:rsidR="009B5C8D" w:rsidRPr="000C61BD">
        <w:rPr>
          <w:rFonts w:ascii="Book Antiqua" w:hAnsi="Book Antiqua" w:cstheme="minorHAnsi"/>
        </w:rPr>
        <w:t>CTUIL</w:t>
      </w:r>
      <w:r w:rsidRPr="000C61BD">
        <w:rPr>
          <w:rFonts w:ascii="Book Antiqua" w:hAnsi="Book Antiqua" w:cstheme="minorHAnsi"/>
        </w:rPr>
        <w:t xml:space="preserve"> through electronic payment mechanism (e-payment).</w:t>
      </w:r>
    </w:p>
    <w:p w14:paraId="7A0467AF" w14:textId="77777777" w:rsidR="00FA014B" w:rsidRPr="000C61BD" w:rsidRDefault="00FA014B" w:rsidP="0079099F">
      <w:pPr>
        <w:spacing w:line="276" w:lineRule="auto"/>
        <w:ind w:left="720"/>
        <w:jc w:val="both"/>
        <w:rPr>
          <w:rFonts w:ascii="Book Antiqua" w:hAnsi="Book Antiqua" w:cstheme="minorHAnsi"/>
        </w:rPr>
      </w:pPr>
    </w:p>
    <w:p w14:paraId="160A9AD0" w14:textId="77777777" w:rsidR="00F140AB" w:rsidRPr="000C61BD" w:rsidRDefault="00F140AB" w:rsidP="0079099F">
      <w:pPr>
        <w:numPr>
          <w:ilvl w:val="0"/>
          <w:numId w:val="13"/>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TAXES &amp; DUTIES</w:t>
      </w:r>
    </w:p>
    <w:p w14:paraId="2FE1E951" w14:textId="77777777" w:rsidR="00F140AB" w:rsidRPr="000C61BD" w:rsidRDefault="00F140AB" w:rsidP="0079099F">
      <w:pPr>
        <w:pStyle w:val="NoSpacing"/>
        <w:spacing w:line="276" w:lineRule="auto"/>
        <w:ind w:left="426" w:hanging="426"/>
        <w:rPr>
          <w:rFonts w:ascii="Book Antiqua" w:hAnsi="Book Antiqua"/>
        </w:rPr>
      </w:pPr>
    </w:p>
    <w:p w14:paraId="08C09468" w14:textId="77777777" w:rsidR="00F140AB" w:rsidRPr="000C61BD" w:rsidRDefault="00F140AB" w:rsidP="0079099F">
      <w:pPr>
        <w:numPr>
          <w:ilvl w:val="1"/>
          <w:numId w:val="13"/>
        </w:numPr>
        <w:tabs>
          <w:tab w:val="left" w:pos="1843"/>
        </w:tabs>
        <w:spacing w:line="276" w:lineRule="auto"/>
        <w:contextualSpacing/>
        <w:jc w:val="both"/>
        <w:rPr>
          <w:rFonts w:ascii="Book Antiqua" w:hAnsi="Book Antiqua" w:cstheme="minorHAnsi"/>
          <w:bCs/>
        </w:rPr>
      </w:pPr>
      <w:r w:rsidRPr="000C61BD">
        <w:rPr>
          <w:rFonts w:ascii="Book Antiqua" w:hAnsi="Book Antiqua" w:cstheme="minorHAnsi"/>
          <w:bCs/>
        </w:rPr>
        <w:t>The Contractor shall be entirely responsible for payment of all taxes, duties, license fees and other such levies legally payable/incurred until delivery of the contracted supplies to the Employer.</w:t>
      </w:r>
    </w:p>
    <w:p w14:paraId="5F0A144C" w14:textId="77777777" w:rsidR="00F140AB" w:rsidRPr="000C61BD" w:rsidRDefault="00F140AB" w:rsidP="0079099F">
      <w:pPr>
        <w:spacing w:line="276" w:lineRule="auto"/>
        <w:ind w:left="426" w:hanging="426"/>
        <w:contextualSpacing/>
        <w:jc w:val="both"/>
        <w:rPr>
          <w:rFonts w:ascii="Book Antiqua" w:hAnsi="Book Antiqua" w:cstheme="minorHAnsi"/>
          <w:bCs/>
        </w:rPr>
      </w:pPr>
    </w:p>
    <w:p w14:paraId="20B9A27E" w14:textId="77777777" w:rsidR="00F140AB" w:rsidRPr="000C61BD" w:rsidRDefault="00F140AB" w:rsidP="0079099F">
      <w:pPr>
        <w:spacing w:line="276" w:lineRule="auto"/>
        <w:ind w:left="720"/>
        <w:jc w:val="both"/>
        <w:rPr>
          <w:rFonts w:ascii="Book Antiqua" w:hAnsi="Book Antiqua" w:cstheme="minorHAnsi"/>
          <w:bCs/>
        </w:rPr>
      </w:pPr>
      <w:r w:rsidRPr="000C61BD">
        <w:rPr>
          <w:rFonts w:ascii="Book Antiqua" w:hAnsi="Book Antiqua" w:cstheme="minorHAnsi"/>
          <w:bCs/>
        </w:rPr>
        <w:t>If it is statutory requirement to make deductions towards such taxes and duties or any other applicable taxes and duties, the same shall be made by the Employer and a certificate for the same shall be issued to the Contractor.</w:t>
      </w:r>
    </w:p>
    <w:p w14:paraId="0C9B916C" w14:textId="77777777" w:rsidR="00031259" w:rsidRPr="000C61BD" w:rsidRDefault="00031259" w:rsidP="0079099F">
      <w:pPr>
        <w:pStyle w:val="NoSpacing"/>
        <w:spacing w:line="276" w:lineRule="auto"/>
        <w:ind w:left="426" w:hanging="426"/>
        <w:rPr>
          <w:rFonts w:ascii="Book Antiqua" w:hAnsi="Book Antiqua"/>
        </w:rPr>
      </w:pPr>
    </w:p>
    <w:p w14:paraId="472680F3" w14:textId="77777777" w:rsidR="00F140AB" w:rsidRPr="000C61BD" w:rsidRDefault="00F140AB"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The Contractor shall be solely responsible for the taxes that may be levied on the Contractor's persons or on earnings of any of his employees and shall hold the Employer indemnified and harmless against any claims that may be made against the Employer. The Employer does not take any responsibility whatsoever regarding taxes under Indian Income Tax Act, for the Contractor or his personnel. If it is obligatory under the provisions of the Indian Income Tax Act, deduction of Income Tax at source shall be made by the Employer.</w:t>
      </w:r>
    </w:p>
    <w:p w14:paraId="2B2DC445" w14:textId="77777777" w:rsidR="00D26131" w:rsidRPr="000C61BD" w:rsidRDefault="00D26131" w:rsidP="0079099F">
      <w:pPr>
        <w:tabs>
          <w:tab w:val="left" w:pos="720"/>
        </w:tabs>
        <w:spacing w:line="276" w:lineRule="auto"/>
        <w:ind w:left="720"/>
        <w:contextualSpacing/>
        <w:jc w:val="both"/>
        <w:rPr>
          <w:rFonts w:ascii="Book Antiqua" w:hAnsi="Book Antiqua" w:cstheme="minorHAnsi"/>
          <w:bCs/>
        </w:rPr>
      </w:pPr>
    </w:p>
    <w:p w14:paraId="15CF4451" w14:textId="77777777" w:rsidR="003473DB" w:rsidRPr="000C61BD" w:rsidRDefault="006D3D97"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Contact Price is exclusive of GST</w:t>
      </w:r>
      <w:r w:rsidR="00944626" w:rsidRPr="000C61BD">
        <w:rPr>
          <w:rFonts w:ascii="Book Antiqua" w:hAnsi="Book Antiqua" w:cstheme="minorHAnsi"/>
          <w:bCs/>
        </w:rPr>
        <w:t>.</w:t>
      </w:r>
    </w:p>
    <w:p w14:paraId="4B7C8236" w14:textId="77777777" w:rsidR="008A6484" w:rsidRPr="000C61BD" w:rsidRDefault="008A6484" w:rsidP="0079099F">
      <w:pPr>
        <w:spacing w:line="276" w:lineRule="auto"/>
        <w:ind w:left="426" w:hanging="426"/>
        <w:contextualSpacing/>
        <w:jc w:val="both"/>
        <w:rPr>
          <w:rFonts w:ascii="Book Antiqua" w:hAnsi="Book Antiqua" w:cstheme="minorHAnsi"/>
          <w:bCs/>
        </w:rPr>
      </w:pPr>
    </w:p>
    <w:p w14:paraId="029C2098" w14:textId="77777777" w:rsidR="006D3D97" w:rsidRPr="000C61BD" w:rsidRDefault="006D3D97"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Reimbursement of GST by the Employer shall be at the rate applicable on the HSN/SAC of the goods/services supplied by the Contractor to the Employer. The reimbursement of GST except GST on advance payment shall be against Invoice/Debit Note containing particulars specified under the GST Act and related Rules, Notifications, etc. as notified by the Government in this regard. </w:t>
      </w:r>
      <w:proofErr w:type="gramStart"/>
      <w:r w:rsidRPr="000C61BD">
        <w:rPr>
          <w:rFonts w:ascii="Book Antiqua" w:hAnsi="Book Antiqua" w:cstheme="minorHAnsi"/>
          <w:bCs/>
        </w:rPr>
        <w:t>In the event that</w:t>
      </w:r>
      <w:proofErr w:type="gramEnd"/>
      <w:r w:rsidRPr="000C61BD">
        <w:rPr>
          <w:rFonts w:ascii="Book Antiqua" w:hAnsi="Book Antiqua" w:cstheme="minorHAnsi"/>
          <w:bCs/>
        </w:rPr>
        <w:t xml:space="preserve"> the Contractor fails to provide the invoice in the form and manner prescribed under the GST Act and Rules, the Employer shall not be liable to make any payment against such invoice. Reimbursement of GST payment against Advance payment (applicable for Supply of Services) shall be against a proforma invoice. </w:t>
      </w:r>
      <w:r w:rsidRPr="000C61BD">
        <w:rPr>
          <w:rFonts w:ascii="Book Antiqua" w:hAnsi="Book Antiqua" w:cstheme="minorHAnsi"/>
          <w:bCs/>
        </w:rPr>
        <w:lastRenderedPageBreak/>
        <w:t xml:space="preserve">Further, the Contractor shall, within </w:t>
      </w:r>
      <w:r w:rsidR="008221B1" w:rsidRPr="000C61BD">
        <w:rPr>
          <w:rFonts w:ascii="Book Antiqua" w:hAnsi="Book Antiqua" w:cstheme="minorHAnsi"/>
          <w:bCs/>
        </w:rPr>
        <w:t>0</w:t>
      </w:r>
      <w:r w:rsidRPr="000C61BD">
        <w:rPr>
          <w:rFonts w:ascii="Book Antiqua" w:hAnsi="Book Antiqua" w:cstheme="minorHAnsi"/>
          <w:bCs/>
        </w:rPr>
        <w:t>7 days from the date of receipt of Advance, furnish an Advance Receipt Voucher to the Employer, as prescribed under the GST Law.</w:t>
      </w:r>
    </w:p>
    <w:p w14:paraId="3A9B2BEE" w14:textId="77777777" w:rsidR="00565084" w:rsidRPr="000C61BD" w:rsidRDefault="00565084" w:rsidP="0079099F">
      <w:pPr>
        <w:pStyle w:val="NoSpacing"/>
        <w:spacing w:line="276" w:lineRule="auto"/>
        <w:ind w:left="426" w:hanging="426"/>
        <w:rPr>
          <w:rFonts w:ascii="Book Antiqua" w:hAnsi="Book Antiqua"/>
        </w:rPr>
      </w:pPr>
    </w:p>
    <w:p w14:paraId="6DF11297" w14:textId="77777777" w:rsidR="00F140AB" w:rsidRPr="000C61BD" w:rsidRDefault="006D3D97" w:rsidP="0079099F">
      <w:pPr>
        <w:spacing w:line="276" w:lineRule="auto"/>
        <w:ind w:left="720"/>
        <w:contextualSpacing/>
        <w:jc w:val="both"/>
        <w:rPr>
          <w:rFonts w:ascii="Book Antiqua" w:hAnsi="Book Antiqua" w:cstheme="minorHAnsi"/>
          <w:bCs/>
        </w:rPr>
      </w:pPr>
      <w:r w:rsidRPr="000C61BD">
        <w:rPr>
          <w:rFonts w:ascii="Book Antiqua" w:hAnsi="Book Antiqua" w:cstheme="minorHAnsi"/>
          <w:bCs/>
        </w:rPr>
        <w:t>If there is difference in HSN/SAC classification and corresponding rate of GST of an item as confirmed/deemed confirmed by the bidder in its bid and HSN/SAC and corresponding rate of GST as interpreted under any interpretation/ judgment/ Notification/ Circular issued under the GST law before or after the award of contract, GST reimbursable to the bidder/Contractor shall be lower of the GST applicable at the rate as confirmed/deemed confirmed in the bid or actual GST paid/payable by the bidder for that item.</w:t>
      </w:r>
    </w:p>
    <w:p w14:paraId="5463267C" w14:textId="77777777" w:rsidR="00D26131" w:rsidRPr="000C61BD" w:rsidRDefault="00D26131" w:rsidP="0079099F">
      <w:pPr>
        <w:spacing w:line="276" w:lineRule="auto"/>
        <w:contextualSpacing/>
        <w:jc w:val="both"/>
        <w:rPr>
          <w:rFonts w:ascii="Book Antiqua" w:hAnsi="Book Antiqua" w:cstheme="minorHAnsi"/>
          <w:bCs/>
        </w:rPr>
      </w:pPr>
    </w:p>
    <w:p w14:paraId="7AC85828" w14:textId="77777777" w:rsidR="00F140AB" w:rsidRPr="000C61BD" w:rsidRDefault="00F140AB"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Employer would not bear any liability on account of any other taxes, duties, levies applicable locally.</w:t>
      </w:r>
    </w:p>
    <w:p w14:paraId="72EAF30F" w14:textId="77777777" w:rsidR="00F140AB" w:rsidRPr="000C61BD" w:rsidRDefault="00F140AB" w:rsidP="0079099F">
      <w:pPr>
        <w:pStyle w:val="NoSpacing"/>
        <w:spacing w:line="276" w:lineRule="auto"/>
        <w:ind w:left="426" w:hanging="426"/>
        <w:rPr>
          <w:rFonts w:ascii="Book Antiqua" w:hAnsi="Book Antiqua"/>
        </w:rPr>
      </w:pPr>
      <w:r w:rsidRPr="000C61BD">
        <w:rPr>
          <w:rFonts w:ascii="Book Antiqua" w:hAnsi="Book Antiqua"/>
        </w:rPr>
        <w:t xml:space="preserve"> </w:t>
      </w:r>
    </w:p>
    <w:p w14:paraId="3A7B8275" w14:textId="77777777" w:rsidR="00F140AB" w:rsidRPr="000C61BD" w:rsidRDefault="00F140AB"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Employer shall, deduct taxes at source as per the applicable laws/rules, if any, and issue Tax Deduction at Source (TDS) Certificate to the Contractor.</w:t>
      </w:r>
    </w:p>
    <w:p w14:paraId="2F488DA9" w14:textId="77777777" w:rsidR="00D26131" w:rsidRPr="000C61BD" w:rsidRDefault="00D26131" w:rsidP="0079099F">
      <w:pPr>
        <w:tabs>
          <w:tab w:val="left" w:pos="720"/>
        </w:tabs>
        <w:spacing w:line="276" w:lineRule="auto"/>
        <w:contextualSpacing/>
        <w:jc w:val="both"/>
        <w:rPr>
          <w:rFonts w:ascii="Book Antiqua" w:hAnsi="Book Antiqua" w:cstheme="minorHAnsi"/>
          <w:bCs/>
        </w:rPr>
      </w:pPr>
    </w:p>
    <w:p w14:paraId="0D6F46FE" w14:textId="77777777" w:rsidR="00F140AB" w:rsidRPr="000C61BD" w:rsidRDefault="00F140AB"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The Contractor shall comply with all tax laws in force in India. The Contractor shall indemnify and hold harmless the Employer from and against </w:t>
      </w:r>
      <w:proofErr w:type="gramStart"/>
      <w:r w:rsidRPr="000C61BD">
        <w:rPr>
          <w:rFonts w:ascii="Book Antiqua" w:hAnsi="Book Antiqua" w:cstheme="minorHAnsi"/>
          <w:bCs/>
        </w:rPr>
        <w:t>any and all</w:t>
      </w:r>
      <w:proofErr w:type="gramEnd"/>
      <w:r w:rsidRPr="000C61BD">
        <w:rPr>
          <w:rFonts w:ascii="Book Antiqua" w:hAnsi="Book Antiqua" w:cstheme="minorHAnsi"/>
          <w:bCs/>
        </w:rPr>
        <w:t xml:space="preserve"> liabilities, interest, damages, claims, fines, penalties and expenses of whatever nature arising or resulting from the violation of such tax laws by the Contractor or its personnel, including the Subcontractors and their personnel.</w:t>
      </w:r>
    </w:p>
    <w:p w14:paraId="01033367" w14:textId="77777777" w:rsidR="00D26131" w:rsidRPr="000C61BD" w:rsidRDefault="00D26131" w:rsidP="0079099F">
      <w:pPr>
        <w:tabs>
          <w:tab w:val="left" w:pos="720"/>
        </w:tabs>
        <w:spacing w:line="276" w:lineRule="auto"/>
        <w:contextualSpacing/>
        <w:jc w:val="both"/>
        <w:rPr>
          <w:rFonts w:ascii="Book Antiqua" w:hAnsi="Book Antiqua" w:cstheme="minorHAnsi"/>
          <w:bCs/>
        </w:rPr>
      </w:pPr>
    </w:p>
    <w:p w14:paraId="72D7A193" w14:textId="77777777" w:rsidR="00F140AB" w:rsidRPr="000C61BD" w:rsidRDefault="00F140AB"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Owner’s GSTIN number in each state/UT is published on the Owner’s company website</w:t>
      </w:r>
      <w:r w:rsidR="003725D2" w:rsidRPr="000C61BD">
        <w:rPr>
          <w:rFonts w:ascii="Book Antiqua" w:hAnsi="Book Antiqua" w:cstheme="minorHAnsi"/>
          <w:bCs/>
        </w:rPr>
        <w:t>:</w:t>
      </w:r>
      <w:r w:rsidR="003725D2" w:rsidRPr="000C61BD">
        <w:rPr>
          <w:rFonts w:ascii="Book Antiqua" w:hAnsi="Book Antiqua"/>
        </w:rPr>
        <w:t xml:space="preserve"> </w:t>
      </w:r>
      <w:hyperlink r:id="rId35" w:history="1">
        <w:r w:rsidR="003725D2" w:rsidRPr="000C61BD">
          <w:rPr>
            <w:rStyle w:val="Hyperlink"/>
            <w:rFonts w:ascii="Book Antiqua" w:hAnsi="Book Antiqua" w:cstheme="minorHAnsi"/>
            <w:bCs/>
          </w:rPr>
          <w:t>https://ctuil.in/</w:t>
        </w:r>
      </w:hyperlink>
      <w:r w:rsidR="003725D2" w:rsidRPr="000C61BD">
        <w:rPr>
          <w:rFonts w:ascii="Book Antiqua" w:hAnsi="Book Antiqua" w:cstheme="minorHAnsi"/>
          <w:bCs/>
        </w:rPr>
        <w:t xml:space="preserve"> </w:t>
      </w:r>
      <w:r w:rsidR="004F31D8" w:rsidRPr="000C61BD">
        <w:rPr>
          <w:rFonts w:ascii="Book Antiqua" w:hAnsi="Book Antiqua" w:cstheme="minorHAnsi"/>
          <w:bCs/>
        </w:rPr>
        <w:t xml:space="preserve">or website: </w:t>
      </w:r>
      <w:hyperlink r:id="rId36" w:history="1">
        <w:r w:rsidR="004F31D8" w:rsidRPr="000C61BD">
          <w:rPr>
            <w:rStyle w:val="Hyperlink"/>
            <w:rFonts w:ascii="Book Antiqua" w:hAnsi="Book Antiqua"/>
          </w:rPr>
          <w:t>https://www.powergrid.in/en/statewise-powergrids-gst-registration-number</w:t>
        </w:r>
      </w:hyperlink>
      <w:r w:rsidR="002F4F3A" w:rsidRPr="000C61BD">
        <w:rPr>
          <w:rFonts w:ascii="Book Antiqua" w:hAnsi="Book Antiqua"/>
        </w:rPr>
        <w:t xml:space="preserve"> </w:t>
      </w:r>
      <w:r w:rsidR="004F31D8" w:rsidRPr="000C61BD">
        <w:rPr>
          <w:rFonts w:ascii="Book Antiqua" w:hAnsi="Book Antiqua"/>
        </w:rPr>
        <w:t xml:space="preserve">, as per name i.e. </w:t>
      </w:r>
      <w:r w:rsidR="004F70CA" w:rsidRPr="000C61BD">
        <w:rPr>
          <w:rFonts w:ascii="Book Antiqua" w:hAnsi="Book Antiqua"/>
        </w:rPr>
        <w:t>“</w:t>
      </w:r>
      <w:r w:rsidR="004F31D8" w:rsidRPr="000C61BD">
        <w:rPr>
          <w:rFonts w:ascii="Book Antiqua" w:hAnsi="Book Antiqua"/>
          <w:b/>
          <w:bCs/>
          <w:i/>
          <w:iCs/>
        </w:rPr>
        <w:t>Central Transmission Utility of India Limited</w:t>
      </w:r>
      <w:r w:rsidR="004F70CA" w:rsidRPr="000C61BD">
        <w:rPr>
          <w:rFonts w:ascii="Book Antiqua" w:hAnsi="Book Antiqua"/>
        </w:rPr>
        <w:t>”</w:t>
      </w:r>
      <w:r w:rsidRPr="000C61BD">
        <w:rPr>
          <w:rFonts w:ascii="Book Antiqua" w:hAnsi="Book Antiqua" w:cstheme="minorHAnsi"/>
          <w:bCs/>
        </w:rPr>
        <w:t>. While raising invoice/proforma invoice for Supply of Goods, Contactor shall bill to and ship to the address of the Owner in the State/UT where the Goods or part thereof is to be Supplied and mention GSTIN of Owner in of the same state/UT. In case of Supply of Services, the Contractor shall invoice the Owner using the GSTIN of Owner in the state/UT in which the service or part thereof is to be rendered.</w:t>
      </w:r>
    </w:p>
    <w:p w14:paraId="555E7638" w14:textId="77777777" w:rsidR="00D26131" w:rsidRPr="000C61BD" w:rsidRDefault="00D26131" w:rsidP="0079099F">
      <w:pPr>
        <w:tabs>
          <w:tab w:val="left" w:pos="720"/>
        </w:tabs>
        <w:spacing w:line="276" w:lineRule="auto"/>
        <w:contextualSpacing/>
        <w:jc w:val="both"/>
        <w:rPr>
          <w:rFonts w:ascii="Book Antiqua" w:hAnsi="Book Antiqua" w:cstheme="minorHAnsi"/>
          <w:bCs/>
        </w:rPr>
      </w:pPr>
    </w:p>
    <w:p w14:paraId="23EA246D" w14:textId="77777777" w:rsidR="00F140AB" w:rsidRPr="000C61BD" w:rsidRDefault="00F140AB"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Notwithstanding anything above or elsewhere in the Contract, in the event that the input tax credit of the GST charged by the Contractor is denied by the tax authorities to the Employer for reasons associated with non-compliance/ incorrect compliance by the Contractor, the Employer shall be entitled to recover such amount from the Contractor by way of adjustment from any of the subsequent invoices submitted by the Contractor to the Employer. In addition to the amount of GST, the Employer shall also be entitled to recover interest and penalty, in case any interest and/or penalty are imposed by the tax authorities on the Employer </w:t>
      </w:r>
      <w:r w:rsidRPr="000C61BD">
        <w:rPr>
          <w:rFonts w:ascii="Book Antiqua" w:hAnsi="Book Antiqua" w:cstheme="minorHAnsi"/>
          <w:bCs/>
        </w:rPr>
        <w:lastRenderedPageBreak/>
        <w:t>for incorrect/wrong avail</w:t>
      </w:r>
      <w:r w:rsidR="008A6484" w:rsidRPr="000C61BD">
        <w:rPr>
          <w:rFonts w:ascii="Book Antiqua" w:hAnsi="Book Antiqua" w:cstheme="minorHAnsi"/>
          <w:bCs/>
        </w:rPr>
        <w:t>ing</w:t>
      </w:r>
      <w:r w:rsidRPr="000C61BD">
        <w:rPr>
          <w:rFonts w:ascii="Book Antiqua" w:hAnsi="Book Antiqua" w:cstheme="minorHAnsi"/>
          <w:bCs/>
        </w:rPr>
        <w:t xml:space="preserve"> of Input Tax Credit.  The Employer shall determine whether the denial of credit is linked to the non-compliance/ incorrect compliance of the Contractor and the said determination shall be binding on the Contractor.</w:t>
      </w:r>
    </w:p>
    <w:p w14:paraId="68843A85" w14:textId="77777777" w:rsidR="00CB355E" w:rsidRPr="000C61BD" w:rsidRDefault="00CB355E" w:rsidP="0079099F">
      <w:pPr>
        <w:pStyle w:val="ListParagraph"/>
        <w:spacing w:line="276" w:lineRule="auto"/>
        <w:rPr>
          <w:rFonts w:ascii="Book Antiqua" w:hAnsi="Book Antiqua" w:cstheme="minorHAnsi"/>
          <w:bCs/>
          <w:sz w:val="24"/>
          <w:szCs w:val="24"/>
        </w:rPr>
      </w:pPr>
    </w:p>
    <w:p w14:paraId="33C5E0C0" w14:textId="4544C058" w:rsidR="00CB355E" w:rsidRPr="000C61BD" w:rsidRDefault="00CB355E" w:rsidP="0079099F">
      <w:pPr>
        <w:numPr>
          <w:ilvl w:val="0"/>
          <w:numId w:val="13"/>
        </w:numPr>
        <w:spacing w:line="276" w:lineRule="auto"/>
        <w:contextualSpacing/>
        <w:jc w:val="both"/>
        <w:rPr>
          <w:rFonts w:ascii="Book Antiqua" w:hAnsi="Book Antiqua" w:cstheme="minorHAnsi"/>
        </w:rPr>
      </w:pPr>
      <w:bookmarkStart w:id="11" w:name="_Ref22038618"/>
      <w:r w:rsidRPr="000C61BD">
        <w:rPr>
          <w:rFonts w:ascii="Book Antiqua" w:hAnsi="Book Antiqua" w:cstheme="minorHAnsi"/>
          <w:b/>
          <w:bCs/>
          <w:u w:val="single"/>
        </w:rPr>
        <w:t>CONTRACT PERFORMANCE GUARANTEE(CPG</w:t>
      </w:r>
      <w:r w:rsidR="00CB23EA" w:rsidRPr="000C61BD">
        <w:rPr>
          <w:rFonts w:ascii="Book Antiqua" w:hAnsi="Book Antiqua" w:cstheme="minorHAnsi"/>
          <w:b/>
          <w:bCs/>
          <w:u w:val="single"/>
        </w:rPr>
        <w:t>)</w:t>
      </w:r>
      <w:bookmarkEnd w:id="11"/>
      <w:r w:rsidR="00CB23EA" w:rsidRPr="000C61BD">
        <w:rPr>
          <w:rFonts w:ascii="Book Antiqua" w:hAnsi="Book Antiqua" w:cstheme="minorHAnsi"/>
          <w:b/>
          <w:bCs/>
          <w:u w:val="single"/>
        </w:rPr>
        <w:t>/</w:t>
      </w:r>
      <w:r w:rsidR="004A689C" w:rsidRPr="000C61BD">
        <w:rPr>
          <w:rFonts w:ascii="Book Antiqua" w:hAnsi="Book Antiqua" w:cstheme="minorHAnsi"/>
          <w:b/>
          <w:bCs/>
          <w:u w:val="single"/>
        </w:rPr>
        <w:t xml:space="preserve"> </w:t>
      </w:r>
      <w:r w:rsidR="00CB23EA" w:rsidRPr="000C61BD">
        <w:rPr>
          <w:rFonts w:ascii="Book Antiqua" w:hAnsi="Book Antiqua" w:cstheme="minorHAnsi"/>
          <w:b/>
          <w:bCs/>
          <w:u w:val="single"/>
        </w:rPr>
        <w:t>PERFORMANCE SECURITY</w:t>
      </w:r>
    </w:p>
    <w:p w14:paraId="494BF6D2" w14:textId="77777777" w:rsidR="00CB355E" w:rsidRPr="000C61BD" w:rsidRDefault="00CB355E" w:rsidP="0079099F">
      <w:pPr>
        <w:spacing w:line="276" w:lineRule="auto"/>
        <w:ind w:left="720"/>
        <w:contextualSpacing/>
        <w:jc w:val="both"/>
        <w:rPr>
          <w:rFonts w:ascii="Book Antiqua" w:hAnsi="Book Antiqua" w:cstheme="minorHAnsi"/>
        </w:rPr>
      </w:pPr>
    </w:p>
    <w:p w14:paraId="0248C4AA" w14:textId="46397317"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rPr>
      </w:pPr>
      <w:bookmarkStart w:id="12" w:name="_Hlk117258907"/>
      <w:r w:rsidRPr="000C61BD">
        <w:rPr>
          <w:rFonts w:ascii="Book Antiqua" w:hAnsi="Book Antiqua" w:cstheme="minorHAnsi"/>
        </w:rPr>
        <w:t xml:space="preserve">The Contractor shall, within </w:t>
      </w:r>
      <w:r w:rsidR="00BE0A5B" w:rsidRPr="000C61BD">
        <w:rPr>
          <w:rFonts w:ascii="Book Antiqua" w:hAnsi="Book Antiqua" w:cstheme="minorHAnsi"/>
        </w:rPr>
        <w:t>Twenty-Eight</w:t>
      </w:r>
      <w:r w:rsidRPr="000C61BD">
        <w:rPr>
          <w:rFonts w:ascii="Book Antiqua" w:hAnsi="Book Antiqua" w:cstheme="minorHAnsi"/>
        </w:rPr>
        <w:t xml:space="preserve"> (</w:t>
      </w:r>
      <w:r w:rsidR="00840A85" w:rsidRPr="000C61BD">
        <w:rPr>
          <w:rFonts w:ascii="Book Antiqua" w:hAnsi="Book Antiqua" w:cstheme="minorHAnsi"/>
        </w:rPr>
        <w:t>28</w:t>
      </w:r>
      <w:r w:rsidRPr="000C61BD">
        <w:rPr>
          <w:rFonts w:ascii="Book Antiqua" w:hAnsi="Book Antiqua" w:cstheme="minorHAnsi"/>
        </w:rPr>
        <w:t xml:space="preserve">) days of the Letter of award, provide a </w:t>
      </w:r>
      <w:r w:rsidR="00703C1D" w:rsidRPr="000C61BD">
        <w:rPr>
          <w:rFonts w:ascii="Book Antiqua" w:hAnsi="Book Antiqua" w:cstheme="minorHAnsi"/>
        </w:rPr>
        <w:t>CPG</w:t>
      </w:r>
      <w:r w:rsidRPr="000C61BD">
        <w:rPr>
          <w:rFonts w:ascii="Book Antiqua" w:hAnsi="Book Antiqua" w:cstheme="minorHAnsi"/>
        </w:rPr>
        <w:t xml:space="preserve"> for </w:t>
      </w:r>
      <w:r w:rsidR="000C3D2D" w:rsidRPr="000C61BD">
        <w:rPr>
          <w:rFonts w:ascii="Book Antiqua" w:hAnsi="Book Antiqua" w:cstheme="minorHAnsi"/>
        </w:rPr>
        <w:t xml:space="preserve">an </w:t>
      </w:r>
      <w:r w:rsidRPr="000C61BD">
        <w:rPr>
          <w:rFonts w:ascii="Book Antiqua" w:hAnsi="Book Antiqua" w:cstheme="minorHAnsi"/>
        </w:rPr>
        <w:t>amount</w:t>
      </w:r>
      <w:r w:rsidR="006D0D3E" w:rsidRPr="000C61BD">
        <w:rPr>
          <w:rFonts w:ascii="Book Antiqua" w:hAnsi="Book Antiqua" w:cstheme="minorHAnsi"/>
        </w:rPr>
        <w:t xml:space="preserve"> </w:t>
      </w:r>
      <w:r w:rsidR="007D0B74" w:rsidRPr="000C61BD">
        <w:rPr>
          <w:rFonts w:ascii="Book Antiqua" w:hAnsi="Book Antiqua" w:cstheme="minorHAnsi"/>
        </w:rPr>
        <w:t xml:space="preserve">equivalent to </w:t>
      </w:r>
      <w:r w:rsidR="00D56A8D" w:rsidRPr="000C61BD">
        <w:rPr>
          <w:rFonts w:ascii="Book Antiqua" w:hAnsi="Book Antiqua" w:cstheme="minorHAnsi"/>
          <w:b/>
          <w:bCs/>
          <w:spacing w:val="3"/>
        </w:rPr>
        <w:t>10</w:t>
      </w:r>
      <w:r w:rsidR="007D0B74" w:rsidRPr="000C61BD">
        <w:rPr>
          <w:rFonts w:ascii="Book Antiqua" w:hAnsi="Book Antiqua" w:cstheme="minorHAnsi"/>
          <w:b/>
          <w:bCs/>
        </w:rPr>
        <w:t>%</w:t>
      </w:r>
      <w:r w:rsidR="007D0B74" w:rsidRPr="000C61BD">
        <w:rPr>
          <w:rFonts w:ascii="Book Antiqua" w:hAnsi="Book Antiqua" w:cstheme="minorHAnsi"/>
          <w:b/>
          <w:bCs/>
          <w:spacing w:val="-4"/>
        </w:rPr>
        <w:t xml:space="preserve"> </w:t>
      </w:r>
      <w:r w:rsidR="007D0B74" w:rsidRPr="000C61BD">
        <w:rPr>
          <w:rFonts w:ascii="Book Antiqua" w:hAnsi="Book Antiqua" w:cstheme="minorHAnsi"/>
          <w:b/>
          <w:bCs/>
        </w:rPr>
        <w:t>of</w:t>
      </w:r>
      <w:r w:rsidR="00334E08" w:rsidRPr="000C61BD">
        <w:rPr>
          <w:rFonts w:ascii="Book Antiqua" w:hAnsi="Book Antiqua" w:cstheme="minorHAnsi"/>
          <w:b/>
          <w:bCs/>
        </w:rPr>
        <w:t xml:space="preserve"> one</w:t>
      </w:r>
      <w:r w:rsidR="00D3795E" w:rsidRPr="000C61BD">
        <w:rPr>
          <w:rFonts w:ascii="Book Antiqua" w:hAnsi="Book Antiqua" w:cstheme="minorHAnsi"/>
          <w:b/>
          <w:bCs/>
        </w:rPr>
        <w:t xml:space="preserve"> (first month</w:t>
      </w:r>
      <w:r w:rsidR="00DF10FC" w:rsidRPr="000C61BD">
        <w:rPr>
          <w:rFonts w:ascii="Book Antiqua" w:hAnsi="Book Antiqua" w:cstheme="minorHAnsi"/>
          <w:b/>
          <w:bCs/>
        </w:rPr>
        <w:t>’</w:t>
      </w:r>
      <w:r w:rsidR="00D3795E" w:rsidRPr="000C61BD">
        <w:rPr>
          <w:rFonts w:ascii="Book Antiqua" w:hAnsi="Book Antiqua" w:cstheme="minorHAnsi"/>
          <w:b/>
          <w:bCs/>
        </w:rPr>
        <w:t>s)</w:t>
      </w:r>
      <w:r w:rsidR="00334E08" w:rsidRPr="000C61BD">
        <w:rPr>
          <w:rFonts w:ascii="Book Antiqua" w:hAnsi="Book Antiqua" w:cstheme="minorHAnsi"/>
          <w:b/>
          <w:bCs/>
        </w:rPr>
        <w:t xml:space="preserve"> month</w:t>
      </w:r>
      <w:r w:rsidR="00AD25DA" w:rsidRPr="000C61BD">
        <w:rPr>
          <w:rFonts w:ascii="Book Antiqua" w:hAnsi="Book Antiqua" w:cstheme="minorHAnsi"/>
          <w:b/>
          <w:bCs/>
        </w:rPr>
        <w:t>’s wage bill</w:t>
      </w:r>
      <w:r w:rsidR="00DF10FC" w:rsidRPr="000C61BD">
        <w:rPr>
          <w:rFonts w:ascii="Book Antiqua" w:hAnsi="Book Antiqua" w:cstheme="minorHAnsi"/>
          <w:b/>
          <w:bCs/>
        </w:rPr>
        <w:t xml:space="preserve"> value</w:t>
      </w:r>
      <w:r w:rsidRPr="000C61BD">
        <w:rPr>
          <w:rFonts w:ascii="Book Antiqua" w:hAnsi="Book Antiqua" w:cstheme="minorHAnsi"/>
        </w:rPr>
        <w:t>, with validity up to three (03) months after the date of expiry of period of the contract.</w:t>
      </w:r>
    </w:p>
    <w:bookmarkEnd w:id="12"/>
    <w:p w14:paraId="3CAD503A" w14:textId="77777777" w:rsidR="00DA50D2" w:rsidRPr="000C61BD" w:rsidRDefault="00DA50D2" w:rsidP="0079099F">
      <w:pPr>
        <w:tabs>
          <w:tab w:val="left" w:pos="720"/>
        </w:tabs>
        <w:spacing w:line="276" w:lineRule="auto"/>
        <w:ind w:left="720"/>
        <w:contextualSpacing/>
        <w:jc w:val="both"/>
        <w:rPr>
          <w:rFonts w:ascii="Book Antiqua" w:hAnsi="Book Antiqua" w:cstheme="minorHAnsi"/>
        </w:rPr>
      </w:pPr>
    </w:p>
    <w:p w14:paraId="5FEB89D4" w14:textId="648CA04E"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w:t>
      </w:r>
      <w:r w:rsidR="00703C1D" w:rsidRPr="000C61BD">
        <w:rPr>
          <w:rFonts w:ascii="Book Antiqua" w:hAnsi="Book Antiqua" w:cstheme="minorHAnsi"/>
          <w:bCs/>
        </w:rPr>
        <w:t xml:space="preserve">CPG </w:t>
      </w:r>
      <w:r w:rsidRPr="000C61BD">
        <w:rPr>
          <w:rFonts w:ascii="Book Antiqua" w:hAnsi="Book Antiqua" w:cstheme="minorHAnsi"/>
        </w:rPr>
        <w:t xml:space="preserve">shall, at the contractor’s option, be in the form of a </w:t>
      </w:r>
      <w:r w:rsidRPr="000C61BD">
        <w:rPr>
          <w:rFonts w:ascii="Book Antiqua" w:hAnsi="Book Antiqua" w:cstheme="minorHAnsi"/>
          <w:b/>
          <w:bCs/>
        </w:rPr>
        <w:t>crossed bank draft/pay order/banker certified cheque</w:t>
      </w:r>
      <w:r w:rsidRPr="000C61BD">
        <w:rPr>
          <w:rFonts w:ascii="Book Antiqua" w:hAnsi="Book Antiqua" w:cstheme="minorHAnsi"/>
        </w:rPr>
        <w:t xml:space="preserve"> in favor of Employer </w:t>
      </w:r>
      <w:r w:rsidRPr="000C61BD">
        <w:rPr>
          <w:rFonts w:ascii="Book Antiqua" w:hAnsi="Book Antiqua" w:cstheme="minorHAnsi"/>
          <w:b/>
          <w:bCs/>
          <w:i/>
          <w:iCs/>
        </w:rPr>
        <w:t>or</w:t>
      </w:r>
      <w:r w:rsidRPr="000C61BD">
        <w:rPr>
          <w:rFonts w:ascii="Book Antiqua" w:hAnsi="Book Antiqua" w:cstheme="minorHAnsi"/>
        </w:rPr>
        <w:t xml:space="preserve"> in the form of </w:t>
      </w:r>
      <w:r w:rsidRPr="000C61BD">
        <w:rPr>
          <w:rFonts w:ascii="Book Antiqua" w:hAnsi="Book Antiqua" w:cstheme="minorHAnsi"/>
          <w:b/>
          <w:bCs/>
        </w:rPr>
        <w:t xml:space="preserve">unconditional Bank </w:t>
      </w:r>
      <w:r w:rsidR="00565084" w:rsidRPr="000C61BD">
        <w:rPr>
          <w:rFonts w:ascii="Book Antiqua" w:hAnsi="Book Antiqua" w:cstheme="minorHAnsi"/>
          <w:b/>
          <w:bCs/>
        </w:rPr>
        <w:t>Guarantee</w:t>
      </w:r>
      <w:r w:rsidR="00565084" w:rsidRPr="000C61BD">
        <w:rPr>
          <w:rFonts w:ascii="Book Antiqua" w:hAnsi="Book Antiqua" w:cstheme="minorHAnsi"/>
        </w:rPr>
        <w:t xml:space="preserve"> </w:t>
      </w:r>
      <w:r w:rsidR="00565084" w:rsidRPr="000C61BD">
        <w:rPr>
          <w:rFonts w:ascii="Book Antiqua" w:hAnsi="Book Antiqua" w:cstheme="minorHAnsi"/>
          <w:bCs/>
        </w:rPr>
        <w:t>from</w:t>
      </w:r>
      <w:r w:rsidRPr="000C61BD">
        <w:rPr>
          <w:rFonts w:ascii="Book Antiqua" w:hAnsi="Book Antiqua" w:cstheme="minorHAnsi"/>
          <w:bCs/>
        </w:rPr>
        <w:t xml:space="preserve">: </w:t>
      </w:r>
    </w:p>
    <w:p w14:paraId="6A1362CE" w14:textId="77777777" w:rsidR="00565084" w:rsidRPr="000C61BD" w:rsidRDefault="00565084" w:rsidP="0079099F">
      <w:pPr>
        <w:pStyle w:val="ListParagraph"/>
        <w:spacing w:line="276" w:lineRule="auto"/>
        <w:rPr>
          <w:rFonts w:ascii="Book Antiqua" w:hAnsi="Book Antiqua" w:cstheme="minorHAnsi"/>
          <w:sz w:val="24"/>
          <w:szCs w:val="24"/>
        </w:rPr>
      </w:pPr>
    </w:p>
    <w:p w14:paraId="04C25C0C" w14:textId="77777777" w:rsidR="00CB355E" w:rsidRPr="000C61BD" w:rsidRDefault="00CB355E" w:rsidP="0079099F">
      <w:pPr>
        <w:pStyle w:val="ListParagraph"/>
        <w:numPr>
          <w:ilvl w:val="0"/>
          <w:numId w:val="8"/>
        </w:numPr>
        <w:spacing w:line="276" w:lineRule="auto"/>
        <w:ind w:left="1440"/>
        <w:contextualSpacing/>
        <w:jc w:val="both"/>
        <w:rPr>
          <w:rFonts w:ascii="Book Antiqua" w:hAnsi="Book Antiqua" w:cstheme="minorHAnsi"/>
          <w:bCs/>
          <w:sz w:val="24"/>
          <w:szCs w:val="24"/>
        </w:rPr>
      </w:pPr>
      <w:r w:rsidRPr="000C61BD">
        <w:rPr>
          <w:rFonts w:ascii="Book Antiqua" w:hAnsi="Book Antiqua" w:cstheme="minorHAnsi"/>
          <w:bCs/>
          <w:sz w:val="24"/>
          <w:szCs w:val="24"/>
        </w:rPr>
        <w:t xml:space="preserve">a Public Sector Bank located in India or </w:t>
      </w:r>
    </w:p>
    <w:p w14:paraId="2F51D85B" w14:textId="77777777" w:rsidR="00CB355E" w:rsidRPr="000C61BD" w:rsidRDefault="00CB355E" w:rsidP="0079099F">
      <w:pPr>
        <w:pStyle w:val="ListParagraph"/>
        <w:numPr>
          <w:ilvl w:val="0"/>
          <w:numId w:val="8"/>
        </w:numPr>
        <w:spacing w:line="276" w:lineRule="auto"/>
        <w:ind w:left="1440"/>
        <w:contextualSpacing/>
        <w:jc w:val="both"/>
        <w:rPr>
          <w:rFonts w:ascii="Book Antiqua" w:hAnsi="Book Antiqua" w:cstheme="minorHAnsi"/>
          <w:bCs/>
          <w:sz w:val="24"/>
          <w:szCs w:val="24"/>
        </w:rPr>
      </w:pPr>
      <w:r w:rsidRPr="000C61BD">
        <w:rPr>
          <w:rFonts w:ascii="Book Antiqua" w:hAnsi="Book Antiqua" w:cstheme="minorHAnsi"/>
          <w:bCs/>
          <w:sz w:val="24"/>
          <w:szCs w:val="24"/>
        </w:rPr>
        <w:t xml:space="preserve">a Scheduled Indian Bank having paid up capital (net of any accumulated losses) of </w:t>
      </w:r>
      <w:r w:rsidRPr="000C61BD">
        <w:rPr>
          <w:bCs/>
          <w:sz w:val="24"/>
          <w:szCs w:val="24"/>
        </w:rPr>
        <w:t>₹</w:t>
      </w:r>
      <w:r w:rsidRPr="000C61BD">
        <w:rPr>
          <w:rFonts w:ascii="Book Antiqua" w:hAnsi="Book Antiqua" w:cstheme="minorHAnsi"/>
          <w:bCs/>
          <w:sz w:val="24"/>
          <w:szCs w:val="24"/>
        </w:rPr>
        <w:t>100 crore or above (the latest annual report of the Bank should support compliance of capital adequacy ratio requirement) as per attached list only, or</w:t>
      </w:r>
    </w:p>
    <w:p w14:paraId="71E5E409" w14:textId="77777777" w:rsidR="00CB355E" w:rsidRPr="000C61BD" w:rsidRDefault="00CB355E" w:rsidP="0079099F">
      <w:pPr>
        <w:spacing w:line="276" w:lineRule="auto"/>
        <w:ind w:left="720"/>
        <w:jc w:val="both"/>
        <w:rPr>
          <w:rFonts w:ascii="Book Antiqua" w:hAnsi="Book Antiqua" w:cstheme="minorHAnsi"/>
          <w:bCs/>
        </w:rPr>
      </w:pPr>
      <w:r w:rsidRPr="000C61BD">
        <w:rPr>
          <w:rFonts w:ascii="Book Antiqua" w:hAnsi="Book Antiqua" w:cstheme="minorHAnsi"/>
          <w:bCs/>
        </w:rPr>
        <w:t>If any foreign Bank or subsidiary of a foreign Bank, acceptable to the Employer, with overall international corporate rating or rating of long-term debt not less than A – (A minus) or equivalent by reputed rating agency. Further, the Bank Guarantee should be confirmed by either (</w:t>
      </w:r>
      <w:proofErr w:type="spellStart"/>
      <w:r w:rsidRPr="000C61BD">
        <w:rPr>
          <w:rFonts w:ascii="Book Antiqua" w:hAnsi="Book Antiqua" w:cstheme="minorHAnsi"/>
          <w:bCs/>
        </w:rPr>
        <w:t>i</w:t>
      </w:r>
      <w:proofErr w:type="spellEnd"/>
      <w:r w:rsidRPr="000C61BD">
        <w:rPr>
          <w:rFonts w:ascii="Book Antiqua" w:hAnsi="Book Antiqua" w:cstheme="minorHAnsi"/>
          <w:bCs/>
        </w:rPr>
        <w:t xml:space="preserve">) its corresponding bank located in India; or (ii) a Public Sector Bank located in India; or (iii) a scheduled commercial private bank located in India as per the attached list only [List is placed at </w:t>
      </w:r>
      <w:r w:rsidR="00DB2370" w:rsidRPr="000C61BD">
        <w:rPr>
          <w:rFonts w:ascii="Book Antiqua" w:eastAsia="MS Mincho" w:hAnsi="Book Antiqua" w:cstheme="majorBidi"/>
          <w:b/>
          <w:bCs/>
          <w:color w:val="365F91" w:themeColor="accent1" w:themeShade="BF"/>
        </w:rPr>
        <w:t>APPENDIX-1</w:t>
      </w:r>
      <w:r w:rsidR="002C019F" w:rsidRPr="000C61BD">
        <w:rPr>
          <w:rFonts w:ascii="Book Antiqua" w:eastAsia="MS Mincho" w:hAnsi="Book Antiqua" w:cstheme="majorBidi"/>
          <w:b/>
          <w:bCs/>
          <w:color w:val="365F91" w:themeColor="accent1" w:themeShade="BF"/>
        </w:rPr>
        <w:t xml:space="preserve"> of SCC]</w:t>
      </w:r>
      <w:r w:rsidRPr="000C61BD">
        <w:rPr>
          <w:rFonts w:ascii="Book Antiqua" w:hAnsi="Book Antiqua" w:cstheme="minorHAnsi"/>
          <w:bCs/>
        </w:rPr>
        <w:t>.</w:t>
      </w:r>
    </w:p>
    <w:p w14:paraId="1B6A2A54" w14:textId="77777777" w:rsidR="00CB355E" w:rsidRPr="000C61BD" w:rsidRDefault="00CB355E" w:rsidP="0079099F">
      <w:pPr>
        <w:spacing w:line="276" w:lineRule="auto"/>
        <w:contextualSpacing/>
        <w:jc w:val="both"/>
        <w:rPr>
          <w:rFonts w:ascii="Book Antiqua" w:hAnsi="Book Antiqua" w:cstheme="minorHAnsi"/>
        </w:rPr>
      </w:pPr>
      <w:bookmarkStart w:id="13" w:name="_Ref22045166"/>
    </w:p>
    <w:p w14:paraId="52E69222" w14:textId="4BE71E70" w:rsidR="00CB355E" w:rsidRPr="000C61BD" w:rsidRDefault="00CB355E" w:rsidP="0079099F">
      <w:pPr>
        <w:numPr>
          <w:ilvl w:val="1"/>
          <w:numId w:val="13"/>
        </w:numPr>
        <w:tabs>
          <w:tab w:val="left" w:pos="720"/>
        </w:tabs>
        <w:spacing w:line="276" w:lineRule="auto"/>
        <w:contextualSpacing/>
        <w:jc w:val="both"/>
        <w:rPr>
          <w:rFonts w:ascii="Book Antiqua" w:eastAsia="Batang" w:hAnsi="Book Antiqua" w:cstheme="minorHAnsi"/>
          <w:b/>
          <w:bCs/>
        </w:rPr>
      </w:pPr>
      <w:r w:rsidRPr="000C61BD">
        <w:rPr>
          <w:rFonts w:ascii="Book Antiqua" w:hAnsi="Book Antiqua" w:cstheme="minorHAnsi"/>
        </w:rPr>
        <w:t xml:space="preserve">The contractor has the option to submit BG towards </w:t>
      </w:r>
      <w:r w:rsidR="0039780D" w:rsidRPr="000C61BD">
        <w:rPr>
          <w:rFonts w:ascii="Book Antiqua" w:hAnsi="Book Antiqua" w:cstheme="minorHAnsi"/>
        </w:rPr>
        <w:t>CPG</w:t>
      </w:r>
      <w:r w:rsidRPr="000C61BD">
        <w:rPr>
          <w:rFonts w:ascii="Book Antiqua" w:hAnsi="Book Antiqua" w:cstheme="minorHAnsi"/>
        </w:rPr>
        <w:t xml:space="preserve"> using SFMS Platform.</w:t>
      </w:r>
      <w:bookmarkEnd w:id="13"/>
    </w:p>
    <w:p w14:paraId="72811656" w14:textId="77777777" w:rsidR="00CB355E" w:rsidRPr="000C61BD" w:rsidRDefault="00CB355E" w:rsidP="0079099F">
      <w:pPr>
        <w:tabs>
          <w:tab w:val="left" w:pos="720"/>
        </w:tabs>
        <w:spacing w:line="276" w:lineRule="auto"/>
        <w:contextualSpacing/>
        <w:jc w:val="both"/>
        <w:rPr>
          <w:rFonts w:ascii="Book Antiqua" w:eastAsia="Batang" w:hAnsi="Book Antiqua" w:cstheme="minorHAnsi"/>
          <w:b/>
          <w:bCs/>
        </w:rPr>
      </w:pPr>
    </w:p>
    <w:p w14:paraId="5D42E856" w14:textId="77777777" w:rsidR="0054370F" w:rsidRPr="000C61BD" w:rsidRDefault="0054370F" w:rsidP="0079099F">
      <w:pPr>
        <w:tabs>
          <w:tab w:val="left" w:pos="720"/>
        </w:tabs>
        <w:spacing w:line="276" w:lineRule="auto"/>
        <w:ind w:left="720"/>
        <w:contextualSpacing/>
        <w:jc w:val="both"/>
        <w:rPr>
          <w:rFonts w:ascii="Book Antiqua" w:eastAsia="Batang" w:hAnsi="Book Antiqua" w:cstheme="minorHAnsi"/>
        </w:rPr>
      </w:pPr>
      <w:r w:rsidRPr="000C61BD">
        <w:rPr>
          <w:rFonts w:ascii="Book Antiqua" w:eastAsia="Batang" w:hAnsi="Book Antiqua" w:cstheme="minorHAnsi"/>
        </w:rPr>
        <w:t xml:space="preserve">At the time of issuance of the BG (including its extensions), </w:t>
      </w:r>
      <w:proofErr w:type="gramStart"/>
      <w:r w:rsidRPr="000C61BD">
        <w:rPr>
          <w:rFonts w:ascii="Book Antiqua" w:eastAsia="Batang" w:hAnsi="Book Antiqua" w:cstheme="minorHAnsi"/>
        </w:rPr>
        <w:t>in order to</w:t>
      </w:r>
      <w:proofErr w:type="gramEnd"/>
      <w:r w:rsidRPr="000C61BD">
        <w:rPr>
          <w:rFonts w:ascii="Book Antiqua" w:eastAsia="Batang" w:hAnsi="Book Antiqua" w:cstheme="minorHAnsi"/>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6AD81843" w14:textId="77777777" w:rsidR="0054370F" w:rsidRPr="000C61BD" w:rsidRDefault="0054370F" w:rsidP="0079099F">
      <w:pPr>
        <w:spacing w:line="276" w:lineRule="auto"/>
        <w:ind w:left="426" w:hanging="426"/>
        <w:jc w:val="both"/>
        <w:rPr>
          <w:rFonts w:ascii="Book Antiqua" w:eastAsia="Batang" w:hAnsi="Book Antiqua" w:cstheme="minorHAnsi"/>
        </w:rPr>
      </w:pPr>
    </w:p>
    <w:p w14:paraId="7F27A731" w14:textId="77777777" w:rsidR="0054370F" w:rsidRPr="000C61BD" w:rsidRDefault="0054370F" w:rsidP="0079099F">
      <w:pPr>
        <w:tabs>
          <w:tab w:val="left" w:pos="720"/>
        </w:tabs>
        <w:spacing w:line="276" w:lineRule="auto"/>
        <w:ind w:left="720"/>
        <w:contextualSpacing/>
        <w:jc w:val="both"/>
        <w:rPr>
          <w:rFonts w:ascii="Book Antiqua" w:eastAsia="Batang" w:hAnsi="Book Antiqua" w:cstheme="minorHAnsi"/>
        </w:rPr>
      </w:pPr>
      <w:r w:rsidRPr="000C61BD">
        <w:rPr>
          <w:rFonts w:ascii="Book Antiqua" w:eastAsia="Batang" w:hAnsi="Book Antiqua" w:cstheme="minorHAnsi"/>
        </w:rPr>
        <w:t>•</w:t>
      </w:r>
      <w:r w:rsidRPr="000C61BD">
        <w:rPr>
          <w:rFonts w:ascii="Book Antiqua" w:eastAsia="Batang" w:hAnsi="Book Antiqua" w:cstheme="minorHAnsi"/>
        </w:rPr>
        <w:tab/>
        <w:t>Account No.</w:t>
      </w:r>
      <w:r w:rsidRPr="000C61BD">
        <w:rPr>
          <w:rFonts w:ascii="Book Antiqua" w:eastAsia="Batang" w:hAnsi="Book Antiqua" w:cstheme="minorHAnsi"/>
        </w:rPr>
        <w:tab/>
        <w:t xml:space="preserve">            </w:t>
      </w:r>
      <w:proofErr w:type="gramStart"/>
      <w:r w:rsidRPr="000C61BD">
        <w:rPr>
          <w:rFonts w:ascii="Book Antiqua" w:eastAsia="Batang" w:hAnsi="Book Antiqua" w:cstheme="minorHAnsi"/>
        </w:rPr>
        <w:t xml:space="preserve">  :</w:t>
      </w:r>
      <w:proofErr w:type="gramEnd"/>
      <w:r w:rsidRPr="000C61BD">
        <w:rPr>
          <w:rFonts w:ascii="Book Antiqua" w:eastAsia="Batang" w:hAnsi="Book Antiqua" w:cstheme="minorHAnsi"/>
        </w:rPr>
        <w:tab/>
        <w:t>40007029694</w:t>
      </w:r>
    </w:p>
    <w:p w14:paraId="2F45EF86" w14:textId="77777777" w:rsidR="0054370F" w:rsidRPr="000C61BD" w:rsidRDefault="0054370F" w:rsidP="0079099F">
      <w:pPr>
        <w:tabs>
          <w:tab w:val="left" w:pos="720"/>
        </w:tabs>
        <w:spacing w:line="276" w:lineRule="auto"/>
        <w:ind w:left="720"/>
        <w:contextualSpacing/>
        <w:jc w:val="both"/>
        <w:rPr>
          <w:rFonts w:ascii="Book Antiqua" w:eastAsia="Batang" w:hAnsi="Book Antiqua" w:cstheme="minorHAnsi"/>
        </w:rPr>
      </w:pPr>
      <w:r w:rsidRPr="000C61BD">
        <w:rPr>
          <w:rFonts w:ascii="Book Antiqua" w:eastAsia="Batang" w:hAnsi="Book Antiqua" w:cstheme="minorHAnsi"/>
        </w:rPr>
        <w:t>•</w:t>
      </w:r>
      <w:r w:rsidRPr="000C61BD">
        <w:rPr>
          <w:rFonts w:ascii="Book Antiqua" w:eastAsia="Batang" w:hAnsi="Book Antiqua" w:cstheme="minorHAnsi"/>
        </w:rPr>
        <w:tab/>
        <w:t>IFSC Code</w:t>
      </w:r>
      <w:r w:rsidRPr="000C61BD">
        <w:rPr>
          <w:rFonts w:ascii="Book Antiqua" w:eastAsia="Batang" w:hAnsi="Book Antiqua" w:cstheme="minorHAnsi"/>
        </w:rPr>
        <w:tab/>
        <w:t xml:space="preserve">            </w:t>
      </w:r>
      <w:proofErr w:type="gramStart"/>
      <w:r w:rsidRPr="000C61BD">
        <w:rPr>
          <w:rFonts w:ascii="Book Antiqua" w:eastAsia="Batang" w:hAnsi="Book Antiqua" w:cstheme="minorHAnsi"/>
        </w:rPr>
        <w:t xml:space="preserve">  :</w:t>
      </w:r>
      <w:proofErr w:type="gramEnd"/>
      <w:r w:rsidRPr="000C61BD">
        <w:rPr>
          <w:rFonts w:ascii="Book Antiqua" w:eastAsia="Batang" w:hAnsi="Book Antiqua" w:cstheme="minorHAnsi"/>
        </w:rPr>
        <w:tab/>
        <w:t>SBIN0017313</w:t>
      </w:r>
    </w:p>
    <w:p w14:paraId="2902B0BD" w14:textId="77777777" w:rsidR="0054370F" w:rsidRPr="000C61BD" w:rsidRDefault="0054370F" w:rsidP="0079099F">
      <w:pPr>
        <w:tabs>
          <w:tab w:val="left" w:pos="720"/>
        </w:tabs>
        <w:spacing w:line="276" w:lineRule="auto"/>
        <w:ind w:left="720"/>
        <w:contextualSpacing/>
        <w:jc w:val="both"/>
        <w:rPr>
          <w:rFonts w:ascii="Book Antiqua" w:eastAsia="Batang" w:hAnsi="Book Antiqua" w:cstheme="minorHAnsi"/>
        </w:rPr>
      </w:pPr>
      <w:r w:rsidRPr="000C61BD">
        <w:rPr>
          <w:rFonts w:ascii="Book Antiqua" w:eastAsia="Batang" w:hAnsi="Book Antiqua" w:cstheme="minorHAnsi"/>
        </w:rPr>
        <w:t>•</w:t>
      </w:r>
      <w:r w:rsidRPr="000C61BD">
        <w:rPr>
          <w:rFonts w:ascii="Book Antiqua" w:eastAsia="Batang" w:hAnsi="Book Antiqua" w:cstheme="minorHAnsi"/>
        </w:rPr>
        <w:tab/>
        <w:t>Branch</w:t>
      </w:r>
      <w:r w:rsidRPr="000C61BD">
        <w:rPr>
          <w:rFonts w:ascii="Book Antiqua" w:eastAsia="Batang" w:hAnsi="Book Antiqua" w:cstheme="minorHAnsi"/>
        </w:rPr>
        <w:tab/>
      </w:r>
      <w:proofErr w:type="gramStart"/>
      <w:r w:rsidRPr="000C61BD">
        <w:rPr>
          <w:rFonts w:ascii="Book Antiqua" w:eastAsia="Batang" w:hAnsi="Book Antiqua" w:cstheme="minorHAnsi"/>
        </w:rPr>
        <w:tab/>
        <w:t xml:space="preserve">  :</w:t>
      </w:r>
      <w:proofErr w:type="gramEnd"/>
      <w:r w:rsidRPr="000C61BD">
        <w:rPr>
          <w:rFonts w:ascii="Book Antiqua" w:eastAsia="Batang" w:hAnsi="Book Antiqua" w:cstheme="minorHAnsi"/>
        </w:rPr>
        <w:tab/>
        <w:t>CAG-II New Delhi (17313)</w:t>
      </w:r>
    </w:p>
    <w:p w14:paraId="6742F9F5" w14:textId="77777777" w:rsidR="0054370F" w:rsidRPr="000C61BD" w:rsidRDefault="0054370F" w:rsidP="0079099F">
      <w:pPr>
        <w:spacing w:line="276" w:lineRule="auto"/>
        <w:ind w:left="426" w:hanging="426"/>
        <w:jc w:val="both"/>
        <w:rPr>
          <w:rFonts w:ascii="Book Antiqua" w:eastAsia="Batang" w:hAnsi="Book Antiqua" w:cstheme="minorHAnsi"/>
        </w:rPr>
      </w:pPr>
    </w:p>
    <w:p w14:paraId="0F7C07CB" w14:textId="77777777" w:rsidR="00CB355E" w:rsidRPr="000C61BD" w:rsidRDefault="0054370F" w:rsidP="0079099F">
      <w:pPr>
        <w:tabs>
          <w:tab w:val="left" w:pos="720"/>
        </w:tabs>
        <w:spacing w:line="276" w:lineRule="auto"/>
        <w:ind w:left="720"/>
        <w:contextualSpacing/>
        <w:jc w:val="both"/>
        <w:rPr>
          <w:rFonts w:ascii="Book Antiqua" w:eastAsia="Batang" w:hAnsi="Book Antiqua" w:cstheme="minorHAnsi"/>
        </w:rPr>
      </w:pPr>
      <w:r w:rsidRPr="000C61BD">
        <w:rPr>
          <w:rFonts w:ascii="Book Antiqua" w:eastAsia="Batang" w:hAnsi="Book Antiqua" w:cstheme="minorHAnsi"/>
        </w:rPr>
        <w:lastRenderedPageBreak/>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p>
    <w:p w14:paraId="2443BDC8" w14:textId="77777777" w:rsidR="00CB355E" w:rsidRPr="000C61BD" w:rsidRDefault="00CB355E" w:rsidP="0079099F">
      <w:pPr>
        <w:spacing w:line="276" w:lineRule="auto"/>
        <w:ind w:left="426" w:hanging="426"/>
        <w:jc w:val="both"/>
        <w:rPr>
          <w:rFonts w:ascii="Book Antiqua" w:eastAsia="Batang" w:hAnsi="Book Antiqua" w:cstheme="minorHAnsi"/>
          <w:i/>
          <w:iCs/>
        </w:rPr>
      </w:pPr>
    </w:p>
    <w:p w14:paraId="55D45CA0" w14:textId="4BC821E3" w:rsidR="00CB355E" w:rsidRPr="000C61BD" w:rsidRDefault="00CB355E" w:rsidP="0079099F">
      <w:pPr>
        <w:spacing w:line="276" w:lineRule="auto"/>
        <w:ind w:left="720"/>
        <w:jc w:val="both"/>
        <w:rPr>
          <w:rFonts w:ascii="Book Antiqua" w:eastAsia="Calibri" w:hAnsi="Book Antiqua" w:cstheme="minorHAnsi"/>
          <w:color w:val="000000"/>
        </w:rPr>
      </w:pPr>
      <w:r w:rsidRPr="000C61BD">
        <w:rPr>
          <w:rFonts w:ascii="Book Antiqua" w:eastAsia="Calibri" w:hAnsi="Book Antiqua" w:cstheme="minorHAnsi"/>
          <w:color w:val="000000"/>
        </w:rPr>
        <w:t xml:space="preserve">In </w:t>
      </w:r>
      <w:r w:rsidRPr="000C61BD">
        <w:rPr>
          <w:rFonts w:ascii="Book Antiqua" w:hAnsi="Book Antiqua" w:cstheme="minorHAnsi"/>
        </w:rPr>
        <w:t>addition</w:t>
      </w:r>
      <w:r w:rsidRPr="000C61BD">
        <w:rPr>
          <w:rFonts w:ascii="Book Antiqua" w:eastAsia="Calibri" w:hAnsi="Book Antiqua" w:cstheme="minorHAnsi"/>
          <w:color w:val="000000"/>
        </w:rPr>
        <w:t xml:space="preserve"> to the above, the Bank Guarantee (towards </w:t>
      </w:r>
      <w:r w:rsidR="0039780D" w:rsidRPr="000C61BD">
        <w:rPr>
          <w:rFonts w:ascii="Book Antiqua" w:eastAsia="Batang" w:hAnsi="Book Antiqua" w:cstheme="minorHAnsi"/>
        </w:rPr>
        <w:t>CPG</w:t>
      </w:r>
      <w:r w:rsidRPr="000C61BD">
        <w:rPr>
          <w:rFonts w:ascii="Book Antiqua" w:eastAsia="Batang" w:hAnsi="Book Antiqua" w:cstheme="minorHAnsi"/>
        </w:rPr>
        <w:t xml:space="preserve">) </w:t>
      </w:r>
      <w:r w:rsidRPr="000C61BD">
        <w:rPr>
          <w:rFonts w:ascii="Book Antiqua" w:eastAsia="Calibri" w:hAnsi="Book Antiqua" w:cstheme="minorHAnsi"/>
          <w:color w:val="000000"/>
        </w:rPr>
        <w:t>should be submitted in the Physical form as specified above.</w:t>
      </w:r>
    </w:p>
    <w:p w14:paraId="4EF23E17" w14:textId="77777777" w:rsidR="00AB4E2C" w:rsidRPr="000C61BD" w:rsidRDefault="00AB4E2C" w:rsidP="0079099F">
      <w:pPr>
        <w:spacing w:line="276" w:lineRule="auto"/>
        <w:ind w:left="720"/>
        <w:jc w:val="both"/>
        <w:rPr>
          <w:rFonts w:ascii="Book Antiqua" w:hAnsi="Book Antiqua" w:cstheme="minorHAnsi"/>
          <w:bCs/>
        </w:rPr>
      </w:pPr>
    </w:p>
    <w:p w14:paraId="3E44DBA3" w14:textId="77777777" w:rsidR="00BB3572" w:rsidRPr="000C61BD" w:rsidRDefault="00BB3572" w:rsidP="0079099F">
      <w:pPr>
        <w:spacing w:line="276" w:lineRule="auto"/>
        <w:ind w:left="720"/>
        <w:jc w:val="both"/>
        <w:rPr>
          <w:rFonts w:ascii="Book Antiqua" w:hAnsi="Book Antiqua" w:cstheme="minorHAnsi"/>
        </w:rPr>
      </w:pPr>
      <w:r w:rsidRPr="000C61BD">
        <w:rPr>
          <w:rFonts w:ascii="Book Antiqua" w:hAnsi="Book Antiqua" w:cstheme="minorHAnsi"/>
          <w:bCs/>
        </w:rPr>
        <w:t>The</w:t>
      </w:r>
      <w:r w:rsidRPr="000C61BD">
        <w:rPr>
          <w:rFonts w:ascii="Book Antiqua" w:hAnsi="Book Antiqua" w:cstheme="minorHAnsi"/>
        </w:rPr>
        <w:t xml:space="preserve"> Contract performance Guarantee is intended to secure the performance of the entire contract. However, it is not to be construed as limiting the damages stipulated in other clauses in the bid documents.</w:t>
      </w:r>
    </w:p>
    <w:p w14:paraId="72AAC98A" w14:textId="77777777" w:rsidR="00BB3572" w:rsidRPr="000C61BD" w:rsidRDefault="00BB3572" w:rsidP="0079099F">
      <w:pPr>
        <w:spacing w:line="276" w:lineRule="auto"/>
        <w:ind w:left="1134" w:hanging="1003"/>
        <w:jc w:val="both"/>
        <w:rPr>
          <w:rFonts w:ascii="Book Antiqua" w:hAnsi="Book Antiqua" w:cstheme="minorHAnsi"/>
        </w:rPr>
      </w:pPr>
    </w:p>
    <w:p w14:paraId="1D029E5C" w14:textId="77777777" w:rsidR="00BB3572" w:rsidRPr="000C61BD" w:rsidRDefault="00BB3572" w:rsidP="0079099F">
      <w:pPr>
        <w:spacing w:line="276" w:lineRule="auto"/>
        <w:ind w:left="720"/>
        <w:jc w:val="both"/>
        <w:rPr>
          <w:rFonts w:ascii="Book Antiqua" w:hAnsi="Book Antiqua" w:cstheme="minorHAnsi"/>
        </w:rPr>
      </w:pPr>
      <w:bookmarkStart w:id="14" w:name="_Hlk114049446"/>
      <w:r w:rsidRPr="000C61BD">
        <w:rPr>
          <w:rFonts w:ascii="Book Antiqua" w:hAnsi="Book Antiqua" w:cstheme="minorHAnsi"/>
        </w:rPr>
        <w:t xml:space="preserve">The Contract Performance Guarantee will be returned to the Consultant, without any interest, at the end of Contract validity period and on successful completion of scope of the work, whichever is later. </w:t>
      </w:r>
      <w:bookmarkEnd w:id="14"/>
    </w:p>
    <w:p w14:paraId="0881E034" w14:textId="77777777" w:rsidR="00BB3572" w:rsidRPr="000C61BD" w:rsidRDefault="00BB3572" w:rsidP="0079099F">
      <w:pPr>
        <w:spacing w:line="276" w:lineRule="auto"/>
        <w:ind w:left="720"/>
        <w:jc w:val="both"/>
        <w:rPr>
          <w:rFonts w:ascii="Book Antiqua" w:hAnsi="Book Antiqua" w:cstheme="minorHAnsi"/>
          <w:bCs/>
        </w:rPr>
      </w:pPr>
    </w:p>
    <w:p w14:paraId="7982E7E1" w14:textId="77777777" w:rsidR="00CB355E" w:rsidRPr="000C61BD" w:rsidRDefault="00CB355E" w:rsidP="0079099F">
      <w:pPr>
        <w:spacing w:line="276" w:lineRule="auto"/>
        <w:ind w:left="426" w:hanging="426"/>
        <w:jc w:val="both"/>
        <w:rPr>
          <w:rFonts w:ascii="Book Antiqua" w:hAnsi="Book Antiqua" w:cstheme="minorHAnsi"/>
          <w:bCs/>
        </w:rPr>
      </w:pPr>
    </w:p>
    <w:p w14:paraId="2E069D66" w14:textId="5A546325"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If the Contractor delays submission of the </w:t>
      </w:r>
      <w:r w:rsidR="0039780D" w:rsidRPr="000C61BD">
        <w:rPr>
          <w:rFonts w:ascii="Book Antiqua" w:hAnsi="Book Antiqua" w:cstheme="minorHAnsi"/>
          <w:bCs/>
        </w:rPr>
        <w:t>CPG</w:t>
      </w:r>
      <w:r w:rsidRPr="000C61BD">
        <w:rPr>
          <w:rFonts w:ascii="Book Antiqua" w:hAnsi="Book Antiqua" w:cstheme="minorHAnsi"/>
          <w:bCs/>
        </w:rPr>
        <w:t>, vis-à-vis the period specified in relevant SCC Clause then without prejudice to any other rights or remedies available with the Employer, following shall also be applicable:</w:t>
      </w:r>
    </w:p>
    <w:p w14:paraId="4ED112DE" w14:textId="77777777" w:rsidR="00CB355E" w:rsidRPr="000C61BD" w:rsidRDefault="00CB355E" w:rsidP="0079099F">
      <w:pPr>
        <w:spacing w:line="276" w:lineRule="auto"/>
        <w:ind w:left="426" w:hanging="426"/>
        <w:jc w:val="both"/>
        <w:rPr>
          <w:rFonts w:ascii="Book Antiqua" w:hAnsi="Book Antiqua" w:cstheme="minorHAnsi"/>
          <w:bCs/>
        </w:rPr>
      </w:pPr>
    </w:p>
    <w:p w14:paraId="45CDAD0F" w14:textId="0A7875EA" w:rsidR="00CB355E" w:rsidRPr="000C61BD" w:rsidRDefault="00CB355E" w:rsidP="0079099F">
      <w:pPr>
        <w:numPr>
          <w:ilvl w:val="0"/>
          <w:numId w:val="7"/>
        </w:numPr>
        <w:spacing w:line="276" w:lineRule="auto"/>
        <w:ind w:left="1440" w:hanging="720"/>
        <w:contextualSpacing/>
        <w:jc w:val="both"/>
        <w:rPr>
          <w:rFonts w:ascii="Book Antiqua" w:hAnsi="Book Antiqua" w:cstheme="minorHAnsi"/>
          <w:bCs/>
        </w:rPr>
      </w:pPr>
      <w:r w:rsidRPr="000C61BD">
        <w:rPr>
          <w:rFonts w:ascii="Book Antiqua" w:hAnsi="Book Antiqua" w:cstheme="minorHAnsi"/>
          <w:bCs/>
        </w:rPr>
        <w:t xml:space="preserve">Contractor shall accordingly extend the validity of the Contract </w:t>
      </w:r>
      <w:r w:rsidR="0039780D" w:rsidRPr="000C61BD">
        <w:rPr>
          <w:rFonts w:ascii="Book Antiqua" w:hAnsi="Book Antiqua" w:cstheme="minorHAnsi"/>
          <w:bCs/>
        </w:rPr>
        <w:t>CPG</w:t>
      </w:r>
      <w:r w:rsidRPr="000C61BD">
        <w:rPr>
          <w:rFonts w:ascii="Book Antiqua" w:hAnsi="Book Antiqua" w:cstheme="minorHAnsi"/>
          <w:bCs/>
        </w:rPr>
        <w:t xml:space="preserve"> to be furnished by the period of delay as per over and above the period required as per the Contract.</w:t>
      </w:r>
    </w:p>
    <w:p w14:paraId="7E74ED31" w14:textId="77777777" w:rsidR="00F35B18" w:rsidRPr="000C61BD" w:rsidRDefault="00F35B18" w:rsidP="0079099F">
      <w:pPr>
        <w:spacing w:line="276" w:lineRule="auto"/>
        <w:ind w:left="1440"/>
        <w:contextualSpacing/>
        <w:jc w:val="both"/>
        <w:rPr>
          <w:rFonts w:ascii="Book Antiqua" w:hAnsi="Book Antiqua" w:cstheme="minorHAnsi"/>
          <w:bCs/>
        </w:rPr>
      </w:pPr>
    </w:p>
    <w:p w14:paraId="66BC5B59" w14:textId="68F55D27" w:rsidR="00CB355E" w:rsidRPr="000C61BD" w:rsidRDefault="00CB355E" w:rsidP="0079099F">
      <w:pPr>
        <w:numPr>
          <w:ilvl w:val="0"/>
          <w:numId w:val="7"/>
        </w:numPr>
        <w:spacing w:line="276" w:lineRule="auto"/>
        <w:ind w:left="1440" w:hanging="720"/>
        <w:contextualSpacing/>
        <w:jc w:val="both"/>
        <w:rPr>
          <w:rFonts w:ascii="Book Antiqua" w:hAnsi="Book Antiqua" w:cstheme="minorHAnsi"/>
          <w:bCs/>
        </w:rPr>
      </w:pPr>
      <w:r w:rsidRPr="000C61BD">
        <w:rPr>
          <w:rFonts w:ascii="Book Antiqua" w:hAnsi="Book Antiqua" w:cstheme="minorHAnsi"/>
          <w:bCs/>
        </w:rPr>
        <w:t xml:space="preserve">Alternatively, if the Contractor fails to extend the validity of the </w:t>
      </w:r>
      <w:r w:rsidR="0039780D" w:rsidRPr="000C61BD">
        <w:rPr>
          <w:rFonts w:ascii="Book Antiqua" w:hAnsi="Book Antiqua" w:cstheme="minorHAnsi"/>
          <w:bCs/>
        </w:rPr>
        <w:t>CPG</w:t>
      </w:r>
      <w:r w:rsidRPr="000C61BD">
        <w:rPr>
          <w:rFonts w:ascii="Book Antiqua" w:hAnsi="Book Antiqua" w:cstheme="minorHAnsi"/>
          <w:bCs/>
        </w:rPr>
        <w:t xml:space="preserve">, an amount @prevailing SBI Card Rate applicable for Inland Bank Guarantee +2% per annum on the </w:t>
      </w:r>
      <w:r w:rsidR="0039780D" w:rsidRPr="000C61BD">
        <w:rPr>
          <w:rFonts w:ascii="Book Antiqua" w:hAnsi="Book Antiqua" w:cstheme="minorHAnsi"/>
          <w:bCs/>
        </w:rPr>
        <w:t>CPG</w:t>
      </w:r>
      <w:r w:rsidRPr="000C61BD">
        <w:rPr>
          <w:rFonts w:ascii="Book Antiqua" w:hAnsi="Book Antiqua" w:cstheme="minorHAnsi"/>
          <w:bCs/>
        </w:rPr>
        <w:t xml:space="preserve"> amount corresponding to the Facilities or any relevant part thereof covered under the said </w:t>
      </w:r>
      <w:r w:rsidR="0039780D" w:rsidRPr="000C61BD">
        <w:rPr>
          <w:rFonts w:ascii="Book Antiqua" w:hAnsi="Book Antiqua" w:cstheme="minorHAnsi"/>
          <w:bCs/>
        </w:rPr>
        <w:t>CPG</w:t>
      </w:r>
      <w:r w:rsidRPr="000C61BD">
        <w:rPr>
          <w:rFonts w:ascii="Book Antiqua" w:hAnsi="Book Antiqua" w:cstheme="minorHAnsi"/>
          <w:bCs/>
        </w:rPr>
        <w:t>, for the period of delay shall be paid by the Contractor to the Employer. The Employer may, without prejudice to any other method of recovery, deduct the amount worked out as above from any monies due or to become due to the Contractor under the Contract.</w:t>
      </w:r>
    </w:p>
    <w:p w14:paraId="63094A8F" w14:textId="77777777" w:rsidR="00CB355E" w:rsidRPr="000C61BD" w:rsidRDefault="00CB355E" w:rsidP="0079099F">
      <w:pPr>
        <w:spacing w:line="276" w:lineRule="auto"/>
        <w:ind w:left="426" w:hanging="426"/>
        <w:jc w:val="both"/>
        <w:rPr>
          <w:rFonts w:ascii="Book Antiqua" w:hAnsi="Book Antiqua" w:cstheme="minorHAnsi"/>
          <w:bCs/>
        </w:rPr>
      </w:pPr>
    </w:p>
    <w:p w14:paraId="767E38FF" w14:textId="171DAB52" w:rsidR="00CB355E" w:rsidRPr="000C61BD" w:rsidRDefault="00CB355E" w:rsidP="0079099F">
      <w:pPr>
        <w:numPr>
          <w:ilvl w:val="0"/>
          <w:numId w:val="7"/>
        </w:numPr>
        <w:spacing w:line="276" w:lineRule="auto"/>
        <w:ind w:left="1440" w:hanging="720"/>
        <w:contextualSpacing/>
        <w:jc w:val="both"/>
        <w:rPr>
          <w:rFonts w:ascii="Book Antiqua" w:hAnsi="Book Antiqua" w:cstheme="minorHAnsi"/>
          <w:bCs/>
        </w:rPr>
      </w:pPr>
      <w:r w:rsidRPr="000C61BD">
        <w:rPr>
          <w:rFonts w:ascii="Book Antiqua" w:hAnsi="Book Antiqua" w:cstheme="minorHAnsi"/>
          <w:bCs/>
        </w:rPr>
        <w:t xml:space="preserve">The period of delay for the above purpose shall be the time elapsed between the due date for submission of </w:t>
      </w:r>
      <w:r w:rsidR="0039780D" w:rsidRPr="000C61BD">
        <w:rPr>
          <w:rFonts w:ascii="Book Antiqua" w:hAnsi="Book Antiqua" w:cstheme="minorHAnsi"/>
          <w:bCs/>
        </w:rPr>
        <w:t>CPG</w:t>
      </w:r>
      <w:r w:rsidRPr="000C61BD">
        <w:rPr>
          <w:rFonts w:ascii="Book Antiqua" w:hAnsi="Book Antiqua" w:cstheme="minorHAnsi"/>
          <w:bCs/>
        </w:rPr>
        <w:t xml:space="preserve"> as per the Contract and the date of </w:t>
      </w:r>
      <w:r w:rsidR="0039780D" w:rsidRPr="000C61BD">
        <w:rPr>
          <w:rFonts w:ascii="Book Antiqua" w:hAnsi="Book Antiqua" w:cstheme="minorHAnsi"/>
          <w:bCs/>
        </w:rPr>
        <w:t>CPG</w:t>
      </w:r>
      <w:r w:rsidRPr="000C61BD">
        <w:rPr>
          <w:rFonts w:ascii="Book Antiqua" w:hAnsi="Book Antiqua" w:cstheme="minorHAnsi"/>
          <w:bCs/>
        </w:rPr>
        <w:t>.</w:t>
      </w:r>
    </w:p>
    <w:p w14:paraId="635D81CD" w14:textId="77777777" w:rsidR="00CB355E" w:rsidRPr="000C61BD" w:rsidRDefault="00CB355E" w:rsidP="0079099F">
      <w:pPr>
        <w:spacing w:line="276" w:lineRule="auto"/>
        <w:ind w:left="426" w:hanging="426"/>
        <w:jc w:val="both"/>
        <w:rPr>
          <w:rFonts w:ascii="Book Antiqua" w:hAnsi="Book Antiqua" w:cstheme="minorHAnsi"/>
          <w:bCs/>
        </w:rPr>
      </w:pPr>
    </w:p>
    <w:p w14:paraId="1549765C" w14:textId="59816548" w:rsidR="00CB355E" w:rsidRPr="000C61BD" w:rsidRDefault="00CB355E" w:rsidP="0079099F">
      <w:pPr>
        <w:numPr>
          <w:ilvl w:val="0"/>
          <w:numId w:val="7"/>
        </w:numPr>
        <w:spacing w:line="276" w:lineRule="auto"/>
        <w:ind w:left="1440" w:hanging="720"/>
        <w:contextualSpacing/>
        <w:jc w:val="both"/>
        <w:rPr>
          <w:rFonts w:ascii="Book Antiqua" w:hAnsi="Book Antiqua" w:cstheme="minorHAnsi"/>
          <w:bCs/>
        </w:rPr>
      </w:pPr>
      <w:r w:rsidRPr="000C61BD">
        <w:rPr>
          <w:rFonts w:ascii="Book Antiqua" w:hAnsi="Book Antiqua" w:cstheme="minorHAnsi"/>
          <w:bCs/>
        </w:rPr>
        <w:t xml:space="preserve">In case the Contractor fails to submit the </w:t>
      </w:r>
      <w:r w:rsidR="0039780D" w:rsidRPr="000C61BD">
        <w:rPr>
          <w:rFonts w:ascii="Book Antiqua" w:hAnsi="Book Antiqua" w:cstheme="minorHAnsi"/>
          <w:bCs/>
        </w:rPr>
        <w:t>CPG</w:t>
      </w:r>
      <w:r w:rsidRPr="000C61BD">
        <w:rPr>
          <w:rFonts w:ascii="Book Antiqua" w:hAnsi="Book Antiqua" w:cstheme="minorHAnsi"/>
          <w:bCs/>
        </w:rPr>
        <w:t xml:space="preserve"> within 90 days of the Notification of Award, the Employer, without prejudice to any other rights or remedies it may possess under the Contract, may forfeit the bid security and/or may terminate the Contract forthwith.</w:t>
      </w:r>
    </w:p>
    <w:p w14:paraId="3E4E5594" w14:textId="77777777" w:rsidR="00CB355E" w:rsidRPr="000C61BD" w:rsidRDefault="00CB355E" w:rsidP="0079099F">
      <w:pPr>
        <w:pStyle w:val="NoSpacing"/>
        <w:spacing w:line="276" w:lineRule="auto"/>
        <w:ind w:left="426" w:hanging="426"/>
        <w:rPr>
          <w:rFonts w:ascii="Book Antiqua" w:hAnsi="Book Antiqua"/>
        </w:rPr>
      </w:pPr>
    </w:p>
    <w:p w14:paraId="5E35E468" w14:textId="77777777"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lastRenderedPageBreak/>
        <w:t>The above extension of validity of CPG or deduction shall not relieve the Contractor from any of his obligations and liabilities under the Contract.</w:t>
      </w:r>
    </w:p>
    <w:p w14:paraId="54885B39" w14:textId="77777777" w:rsidR="00CB355E" w:rsidRPr="000C61BD" w:rsidRDefault="00CB355E" w:rsidP="0079099F">
      <w:pPr>
        <w:pStyle w:val="ListParagraph"/>
        <w:spacing w:line="276" w:lineRule="auto"/>
        <w:contextualSpacing/>
        <w:jc w:val="both"/>
        <w:rPr>
          <w:rFonts w:ascii="Book Antiqua" w:hAnsi="Book Antiqua" w:cstheme="minorHAnsi"/>
          <w:bCs/>
          <w:sz w:val="24"/>
          <w:szCs w:val="24"/>
        </w:rPr>
      </w:pPr>
    </w:p>
    <w:p w14:paraId="0E2073B3" w14:textId="77777777"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The Employer shall be sole judge in above regard.</w:t>
      </w:r>
    </w:p>
    <w:p w14:paraId="0E035347" w14:textId="77777777" w:rsidR="00E5757D" w:rsidRPr="000C61BD" w:rsidRDefault="00E5757D" w:rsidP="0079099F">
      <w:pPr>
        <w:pStyle w:val="ListParagraph"/>
        <w:spacing w:line="276" w:lineRule="auto"/>
        <w:rPr>
          <w:rFonts w:ascii="Book Antiqua" w:hAnsi="Book Antiqua" w:cstheme="minorHAnsi"/>
          <w:bCs/>
          <w:sz w:val="24"/>
          <w:szCs w:val="24"/>
        </w:rPr>
      </w:pPr>
    </w:p>
    <w:p w14:paraId="309E7594" w14:textId="146D5B44"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No interest shall be payable by the Employer on the </w:t>
      </w:r>
      <w:r w:rsidR="0039780D" w:rsidRPr="000C61BD">
        <w:rPr>
          <w:rFonts w:ascii="Book Antiqua" w:hAnsi="Book Antiqua" w:cstheme="minorHAnsi"/>
          <w:bCs/>
        </w:rPr>
        <w:t>CPG</w:t>
      </w:r>
      <w:r w:rsidRPr="000C61BD">
        <w:rPr>
          <w:rFonts w:ascii="Book Antiqua" w:hAnsi="Book Antiqua" w:cstheme="minorHAnsi"/>
          <w:bCs/>
        </w:rPr>
        <w:t>.</w:t>
      </w:r>
    </w:p>
    <w:p w14:paraId="4A117DBD" w14:textId="77777777" w:rsidR="00CB355E" w:rsidRPr="000C61BD" w:rsidRDefault="00CB355E" w:rsidP="0079099F">
      <w:pPr>
        <w:pStyle w:val="NoSpacing"/>
        <w:spacing w:line="276" w:lineRule="auto"/>
        <w:ind w:left="426" w:hanging="426"/>
        <w:rPr>
          <w:rFonts w:ascii="Book Antiqua" w:hAnsi="Book Antiqua"/>
        </w:rPr>
      </w:pPr>
    </w:p>
    <w:p w14:paraId="1C11A6BC" w14:textId="3F5B809B"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During execution of Contract the Contractor, after submission of </w:t>
      </w:r>
      <w:r w:rsidR="0039780D" w:rsidRPr="000C61BD">
        <w:rPr>
          <w:rFonts w:ascii="Book Antiqua" w:hAnsi="Book Antiqua" w:cstheme="minorHAnsi"/>
          <w:bCs/>
        </w:rPr>
        <w:t>CPG</w:t>
      </w:r>
      <w:r w:rsidRPr="000C61BD">
        <w:rPr>
          <w:rFonts w:ascii="Book Antiqua" w:hAnsi="Book Antiqua" w:cstheme="minorHAnsi"/>
          <w:bCs/>
        </w:rPr>
        <w:t xml:space="preserve"> in form of a crossed bank draft/pay order/banker certified cheque may opt to furnish the </w:t>
      </w:r>
      <w:r w:rsidR="0039780D" w:rsidRPr="000C61BD">
        <w:rPr>
          <w:rFonts w:ascii="Book Antiqua" w:hAnsi="Book Antiqua" w:cstheme="minorHAnsi"/>
          <w:bCs/>
        </w:rPr>
        <w:t>CPG</w:t>
      </w:r>
      <w:r w:rsidRPr="000C61BD">
        <w:rPr>
          <w:rFonts w:ascii="Book Antiqua" w:hAnsi="Book Antiqua" w:cstheme="minorHAnsi"/>
          <w:bCs/>
        </w:rPr>
        <w:t xml:space="preserve"> in the form of bank Guarantee for the same amount and as per same terms of the Contract. On acceptance by the Employer of </w:t>
      </w:r>
      <w:r w:rsidR="0039780D" w:rsidRPr="000C61BD">
        <w:rPr>
          <w:rFonts w:ascii="Book Antiqua" w:hAnsi="Book Antiqua" w:cstheme="minorHAnsi"/>
          <w:bCs/>
        </w:rPr>
        <w:t>CPG</w:t>
      </w:r>
      <w:r w:rsidRPr="000C61BD">
        <w:rPr>
          <w:rFonts w:ascii="Book Antiqua" w:hAnsi="Book Antiqua" w:cstheme="minorHAnsi"/>
          <w:bCs/>
        </w:rPr>
        <w:t xml:space="preserve"> submitted in the form of Bank Guarantee following receipt of confirmation from the issuing bank, the said amount shall be refunded.</w:t>
      </w:r>
    </w:p>
    <w:p w14:paraId="6C36436D" w14:textId="77777777" w:rsidR="00CB355E" w:rsidRPr="000C61BD" w:rsidRDefault="00CB355E" w:rsidP="0079099F">
      <w:pPr>
        <w:pStyle w:val="NoSpacing"/>
        <w:spacing w:line="276" w:lineRule="auto"/>
        <w:ind w:left="426" w:hanging="426"/>
        <w:rPr>
          <w:rFonts w:ascii="Book Antiqua" w:hAnsi="Book Antiqua"/>
        </w:rPr>
      </w:pPr>
    </w:p>
    <w:p w14:paraId="78C59139" w14:textId="4487DD91"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rPr>
        <w:t>Alternatively</w:t>
      </w:r>
      <w:r w:rsidRPr="000C61BD">
        <w:rPr>
          <w:rFonts w:ascii="Book Antiqua" w:hAnsi="Book Antiqua" w:cstheme="minorHAnsi"/>
          <w:bCs/>
        </w:rPr>
        <w:t xml:space="preserve">, in place of submission of Contract Performance Guarantee, Bidder may opt for pro-rata deduction at the rate of </w:t>
      </w:r>
      <w:r w:rsidR="00860980" w:rsidRPr="000C61BD">
        <w:rPr>
          <w:rFonts w:ascii="Book Antiqua" w:hAnsi="Book Antiqua" w:cstheme="minorHAnsi"/>
          <w:b/>
        </w:rPr>
        <w:t>02</w:t>
      </w:r>
      <w:r w:rsidRPr="000C61BD">
        <w:rPr>
          <w:rFonts w:ascii="Book Antiqua" w:hAnsi="Book Antiqua" w:cstheme="minorHAnsi"/>
          <w:b/>
        </w:rPr>
        <w:t>% from the Running Bill of the contractor</w:t>
      </w:r>
      <w:r w:rsidRPr="000C61BD">
        <w:rPr>
          <w:rFonts w:ascii="Book Antiqua" w:hAnsi="Book Antiqua" w:cstheme="minorHAnsi"/>
          <w:bCs/>
        </w:rPr>
        <w:t xml:space="preserve"> as </w:t>
      </w:r>
      <w:r w:rsidR="0039780D" w:rsidRPr="000C61BD">
        <w:rPr>
          <w:rFonts w:ascii="Book Antiqua" w:hAnsi="Book Antiqua" w:cstheme="minorHAnsi"/>
          <w:bCs/>
        </w:rPr>
        <w:t>CPG</w:t>
      </w:r>
      <w:r w:rsidRPr="000C61BD">
        <w:rPr>
          <w:rFonts w:ascii="Book Antiqua" w:hAnsi="Book Antiqua" w:cstheme="minorHAnsi"/>
          <w:bCs/>
        </w:rPr>
        <w:t xml:space="preserve">. The deductions shall be continued till the total amount towards Security Deposit reaches </w:t>
      </w:r>
      <w:bookmarkStart w:id="15" w:name="_Hlk117258955"/>
      <w:r w:rsidR="00C10B8D" w:rsidRPr="000C61BD">
        <w:rPr>
          <w:rFonts w:ascii="Book Antiqua" w:hAnsi="Book Antiqua" w:cstheme="minorHAnsi"/>
          <w:b/>
          <w:bCs/>
          <w:spacing w:val="3"/>
        </w:rPr>
        <w:t xml:space="preserve">10 </w:t>
      </w:r>
      <w:r w:rsidR="00C10B8D" w:rsidRPr="000C61BD">
        <w:rPr>
          <w:rFonts w:ascii="Book Antiqua" w:hAnsi="Book Antiqua" w:cstheme="minorHAnsi"/>
          <w:b/>
          <w:bCs/>
        </w:rPr>
        <w:t>%</w:t>
      </w:r>
      <w:r w:rsidR="00C10B8D" w:rsidRPr="000C61BD">
        <w:rPr>
          <w:rFonts w:ascii="Book Antiqua" w:hAnsi="Book Antiqua" w:cstheme="minorHAnsi"/>
          <w:b/>
          <w:bCs/>
          <w:spacing w:val="-4"/>
        </w:rPr>
        <w:t xml:space="preserve"> </w:t>
      </w:r>
      <w:r w:rsidR="00C10B8D" w:rsidRPr="000C61BD">
        <w:rPr>
          <w:rFonts w:ascii="Book Antiqua" w:hAnsi="Book Antiqua" w:cstheme="minorHAnsi"/>
          <w:b/>
          <w:bCs/>
        </w:rPr>
        <w:t xml:space="preserve">of one </w:t>
      </w:r>
      <w:r w:rsidR="00D3795E" w:rsidRPr="000C61BD">
        <w:rPr>
          <w:rFonts w:ascii="Book Antiqua" w:hAnsi="Book Antiqua" w:cstheme="minorHAnsi"/>
          <w:b/>
          <w:bCs/>
        </w:rPr>
        <w:t xml:space="preserve">(first month’s) </w:t>
      </w:r>
      <w:r w:rsidR="00C10B8D" w:rsidRPr="000C61BD">
        <w:rPr>
          <w:rFonts w:ascii="Book Antiqua" w:hAnsi="Book Antiqua" w:cstheme="minorHAnsi"/>
          <w:b/>
          <w:bCs/>
        </w:rPr>
        <w:t>month’s wage bill</w:t>
      </w:r>
      <w:r w:rsidR="00672C48" w:rsidRPr="000C61BD">
        <w:rPr>
          <w:rFonts w:ascii="Book Antiqua" w:hAnsi="Book Antiqua" w:cstheme="minorHAnsi"/>
          <w:b/>
        </w:rPr>
        <w:t xml:space="preserve"> value </w:t>
      </w:r>
      <w:r w:rsidRPr="000C61BD">
        <w:rPr>
          <w:rFonts w:ascii="Book Antiqua" w:hAnsi="Book Antiqua" w:cstheme="minorHAnsi"/>
          <w:b/>
        </w:rPr>
        <w:t xml:space="preserve">and shall be returned to the contractor without any </w:t>
      </w:r>
      <w:bookmarkEnd w:id="15"/>
      <w:r w:rsidR="000C3D2D" w:rsidRPr="000C61BD">
        <w:rPr>
          <w:rFonts w:ascii="Book Antiqua" w:hAnsi="Book Antiqua" w:cstheme="minorHAnsi"/>
          <w:b/>
        </w:rPr>
        <w:t>interest</w:t>
      </w:r>
      <w:r w:rsidRPr="000C61BD">
        <w:rPr>
          <w:rFonts w:ascii="Book Antiqua" w:hAnsi="Book Antiqua" w:cstheme="minorHAnsi"/>
          <w:b/>
        </w:rPr>
        <w:t xml:space="preserve"> </w:t>
      </w:r>
      <w:r w:rsidR="00954085" w:rsidRPr="000C61BD">
        <w:rPr>
          <w:rFonts w:ascii="Book Antiqua" w:hAnsi="Book Antiqua" w:cstheme="minorHAnsi"/>
          <w:b/>
        </w:rPr>
        <w:t xml:space="preserve">within </w:t>
      </w:r>
      <w:r w:rsidRPr="000C61BD">
        <w:rPr>
          <w:rFonts w:ascii="Book Antiqua" w:hAnsi="Book Antiqua" w:cstheme="minorHAnsi"/>
          <w:b/>
        </w:rPr>
        <w:t xml:space="preserve">a period of 90 (Ninety) days from the date of expiry of </w:t>
      </w:r>
      <w:r w:rsidR="002C019F" w:rsidRPr="000C61BD">
        <w:rPr>
          <w:rFonts w:ascii="Book Antiqua" w:hAnsi="Book Antiqua" w:cstheme="minorHAnsi"/>
          <w:b/>
        </w:rPr>
        <w:t>contract</w:t>
      </w:r>
      <w:r w:rsidRPr="000C61BD">
        <w:rPr>
          <w:rFonts w:ascii="Book Antiqua" w:hAnsi="Book Antiqua" w:cstheme="minorHAnsi"/>
          <w:b/>
        </w:rPr>
        <w:t xml:space="preserve"> period.</w:t>
      </w:r>
      <w:r w:rsidR="0017321E" w:rsidRPr="000C61BD">
        <w:rPr>
          <w:rFonts w:ascii="Book Antiqua" w:hAnsi="Book Antiqua" w:cstheme="minorHAnsi"/>
          <w:b/>
        </w:rPr>
        <w:t xml:space="preserve"> </w:t>
      </w:r>
    </w:p>
    <w:p w14:paraId="4E6135D0" w14:textId="77777777" w:rsidR="0042757D" w:rsidRPr="000C61BD" w:rsidRDefault="0042757D" w:rsidP="0079099F">
      <w:pPr>
        <w:tabs>
          <w:tab w:val="left" w:pos="720"/>
        </w:tabs>
        <w:spacing w:line="276" w:lineRule="auto"/>
        <w:ind w:left="720"/>
        <w:contextualSpacing/>
        <w:jc w:val="both"/>
        <w:rPr>
          <w:rFonts w:ascii="Book Antiqua" w:hAnsi="Book Antiqua" w:cstheme="minorHAnsi"/>
          <w:bCs/>
        </w:rPr>
      </w:pPr>
    </w:p>
    <w:p w14:paraId="025A3B04" w14:textId="470EBF31" w:rsidR="0042757D" w:rsidRPr="000C61BD" w:rsidRDefault="0042757D"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Alternatively, if </w:t>
      </w:r>
      <w:r w:rsidR="0039780D" w:rsidRPr="000C61BD">
        <w:rPr>
          <w:rFonts w:ascii="Book Antiqua" w:hAnsi="Book Antiqua" w:cstheme="minorHAnsi"/>
        </w:rPr>
        <w:t>CPG</w:t>
      </w:r>
      <w:r w:rsidRPr="000C61BD">
        <w:rPr>
          <w:rFonts w:ascii="Book Antiqua" w:hAnsi="Book Antiqua" w:cstheme="minorHAnsi"/>
        </w:rPr>
        <w:t xml:space="preserve"> is to be submitted in favor of CTUIL, the same can be submitted as online payment through National Electric Funds Transfer (NEFT)/Real-time gross settlement (RTGS). Details of Bank Account for transfer of tender through NEFT/RTGS are as follows:</w:t>
      </w:r>
    </w:p>
    <w:p w14:paraId="5A96C2BF" w14:textId="77777777" w:rsidR="0042757D" w:rsidRPr="000C61BD" w:rsidRDefault="0042757D" w:rsidP="0079099F">
      <w:pPr>
        <w:pStyle w:val="ListParagraph"/>
        <w:spacing w:line="276" w:lineRule="auto"/>
        <w:jc w:val="both"/>
        <w:rPr>
          <w:rFonts w:ascii="Book Antiqua" w:hAnsi="Book Antiqua" w:cstheme="minorHAnsi"/>
          <w:sz w:val="24"/>
          <w:szCs w:val="24"/>
        </w:rPr>
      </w:pPr>
    </w:p>
    <w:tbl>
      <w:tblPr>
        <w:tblStyle w:val="TableGrid"/>
        <w:tblW w:w="0" w:type="auto"/>
        <w:tblInd w:w="961" w:type="dxa"/>
        <w:tblLook w:val="04A0" w:firstRow="1" w:lastRow="0" w:firstColumn="1" w:lastColumn="0" w:noHBand="0" w:noVBand="1"/>
      </w:tblPr>
      <w:tblGrid>
        <w:gridCol w:w="2551"/>
        <w:gridCol w:w="360"/>
        <w:gridCol w:w="3655"/>
      </w:tblGrid>
      <w:tr w:rsidR="0042757D" w:rsidRPr="000C61BD" w14:paraId="195E0904" w14:textId="77777777" w:rsidTr="0042757D">
        <w:tc>
          <w:tcPr>
            <w:tcW w:w="2551" w:type="dxa"/>
            <w:hideMark/>
          </w:tcPr>
          <w:p w14:paraId="64B9FF5D"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Beneficiary Name</w:t>
            </w:r>
          </w:p>
        </w:tc>
        <w:tc>
          <w:tcPr>
            <w:tcW w:w="360" w:type="dxa"/>
            <w:hideMark/>
          </w:tcPr>
          <w:p w14:paraId="4E868BCB"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w:t>
            </w:r>
          </w:p>
        </w:tc>
        <w:tc>
          <w:tcPr>
            <w:tcW w:w="3655" w:type="dxa"/>
            <w:hideMark/>
          </w:tcPr>
          <w:p w14:paraId="1AADD200"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Central Transmission Utility of India Ltd</w:t>
            </w:r>
          </w:p>
        </w:tc>
      </w:tr>
      <w:tr w:rsidR="0042757D" w:rsidRPr="000C61BD" w14:paraId="000DE447" w14:textId="77777777" w:rsidTr="0042757D">
        <w:tc>
          <w:tcPr>
            <w:tcW w:w="2551" w:type="dxa"/>
            <w:hideMark/>
          </w:tcPr>
          <w:p w14:paraId="478CAF13"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Bank Name</w:t>
            </w:r>
          </w:p>
        </w:tc>
        <w:tc>
          <w:tcPr>
            <w:tcW w:w="360" w:type="dxa"/>
            <w:hideMark/>
          </w:tcPr>
          <w:p w14:paraId="7B2556D2"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w:t>
            </w:r>
          </w:p>
        </w:tc>
        <w:tc>
          <w:tcPr>
            <w:tcW w:w="3655" w:type="dxa"/>
            <w:hideMark/>
          </w:tcPr>
          <w:p w14:paraId="6280BE35"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ICICI Bank</w:t>
            </w:r>
          </w:p>
        </w:tc>
      </w:tr>
      <w:tr w:rsidR="0042757D" w:rsidRPr="000C61BD" w14:paraId="4C9F3237" w14:textId="77777777" w:rsidTr="0042757D">
        <w:tc>
          <w:tcPr>
            <w:tcW w:w="2551" w:type="dxa"/>
            <w:hideMark/>
          </w:tcPr>
          <w:p w14:paraId="2FFB3649"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Branch Address</w:t>
            </w:r>
          </w:p>
        </w:tc>
        <w:tc>
          <w:tcPr>
            <w:tcW w:w="360" w:type="dxa"/>
            <w:hideMark/>
          </w:tcPr>
          <w:p w14:paraId="535E54BA"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w:t>
            </w:r>
          </w:p>
        </w:tc>
        <w:tc>
          <w:tcPr>
            <w:tcW w:w="3655" w:type="dxa"/>
            <w:hideMark/>
          </w:tcPr>
          <w:p w14:paraId="64E5529D"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Plot No. 2, Sec-29, Gurgaon, Haryana</w:t>
            </w:r>
          </w:p>
        </w:tc>
      </w:tr>
      <w:tr w:rsidR="0042757D" w:rsidRPr="000C61BD" w14:paraId="0E18E1BD" w14:textId="77777777" w:rsidTr="0042757D">
        <w:tc>
          <w:tcPr>
            <w:tcW w:w="2551" w:type="dxa"/>
            <w:hideMark/>
          </w:tcPr>
          <w:p w14:paraId="12565860"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Account No.</w:t>
            </w:r>
          </w:p>
        </w:tc>
        <w:tc>
          <w:tcPr>
            <w:tcW w:w="360" w:type="dxa"/>
            <w:hideMark/>
          </w:tcPr>
          <w:p w14:paraId="15892009"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w:t>
            </w:r>
          </w:p>
        </w:tc>
        <w:tc>
          <w:tcPr>
            <w:tcW w:w="3655" w:type="dxa"/>
            <w:hideMark/>
          </w:tcPr>
          <w:p w14:paraId="489EC5D9"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057205000382</w:t>
            </w:r>
          </w:p>
        </w:tc>
      </w:tr>
      <w:tr w:rsidR="0042757D" w:rsidRPr="000C61BD" w14:paraId="45C4935B" w14:textId="77777777" w:rsidTr="0042757D">
        <w:tc>
          <w:tcPr>
            <w:tcW w:w="2551" w:type="dxa"/>
            <w:hideMark/>
          </w:tcPr>
          <w:p w14:paraId="6B98C335"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IFSC Code</w:t>
            </w:r>
          </w:p>
        </w:tc>
        <w:tc>
          <w:tcPr>
            <w:tcW w:w="360" w:type="dxa"/>
            <w:hideMark/>
          </w:tcPr>
          <w:p w14:paraId="5E85C741"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w:t>
            </w:r>
          </w:p>
        </w:tc>
        <w:tc>
          <w:tcPr>
            <w:tcW w:w="3655" w:type="dxa"/>
            <w:hideMark/>
          </w:tcPr>
          <w:p w14:paraId="4D3A0452" w14:textId="77777777" w:rsidR="0042757D" w:rsidRPr="000C61BD" w:rsidRDefault="0042757D" w:rsidP="0079099F">
            <w:pPr>
              <w:spacing w:line="276" w:lineRule="auto"/>
              <w:jc w:val="both"/>
              <w:rPr>
                <w:rFonts w:ascii="Book Antiqua" w:hAnsi="Book Antiqua" w:cstheme="minorHAnsi"/>
              </w:rPr>
            </w:pPr>
            <w:r w:rsidRPr="000C61BD">
              <w:rPr>
                <w:rFonts w:ascii="Book Antiqua" w:hAnsi="Book Antiqua" w:cstheme="minorHAnsi"/>
              </w:rPr>
              <w:t>ICIC0000572</w:t>
            </w:r>
          </w:p>
        </w:tc>
      </w:tr>
    </w:tbl>
    <w:p w14:paraId="2155F489" w14:textId="77777777" w:rsidR="0042757D" w:rsidRPr="000C61BD" w:rsidRDefault="0042757D" w:rsidP="0079099F">
      <w:pPr>
        <w:pStyle w:val="Default0"/>
        <w:spacing w:line="276" w:lineRule="auto"/>
        <w:ind w:left="720"/>
        <w:jc w:val="both"/>
        <w:rPr>
          <w:rFonts w:ascii="Book Antiqua" w:eastAsia="Calibri" w:hAnsi="Book Antiqua" w:cstheme="minorHAnsi"/>
          <w:color w:val="auto"/>
          <w:lang w:bidi="ar-SA"/>
        </w:rPr>
      </w:pPr>
    </w:p>
    <w:p w14:paraId="7992E383" w14:textId="77777777" w:rsidR="0042757D" w:rsidRPr="000C61BD" w:rsidRDefault="0042757D"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copy of Online Payment Acknowledgement generated </w:t>
      </w:r>
      <w:proofErr w:type="gramStart"/>
      <w:r w:rsidRPr="000C61BD">
        <w:rPr>
          <w:rFonts w:ascii="Book Antiqua" w:hAnsi="Book Antiqua" w:cstheme="minorHAnsi"/>
        </w:rPr>
        <w:t>subsequent to</w:t>
      </w:r>
      <w:proofErr w:type="gramEnd"/>
      <w:r w:rsidRPr="000C61BD">
        <w:rPr>
          <w:rFonts w:ascii="Book Antiqua" w:hAnsi="Book Antiqua" w:cstheme="minorHAnsi"/>
        </w:rPr>
        <w:t xml:space="preserve"> the payment shall be submitted by the Contractor/Service Provider/Seller. </w:t>
      </w:r>
    </w:p>
    <w:p w14:paraId="132F1E31" w14:textId="77777777" w:rsidR="00CB355E" w:rsidRPr="000C61BD" w:rsidRDefault="00CB355E" w:rsidP="0079099F">
      <w:pPr>
        <w:spacing w:line="276" w:lineRule="auto"/>
        <w:ind w:left="720"/>
        <w:contextualSpacing/>
        <w:jc w:val="both"/>
        <w:rPr>
          <w:rFonts w:ascii="Book Antiqua" w:hAnsi="Book Antiqua" w:cstheme="minorHAnsi"/>
          <w:bCs/>
        </w:rPr>
      </w:pPr>
    </w:p>
    <w:p w14:paraId="11A5EC2F" w14:textId="77777777" w:rsidR="00CB355E" w:rsidRPr="000C61BD" w:rsidRDefault="00CB355E"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The </w:t>
      </w:r>
      <w:r w:rsidRPr="000C61BD">
        <w:rPr>
          <w:rFonts w:ascii="Book Antiqua" w:hAnsi="Book Antiqua" w:cstheme="minorHAnsi"/>
        </w:rPr>
        <w:t>Contract</w:t>
      </w:r>
      <w:r w:rsidRPr="000C61BD">
        <w:rPr>
          <w:rFonts w:ascii="Book Antiqua" w:hAnsi="Book Antiqua" w:cstheme="minorHAnsi"/>
          <w:bCs/>
        </w:rPr>
        <w:t xml:space="preserve"> Performance Guarantee</w:t>
      </w:r>
      <w:r w:rsidR="005D083C" w:rsidRPr="000C61BD">
        <w:rPr>
          <w:rFonts w:ascii="Book Antiqua" w:hAnsi="Book Antiqua" w:cstheme="minorHAnsi"/>
          <w:bCs/>
        </w:rPr>
        <w:t>/</w:t>
      </w:r>
      <w:r w:rsidRPr="000C61BD">
        <w:rPr>
          <w:rFonts w:ascii="Book Antiqua" w:hAnsi="Book Antiqua" w:cstheme="minorHAnsi"/>
          <w:bCs/>
        </w:rPr>
        <w:t xml:space="preserve"> is intended to secure the performance of the entire contract.</w:t>
      </w:r>
    </w:p>
    <w:p w14:paraId="25628B43" w14:textId="77777777" w:rsidR="00700A33" w:rsidRPr="000C61BD" w:rsidRDefault="00700A33" w:rsidP="0079099F">
      <w:pPr>
        <w:tabs>
          <w:tab w:val="left" w:pos="720"/>
        </w:tabs>
        <w:spacing w:line="276" w:lineRule="auto"/>
        <w:ind w:left="720"/>
        <w:contextualSpacing/>
        <w:jc w:val="both"/>
        <w:rPr>
          <w:rFonts w:ascii="Book Antiqua" w:hAnsi="Book Antiqua" w:cstheme="minorHAnsi"/>
          <w:bCs/>
        </w:rPr>
      </w:pPr>
    </w:p>
    <w:p w14:paraId="5085480E" w14:textId="77777777" w:rsidR="007160B4" w:rsidRPr="000C61BD" w:rsidRDefault="007160B4" w:rsidP="0079099F">
      <w:pPr>
        <w:numPr>
          <w:ilvl w:val="0"/>
          <w:numId w:val="13"/>
        </w:numPr>
        <w:spacing w:line="276" w:lineRule="auto"/>
        <w:contextualSpacing/>
        <w:jc w:val="both"/>
        <w:rPr>
          <w:rFonts w:ascii="Book Antiqua" w:hAnsi="Book Antiqua" w:cstheme="minorHAnsi"/>
          <w:b/>
          <w:bCs/>
          <w:u w:val="single"/>
        </w:rPr>
      </w:pPr>
      <w:bookmarkStart w:id="16" w:name="_Hlk117258938"/>
      <w:bookmarkStart w:id="17" w:name="_Hlk117181085"/>
      <w:r w:rsidRPr="000C61BD">
        <w:rPr>
          <w:rFonts w:ascii="Book Antiqua" w:hAnsi="Book Antiqua" w:cstheme="minorHAnsi"/>
          <w:b/>
          <w:bCs/>
          <w:u w:val="single"/>
        </w:rPr>
        <w:t>DEDUCTIONS FOR ABSENTEES &amp; FAILURE OF</w:t>
      </w:r>
      <w:r w:rsidR="000C3D2D" w:rsidRPr="000C61BD">
        <w:rPr>
          <w:rFonts w:ascii="Book Antiqua" w:hAnsi="Book Antiqua" w:cstheme="minorHAnsi"/>
          <w:b/>
          <w:bCs/>
          <w:u w:val="single"/>
        </w:rPr>
        <w:t xml:space="preserve"> </w:t>
      </w:r>
      <w:r w:rsidRPr="000C61BD">
        <w:rPr>
          <w:rFonts w:ascii="Book Antiqua" w:hAnsi="Book Antiqua" w:cstheme="minorHAnsi"/>
          <w:b/>
          <w:bCs/>
          <w:u w:val="single"/>
        </w:rPr>
        <w:t>PERFORMANCE:</w:t>
      </w:r>
    </w:p>
    <w:bookmarkEnd w:id="16"/>
    <w:p w14:paraId="242A1C33" w14:textId="77777777" w:rsidR="007160B4" w:rsidRPr="000C61BD" w:rsidRDefault="007160B4" w:rsidP="0079099F">
      <w:pPr>
        <w:spacing w:line="276" w:lineRule="auto"/>
        <w:ind w:left="720"/>
        <w:contextualSpacing/>
        <w:jc w:val="both"/>
        <w:rPr>
          <w:rFonts w:ascii="Book Antiqua" w:hAnsi="Book Antiqua" w:cstheme="minorHAnsi"/>
          <w:b/>
          <w:bCs/>
        </w:rPr>
      </w:pPr>
    </w:p>
    <w:p w14:paraId="7E88A591" w14:textId="77777777" w:rsidR="007160B4" w:rsidRPr="000C61BD" w:rsidRDefault="007160B4" w:rsidP="0079099F">
      <w:pPr>
        <w:numPr>
          <w:ilvl w:val="1"/>
          <w:numId w:val="13"/>
        </w:numPr>
        <w:tabs>
          <w:tab w:val="left" w:pos="720"/>
        </w:tabs>
        <w:spacing w:line="276" w:lineRule="auto"/>
        <w:contextualSpacing/>
        <w:jc w:val="both"/>
        <w:rPr>
          <w:rFonts w:ascii="Book Antiqua" w:hAnsi="Book Antiqua"/>
        </w:rPr>
      </w:pPr>
      <w:bookmarkStart w:id="18" w:name="_Hlk117258930"/>
      <w:r w:rsidRPr="000C61BD">
        <w:rPr>
          <w:rFonts w:ascii="Book Antiqua" w:hAnsi="Book Antiqua"/>
        </w:rPr>
        <w:lastRenderedPageBreak/>
        <w:t xml:space="preserve">In </w:t>
      </w:r>
      <w:r w:rsidRPr="000C61BD">
        <w:rPr>
          <w:rFonts w:ascii="Book Antiqua" w:hAnsi="Book Antiqua" w:cstheme="minorHAnsi"/>
        </w:rPr>
        <w:t>case</w:t>
      </w:r>
      <w:r w:rsidRPr="000C61BD">
        <w:rPr>
          <w:rFonts w:ascii="Book Antiqua" w:hAnsi="Book Antiqua"/>
        </w:rPr>
        <w:t xml:space="preserve"> of absence of deployed personnel, substitutes will be provided by Security Agency without any additional liability to </w:t>
      </w:r>
      <w:r w:rsidR="00584801" w:rsidRPr="000C61BD">
        <w:rPr>
          <w:rFonts w:ascii="Book Antiqua" w:hAnsi="Book Antiqua"/>
        </w:rPr>
        <w:t>CTUIL</w:t>
      </w:r>
      <w:r w:rsidRPr="000C61BD">
        <w:rPr>
          <w:rFonts w:ascii="Book Antiqua" w:hAnsi="Book Antiqua"/>
        </w:rPr>
        <w:t>.</w:t>
      </w:r>
    </w:p>
    <w:p w14:paraId="5B44B219" w14:textId="77777777" w:rsidR="007160B4" w:rsidRPr="000C61BD" w:rsidRDefault="007160B4" w:rsidP="0079099F">
      <w:pPr>
        <w:spacing w:line="276" w:lineRule="auto"/>
        <w:ind w:left="720"/>
        <w:contextualSpacing/>
        <w:jc w:val="both"/>
        <w:rPr>
          <w:rFonts w:ascii="Book Antiqua" w:hAnsi="Book Antiqua"/>
        </w:rPr>
      </w:pPr>
    </w:p>
    <w:p w14:paraId="75713DD3" w14:textId="77777777" w:rsidR="007160B4" w:rsidRPr="000C61BD" w:rsidRDefault="007160B4" w:rsidP="0079099F">
      <w:pPr>
        <w:numPr>
          <w:ilvl w:val="1"/>
          <w:numId w:val="13"/>
        </w:numPr>
        <w:tabs>
          <w:tab w:val="left" w:pos="720"/>
        </w:tabs>
        <w:spacing w:line="276" w:lineRule="auto"/>
        <w:contextualSpacing/>
        <w:jc w:val="both"/>
        <w:rPr>
          <w:rFonts w:ascii="Book Antiqua" w:hAnsi="Book Antiqua"/>
        </w:rPr>
      </w:pPr>
      <w:r w:rsidRPr="000C61BD">
        <w:rPr>
          <w:rFonts w:ascii="Book Antiqua" w:hAnsi="Book Antiqua"/>
        </w:rPr>
        <w:t xml:space="preserve">In case of absence of deployed personnel, in addition to non-payment of salaries for the days of absence, an amount of </w:t>
      </w:r>
      <w:r w:rsidRPr="000C61BD">
        <w:t>₹</w:t>
      </w:r>
      <w:r w:rsidRPr="000C61BD">
        <w:rPr>
          <w:rFonts w:ascii="Book Antiqua" w:hAnsi="Book Antiqua"/>
        </w:rPr>
        <w:t xml:space="preserve"> 100/- per man-day of absence shall be deducted from the bills of the Security Agency.</w:t>
      </w:r>
    </w:p>
    <w:p w14:paraId="145DB234" w14:textId="77777777" w:rsidR="007160B4" w:rsidRPr="000C61BD" w:rsidRDefault="007160B4" w:rsidP="0079099F">
      <w:pPr>
        <w:spacing w:line="276" w:lineRule="auto"/>
        <w:ind w:left="720"/>
        <w:contextualSpacing/>
        <w:jc w:val="both"/>
        <w:rPr>
          <w:rFonts w:ascii="Book Antiqua" w:hAnsi="Book Antiqua"/>
        </w:rPr>
      </w:pPr>
    </w:p>
    <w:p w14:paraId="698A33C1" w14:textId="77777777" w:rsidR="007160B4" w:rsidRPr="000C61BD" w:rsidRDefault="007160B4" w:rsidP="0079099F">
      <w:pPr>
        <w:numPr>
          <w:ilvl w:val="1"/>
          <w:numId w:val="13"/>
        </w:numPr>
        <w:tabs>
          <w:tab w:val="left" w:pos="720"/>
        </w:tabs>
        <w:spacing w:line="276" w:lineRule="auto"/>
        <w:contextualSpacing/>
        <w:jc w:val="both"/>
        <w:rPr>
          <w:rFonts w:ascii="Book Antiqua" w:hAnsi="Book Antiqua"/>
          <w:iCs/>
        </w:rPr>
      </w:pPr>
      <w:r w:rsidRPr="000C61BD">
        <w:rPr>
          <w:rFonts w:ascii="Book Antiqua" w:hAnsi="Book Antiqua"/>
        </w:rPr>
        <w:t xml:space="preserve">In case, Security agency fails to release wages/salary to its security personnel deployed at </w:t>
      </w:r>
      <w:r w:rsidR="00584801" w:rsidRPr="000C61BD">
        <w:rPr>
          <w:rFonts w:ascii="Book Antiqua" w:hAnsi="Book Antiqua"/>
        </w:rPr>
        <w:t>CTUIL</w:t>
      </w:r>
      <w:r w:rsidRPr="000C61BD">
        <w:rPr>
          <w:rFonts w:ascii="Book Antiqua" w:hAnsi="Book Antiqua"/>
        </w:rPr>
        <w:t xml:space="preserve"> within stipulated date i.e. by 7th of the month, </w:t>
      </w:r>
      <w:r w:rsidR="00584801" w:rsidRPr="000C61BD">
        <w:rPr>
          <w:rFonts w:ascii="Book Antiqua" w:hAnsi="Book Antiqua"/>
        </w:rPr>
        <w:t>CTUIL</w:t>
      </w:r>
      <w:r w:rsidRPr="000C61BD">
        <w:rPr>
          <w:rFonts w:ascii="Book Antiqua" w:hAnsi="Book Antiqua"/>
        </w:rPr>
        <w:t xml:space="preserve"> reserves right to make payment to the Guards whose payments are not released by the security agency and recover a penalty @ 50% of total amount so paid in addition to wages paid by </w:t>
      </w:r>
      <w:r w:rsidR="00584801" w:rsidRPr="000C61BD">
        <w:rPr>
          <w:rFonts w:ascii="Book Antiqua" w:hAnsi="Book Antiqua"/>
        </w:rPr>
        <w:t>CTUIL</w:t>
      </w:r>
      <w:r w:rsidRPr="000C61BD">
        <w:rPr>
          <w:rFonts w:ascii="Book Antiqua" w:hAnsi="Book Antiqua"/>
        </w:rPr>
        <w:t xml:space="preserve"> from amount due to the Security Agency.</w:t>
      </w:r>
      <w:r w:rsidR="00584801" w:rsidRPr="000C61BD">
        <w:rPr>
          <w:rFonts w:ascii="Book Antiqua" w:hAnsi="Book Antiqua"/>
        </w:rPr>
        <w:t xml:space="preserve"> </w:t>
      </w:r>
    </w:p>
    <w:p w14:paraId="75F05C29" w14:textId="77777777" w:rsidR="000C3D2D" w:rsidRPr="000C61BD" w:rsidRDefault="000C3D2D" w:rsidP="0079099F">
      <w:pPr>
        <w:pStyle w:val="ListParagraph"/>
        <w:spacing w:line="276" w:lineRule="auto"/>
        <w:rPr>
          <w:rFonts w:ascii="Book Antiqua" w:hAnsi="Book Antiqua"/>
          <w:iCs/>
          <w:sz w:val="24"/>
          <w:szCs w:val="24"/>
        </w:rPr>
      </w:pPr>
    </w:p>
    <w:p w14:paraId="210C8410" w14:textId="77777777" w:rsidR="000C3D2D" w:rsidRPr="000C61BD" w:rsidRDefault="000C3D2D"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The total amount of liquidated damage in this regard shall be subject to maximum of 05% (Five Percent) of the contract price.</w:t>
      </w:r>
    </w:p>
    <w:bookmarkEnd w:id="17"/>
    <w:bookmarkEnd w:id="18"/>
    <w:p w14:paraId="78331454" w14:textId="77777777" w:rsidR="007160B4" w:rsidRPr="000C61BD" w:rsidRDefault="007160B4" w:rsidP="0079099F">
      <w:pPr>
        <w:spacing w:line="276" w:lineRule="auto"/>
        <w:ind w:left="720"/>
        <w:contextualSpacing/>
        <w:jc w:val="both"/>
        <w:rPr>
          <w:rFonts w:ascii="Book Antiqua" w:hAnsi="Book Antiqua" w:cstheme="minorHAnsi"/>
        </w:rPr>
      </w:pPr>
    </w:p>
    <w:p w14:paraId="5A9FD566" w14:textId="77777777" w:rsidR="00794D7B" w:rsidRPr="000C61BD" w:rsidRDefault="00417D55" w:rsidP="0079099F">
      <w:pPr>
        <w:numPr>
          <w:ilvl w:val="0"/>
          <w:numId w:val="13"/>
        </w:numPr>
        <w:spacing w:line="276" w:lineRule="auto"/>
        <w:contextualSpacing/>
        <w:jc w:val="both"/>
        <w:rPr>
          <w:rFonts w:ascii="Book Antiqua" w:hAnsi="Book Antiqua" w:cstheme="minorHAnsi"/>
          <w:u w:val="single"/>
        </w:rPr>
      </w:pPr>
      <w:r w:rsidRPr="000C61BD">
        <w:rPr>
          <w:rFonts w:ascii="Book Antiqua" w:hAnsi="Book Antiqua" w:cstheme="minorHAnsi"/>
          <w:b/>
          <w:bCs/>
          <w:u w:val="single"/>
        </w:rPr>
        <w:t>ENGINEER</w:t>
      </w:r>
      <w:r w:rsidR="00794D7B" w:rsidRPr="000C61BD">
        <w:rPr>
          <w:rFonts w:ascii="Book Antiqua" w:hAnsi="Book Antiqua" w:cstheme="minorHAnsi"/>
          <w:b/>
          <w:bCs/>
          <w:u w:val="single"/>
        </w:rPr>
        <w:t>-IN-CHARGE</w:t>
      </w:r>
    </w:p>
    <w:p w14:paraId="40CA7FB3" w14:textId="77777777" w:rsidR="007A044E" w:rsidRPr="000C61BD" w:rsidRDefault="007A044E" w:rsidP="0079099F">
      <w:pPr>
        <w:spacing w:line="276" w:lineRule="auto"/>
        <w:ind w:left="720"/>
        <w:contextualSpacing/>
        <w:jc w:val="both"/>
        <w:rPr>
          <w:rFonts w:ascii="Book Antiqua" w:hAnsi="Book Antiqua"/>
        </w:rPr>
      </w:pPr>
    </w:p>
    <w:p w14:paraId="3391C11B" w14:textId="77777777" w:rsidR="00831377" w:rsidRPr="000C61BD" w:rsidRDefault="00DB195A" w:rsidP="0079099F">
      <w:pPr>
        <w:pStyle w:val="BodyTextIndent"/>
        <w:spacing w:line="276" w:lineRule="auto"/>
        <w:rPr>
          <w:rFonts w:ascii="Book Antiqua" w:eastAsia="Times New Roman" w:hAnsi="Book Antiqua"/>
          <w:b w:val="0"/>
        </w:rPr>
      </w:pPr>
      <w:r w:rsidRPr="000C61BD">
        <w:rPr>
          <w:rFonts w:ascii="Book Antiqua" w:eastAsia="Times New Roman" w:hAnsi="Book Antiqua"/>
          <w:b w:val="0"/>
        </w:rPr>
        <w:t>In all matters in connection with the Contract</w:t>
      </w:r>
      <w:r w:rsidR="00C51433" w:rsidRPr="000C61BD">
        <w:rPr>
          <w:rFonts w:ascii="Book Antiqua" w:eastAsia="Times New Roman" w:hAnsi="Book Antiqua"/>
          <w:b w:val="0"/>
        </w:rPr>
        <w:t>,</w:t>
      </w:r>
      <w:r w:rsidR="00831377" w:rsidRPr="000C61BD">
        <w:rPr>
          <w:rFonts w:ascii="Book Antiqua" w:hAnsi="Book Antiqua"/>
        </w:rPr>
        <w:t xml:space="preserve"> </w:t>
      </w:r>
      <w:r w:rsidR="00497AAE" w:rsidRPr="000C61BD">
        <w:rPr>
          <w:rFonts w:ascii="Book Antiqua" w:hAnsi="Book Antiqua"/>
        </w:rPr>
        <w:t>D</w:t>
      </w:r>
      <w:r w:rsidR="00831377" w:rsidRPr="000C61BD">
        <w:rPr>
          <w:rFonts w:ascii="Book Antiqua" w:eastAsia="Times New Roman" w:hAnsi="Book Antiqua"/>
          <w:bCs w:val="0"/>
        </w:rPr>
        <w:t>GM (HR)</w:t>
      </w:r>
      <w:r w:rsidR="00A46322" w:rsidRPr="000C61BD">
        <w:rPr>
          <w:rFonts w:ascii="Book Antiqua" w:eastAsia="Times New Roman" w:hAnsi="Book Antiqua"/>
          <w:bCs w:val="0"/>
        </w:rPr>
        <w:t>/CGM(HR)</w:t>
      </w:r>
      <w:r w:rsidR="00C51433" w:rsidRPr="000C61BD">
        <w:rPr>
          <w:rFonts w:ascii="Book Antiqua" w:eastAsia="Times New Roman" w:hAnsi="Book Antiqua"/>
          <w:bCs w:val="0"/>
        </w:rPr>
        <w:t>,</w:t>
      </w:r>
      <w:r w:rsidR="00C51433" w:rsidRPr="000C61BD">
        <w:rPr>
          <w:rFonts w:ascii="Book Antiqua" w:hAnsi="Book Antiqua"/>
        </w:rPr>
        <w:t xml:space="preserve"> </w:t>
      </w:r>
      <w:r w:rsidR="00497AAE" w:rsidRPr="000C61BD">
        <w:rPr>
          <w:rFonts w:ascii="Book Antiqua" w:eastAsia="Times New Roman" w:hAnsi="Book Antiqua"/>
          <w:bCs w:val="0"/>
        </w:rPr>
        <w:t>CTUIL</w:t>
      </w:r>
      <w:r w:rsidR="00C51433" w:rsidRPr="000C61BD">
        <w:rPr>
          <w:rFonts w:ascii="Book Antiqua" w:eastAsia="Times New Roman" w:hAnsi="Book Antiqua"/>
          <w:bCs w:val="0"/>
        </w:rPr>
        <w:t>, Corporate Centre, Gurgaon</w:t>
      </w:r>
      <w:r w:rsidR="00831377" w:rsidRPr="000C61BD">
        <w:rPr>
          <w:rFonts w:ascii="Book Antiqua" w:eastAsia="Times New Roman" w:hAnsi="Book Antiqua"/>
          <w:b w:val="0"/>
        </w:rPr>
        <w:t xml:space="preserve"> </w:t>
      </w:r>
      <w:r w:rsidRPr="000C61BD">
        <w:rPr>
          <w:rFonts w:ascii="Book Antiqua" w:eastAsia="Times New Roman" w:hAnsi="Book Antiqua"/>
          <w:b w:val="0"/>
        </w:rPr>
        <w:t xml:space="preserve">shall be the </w:t>
      </w:r>
      <w:r w:rsidR="00417D55" w:rsidRPr="000C61BD">
        <w:rPr>
          <w:rFonts w:ascii="Book Antiqua" w:eastAsia="Times New Roman" w:hAnsi="Book Antiqua"/>
          <w:b w:val="0"/>
        </w:rPr>
        <w:t>Engineer</w:t>
      </w:r>
      <w:r w:rsidRPr="000C61BD">
        <w:rPr>
          <w:rFonts w:ascii="Book Antiqua" w:eastAsia="Times New Roman" w:hAnsi="Book Antiqua"/>
          <w:b w:val="0"/>
        </w:rPr>
        <w:t>-in-charge</w:t>
      </w:r>
      <w:r w:rsidR="00C51433" w:rsidRPr="000C61BD">
        <w:rPr>
          <w:rFonts w:ascii="Book Antiqua" w:eastAsia="Times New Roman" w:hAnsi="Book Antiqua"/>
          <w:b w:val="0"/>
        </w:rPr>
        <w:t xml:space="preserve"> who shall act in all matter pertaining to this Contract on behalf of </w:t>
      </w:r>
      <w:r w:rsidR="00A46322" w:rsidRPr="000C61BD">
        <w:rPr>
          <w:rFonts w:ascii="Book Antiqua" w:eastAsia="Times New Roman" w:hAnsi="Book Antiqua"/>
          <w:b w:val="0"/>
        </w:rPr>
        <w:t>CTUIL</w:t>
      </w:r>
      <w:r w:rsidRPr="000C61BD">
        <w:rPr>
          <w:rFonts w:ascii="Book Antiqua" w:eastAsia="Times New Roman" w:hAnsi="Book Antiqua"/>
          <w:b w:val="0"/>
        </w:rPr>
        <w:t xml:space="preserve">. </w:t>
      </w:r>
      <w:r w:rsidR="00863C74" w:rsidRPr="000C61BD">
        <w:rPr>
          <w:rFonts w:ascii="Book Antiqua" w:eastAsia="Times New Roman" w:hAnsi="Book Antiqua"/>
          <w:b w:val="0"/>
        </w:rPr>
        <w:t>However,</w:t>
      </w:r>
      <w:r w:rsidRPr="000C61BD">
        <w:rPr>
          <w:rFonts w:ascii="Book Antiqua" w:eastAsia="Times New Roman" w:hAnsi="Book Antiqua"/>
          <w:b w:val="0"/>
        </w:rPr>
        <w:t xml:space="preserve"> he may delegate this power to any authorized person.</w:t>
      </w:r>
    </w:p>
    <w:p w14:paraId="79AA02CB" w14:textId="77777777" w:rsidR="00296C13" w:rsidRPr="000C61BD" w:rsidRDefault="00296C13" w:rsidP="0079099F">
      <w:pPr>
        <w:spacing w:line="276" w:lineRule="auto"/>
        <w:ind w:left="720"/>
        <w:contextualSpacing/>
        <w:jc w:val="both"/>
        <w:rPr>
          <w:rFonts w:ascii="Book Antiqua" w:hAnsi="Book Antiqua"/>
          <w:b/>
        </w:rPr>
      </w:pPr>
    </w:p>
    <w:p w14:paraId="0A3A2BB9" w14:textId="77777777" w:rsidR="00953571" w:rsidRPr="000C61BD" w:rsidRDefault="00953571" w:rsidP="0079099F">
      <w:pPr>
        <w:numPr>
          <w:ilvl w:val="0"/>
          <w:numId w:val="13"/>
        </w:numPr>
        <w:spacing w:line="276" w:lineRule="auto"/>
        <w:contextualSpacing/>
        <w:jc w:val="both"/>
        <w:rPr>
          <w:rFonts w:ascii="Book Antiqua" w:hAnsi="Book Antiqua" w:cstheme="minorHAnsi"/>
          <w:b/>
          <w:bCs/>
          <w:u w:val="single"/>
        </w:rPr>
      </w:pPr>
      <w:r w:rsidRPr="000C61BD">
        <w:rPr>
          <w:rFonts w:ascii="Book Antiqua" w:hAnsi="Book Antiqua" w:cstheme="minorHAnsi"/>
          <w:b/>
          <w:bCs/>
          <w:u w:val="single"/>
        </w:rPr>
        <w:t>WORKMEN COMPENSATION INSURANCE</w:t>
      </w:r>
    </w:p>
    <w:p w14:paraId="74AC02FD" w14:textId="77777777" w:rsidR="00953571" w:rsidRPr="000C61BD" w:rsidRDefault="00953571" w:rsidP="0079099F">
      <w:pPr>
        <w:pStyle w:val="NoSpacing"/>
        <w:spacing w:line="276" w:lineRule="auto"/>
        <w:ind w:hanging="426"/>
        <w:rPr>
          <w:rFonts w:ascii="Book Antiqua" w:hAnsi="Book Antiqua"/>
        </w:rPr>
      </w:pPr>
    </w:p>
    <w:p w14:paraId="05FB9940" w14:textId="77777777" w:rsidR="00953571" w:rsidRPr="000C61BD" w:rsidRDefault="00953571" w:rsidP="0079099F">
      <w:pPr>
        <w:pStyle w:val="BodyTextIndent"/>
        <w:spacing w:line="276" w:lineRule="auto"/>
        <w:rPr>
          <w:rFonts w:ascii="Book Antiqua" w:hAnsi="Book Antiqua" w:cstheme="minorHAnsi"/>
          <w:b w:val="0"/>
        </w:rPr>
      </w:pPr>
      <w:r w:rsidRPr="000C61BD">
        <w:rPr>
          <w:rFonts w:ascii="Book Antiqua" w:hAnsi="Book Antiqua" w:cstheme="minorHAnsi"/>
          <w:b w:val="0"/>
        </w:rPr>
        <w:t xml:space="preserve">The </w:t>
      </w:r>
      <w:r w:rsidRPr="000C61BD">
        <w:rPr>
          <w:rFonts w:ascii="Book Antiqua" w:eastAsia="Times New Roman" w:hAnsi="Book Antiqua"/>
          <w:b w:val="0"/>
        </w:rPr>
        <w:t>agency</w:t>
      </w:r>
      <w:r w:rsidRPr="000C61BD">
        <w:rPr>
          <w:rFonts w:ascii="Book Antiqua" w:hAnsi="Book Antiqua" w:cstheme="minorHAnsi"/>
          <w:b w:val="0"/>
        </w:rPr>
        <w:t xml:space="preserve"> shall be responsible to immediately avail insurance cover for his representative(s)/personnel to be deployed under this contract. This insurance shall protect the Contractor &amp; </w:t>
      </w:r>
      <w:r w:rsidR="00D770CC" w:rsidRPr="000C61BD">
        <w:rPr>
          <w:rFonts w:ascii="Book Antiqua" w:hAnsi="Book Antiqua" w:cstheme="minorHAnsi"/>
          <w:b w:val="0"/>
        </w:rPr>
        <w:t>CTUIL</w:t>
      </w:r>
      <w:r w:rsidRPr="000C61BD">
        <w:rPr>
          <w:rFonts w:ascii="Book Antiqua" w:hAnsi="Book Antiqua" w:cstheme="minorHAnsi"/>
          <w:b w:val="0"/>
        </w:rPr>
        <w:t xml:space="preserve"> against all claims applicable under the Workmen’s Compensation Act, 1948. This policy shall also cover the contractor against claims for injury, disability, disease, or death of his or his sub-contractor’s Workmen, which for any reasons are not covered under the Workmen’s Compensation Act, 1948. The liability shall not be less than the statutory workmen’s compensation provision &amp; Employee’s liability provisions. </w:t>
      </w:r>
      <w:bookmarkStart w:id="19" w:name="_Hlk117259060"/>
      <w:r w:rsidR="007D6D7F" w:rsidRPr="000C61BD">
        <w:rPr>
          <w:rFonts w:ascii="Book Antiqua" w:hAnsi="Book Antiqua" w:cstheme="minorHAnsi"/>
          <w:b w:val="0"/>
        </w:rPr>
        <w:t>CTUIL</w:t>
      </w:r>
      <w:r w:rsidRPr="000C61BD">
        <w:rPr>
          <w:rFonts w:ascii="Book Antiqua" w:hAnsi="Book Antiqua" w:cstheme="minorHAnsi"/>
          <w:b w:val="0"/>
        </w:rPr>
        <w:t xml:space="preserve"> shall not be held liable for any compensation whatsoever arising in this regard.</w:t>
      </w:r>
      <w:bookmarkEnd w:id="19"/>
    </w:p>
    <w:p w14:paraId="2032F11D" w14:textId="77777777" w:rsidR="009F7713" w:rsidRPr="000C61BD" w:rsidRDefault="009F7713" w:rsidP="0079099F">
      <w:pPr>
        <w:pStyle w:val="BodyTextIndent"/>
        <w:spacing w:line="276" w:lineRule="auto"/>
        <w:rPr>
          <w:rFonts w:ascii="Book Antiqua" w:hAnsi="Book Antiqua" w:cstheme="minorHAnsi"/>
          <w:b w:val="0"/>
        </w:rPr>
      </w:pPr>
    </w:p>
    <w:p w14:paraId="5D58963D" w14:textId="77777777" w:rsidR="009F7713" w:rsidRPr="000C61BD" w:rsidRDefault="009F7713" w:rsidP="0079099F">
      <w:pPr>
        <w:pStyle w:val="BodyTextIndent"/>
        <w:spacing w:line="276" w:lineRule="auto"/>
        <w:rPr>
          <w:rFonts w:ascii="Book Antiqua" w:hAnsi="Book Antiqua" w:cstheme="minorHAnsi"/>
          <w:b w:val="0"/>
        </w:rPr>
      </w:pPr>
    </w:p>
    <w:p w14:paraId="2A887E8C" w14:textId="77777777" w:rsidR="00CA5514" w:rsidRPr="000C61BD" w:rsidRDefault="00CA5514" w:rsidP="0079099F">
      <w:pPr>
        <w:numPr>
          <w:ilvl w:val="0"/>
          <w:numId w:val="13"/>
        </w:numPr>
        <w:spacing w:line="276" w:lineRule="auto"/>
        <w:contextualSpacing/>
        <w:jc w:val="both"/>
        <w:rPr>
          <w:rFonts w:ascii="Book Antiqua" w:hAnsi="Book Antiqua" w:cstheme="minorHAnsi"/>
        </w:rPr>
      </w:pPr>
      <w:r w:rsidRPr="000C61BD">
        <w:rPr>
          <w:rFonts w:ascii="Book Antiqua" w:hAnsi="Book Antiqua" w:cstheme="minorHAnsi"/>
          <w:b/>
          <w:bCs/>
          <w:u w:val="single"/>
        </w:rPr>
        <w:t>CONTRACTOR’S REPRESENTATIVE</w:t>
      </w:r>
    </w:p>
    <w:p w14:paraId="516B9946" w14:textId="77777777" w:rsidR="008A6484" w:rsidRPr="000C61BD" w:rsidRDefault="008A6484" w:rsidP="0079099F">
      <w:pPr>
        <w:pStyle w:val="NoSpacing"/>
        <w:spacing w:line="276" w:lineRule="auto"/>
        <w:ind w:hanging="426"/>
        <w:rPr>
          <w:rFonts w:ascii="Book Antiqua" w:hAnsi="Book Antiqua"/>
        </w:rPr>
      </w:pPr>
    </w:p>
    <w:p w14:paraId="27E3F928" w14:textId="77777777" w:rsidR="00CA5514" w:rsidRPr="000C61BD" w:rsidRDefault="00CA5514"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Contractor shall nominate his supervisor to whom any</w:t>
      </w:r>
      <w:r w:rsidR="00863C74" w:rsidRPr="000C61BD">
        <w:rPr>
          <w:rFonts w:ascii="Book Antiqua" w:hAnsi="Book Antiqua" w:cstheme="minorHAnsi"/>
          <w:bCs/>
        </w:rPr>
        <w:t xml:space="preserve"> </w:t>
      </w:r>
      <w:r w:rsidRPr="000C61BD">
        <w:rPr>
          <w:rFonts w:ascii="Book Antiqua" w:hAnsi="Book Antiqua" w:cstheme="minorHAnsi"/>
          <w:bCs/>
        </w:rPr>
        <w:t xml:space="preserve">writing order or instructions shall be </w:t>
      </w:r>
      <w:r w:rsidR="00DF1CCB" w:rsidRPr="000C61BD">
        <w:rPr>
          <w:rFonts w:ascii="Book Antiqua" w:hAnsi="Book Antiqua" w:cstheme="minorHAnsi"/>
          <w:bCs/>
        </w:rPr>
        <w:t>communicated by</w:t>
      </w:r>
      <w:r w:rsidRPr="000C61BD">
        <w:rPr>
          <w:rFonts w:ascii="Book Antiqua" w:hAnsi="Book Antiqua" w:cstheme="minorHAnsi"/>
          <w:bCs/>
        </w:rPr>
        <w:t xml:space="preserve"> </w:t>
      </w:r>
      <w:proofErr w:type="gramStart"/>
      <w:r w:rsidR="00A649AD" w:rsidRPr="000C61BD">
        <w:rPr>
          <w:rFonts w:ascii="Book Antiqua" w:hAnsi="Book Antiqua" w:cstheme="minorHAnsi"/>
          <w:bCs/>
        </w:rPr>
        <w:t>CTUIL</w:t>
      </w:r>
      <w:proofErr w:type="gramEnd"/>
      <w:r w:rsidR="00DF1CCB" w:rsidRPr="000C61BD">
        <w:rPr>
          <w:rFonts w:ascii="Book Antiqua" w:hAnsi="Book Antiqua" w:cstheme="minorHAnsi"/>
          <w:bCs/>
        </w:rPr>
        <w:t xml:space="preserve"> and</w:t>
      </w:r>
      <w:r w:rsidRPr="000C61BD">
        <w:rPr>
          <w:rFonts w:ascii="Book Antiqua" w:hAnsi="Book Antiqua" w:cstheme="minorHAnsi"/>
          <w:bCs/>
        </w:rPr>
        <w:t xml:space="preserve"> such communication shall be deemed </w:t>
      </w:r>
      <w:r w:rsidR="00DF1CCB" w:rsidRPr="000C61BD">
        <w:rPr>
          <w:rFonts w:ascii="Book Antiqua" w:hAnsi="Book Antiqua" w:cstheme="minorHAnsi"/>
          <w:bCs/>
        </w:rPr>
        <w:t>to have</w:t>
      </w:r>
      <w:r w:rsidRPr="000C61BD">
        <w:rPr>
          <w:rFonts w:ascii="Book Antiqua" w:hAnsi="Book Antiqua" w:cstheme="minorHAnsi"/>
          <w:bCs/>
        </w:rPr>
        <w:t xml:space="preserve"> been communicated to the Contractor at his legal address. </w:t>
      </w:r>
    </w:p>
    <w:p w14:paraId="6FDA4E7E" w14:textId="77777777" w:rsidR="00CA5514" w:rsidRPr="000C61BD" w:rsidRDefault="00CA5514" w:rsidP="0079099F">
      <w:pPr>
        <w:pStyle w:val="NoSpacing"/>
        <w:spacing w:line="276" w:lineRule="auto"/>
        <w:ind w:hanging="426"/>
        <w:rPr>
          <w:rFonts w:ascii="Book Antiqua" w:hAnsi="Book Antiqua"/>
        </w:rPr>
      </w:pPr>
    </w:p>
    <w:p w14:paraId="2502253F" w14:textId="77777777" w:rsidR="00CA5514" w:rsidRPr="000C61BD" w:rsidRDefault="00CA5514"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lastRenderedPageBreak/>
        <w:t xml:space="preserve">In case of absence </w:t>
      </w:r>
      <w:r w:rsidR="00DF1CCB" w:rsidRPr="000C61BD">
        <w:rPr>
          <w:rFonts w:ascii="Book Antiqua" w:hAnsi="Book Antiqua" w:cstheme="minorHAnsi"/>
          <w:bCs/>
        </w:rPr>
        <w:t>of identified contractor’s</w:t>
      </w:r>
      <w:r w:rsidRPr="000C61BD">
        <w:rPr>
          <w:rFonts w:ascii="Book Antiqua" w:hAnsi="Book Antiqua" w:cstheme="minorHAnsi"/>
          <w:bCs/>
        </w:rPr>
        <w:t xml:space="preserve"> personnel </w:t>
      </w:r>
      <w:r w:rsidR="00DF1CCB" w:rsidRPr="000C61BD">
        <w:rPr>
          <w:rFonts w:ascii="Book Antiqua" w:hAnsi="Book Antiqua" w:cstheme="minorHAnsi"/>
          <w:bCs/>
        </w:rPr>
        <w:t>substitutes will be provided</w:t>
      </w:r>
      <w:r w:rsidRPr="000C61BD">
        <w:rPr>
          <w:rFonts w:ascii="Book Antiqua" w:hAnsi="Book Antiqua" w:cstheme="minorHAnsi"/>
          <w:bCs/>
        </w:rPr>
        <w:t xml:space="preserve"> </w:t>
      </w:r>
      <w:r w:rsidR="00DF1CCB" w:rsidRPr="000C61BD">
        <w:rPr>
          <w:rFonts w:ascii="Book Antiqua" w:hAnsi="Book Antiqua" w:cstheme="minorHAnsi"/>
          <w:bCs/>
        </w:rPr>
        <w:t>by the</w:t>
      </w:r>
      <w:r w:rsidRPr="000C61BD">
        <w:rPr>
          <w:rFonts w:ascii="Book Antiqua" w:hAnsi="Book Antiqua" w:cstheme="minorHAnsi"/>
          <w:bCs/>
        </w:rPr>
        <w:t xml:space="preserve"> Contractor without any additional liability to </w:t>
      </w:r>
      <w:r w:rsidR="00A649AD" w:rsidRPr="000C61BD">
        <w:rPr>
          <w:rFonts w:ascii="Book Antiqua" w:hAnsi="Book Antiqua" w:cstheme="minorHAnsi"/>
          <w:bCs/>
        </w:rPr>
        <w:t>CTUIL</w:t>
      </w:r>
      <w:r w:rsidRPr="000C61BD">
        <w:rPr>
          <w:rFonts w:ascii="Book Antiqua" w:hAnsi="Book Antiqua" w:cstheme="minorHAnsi"/>
          <w:bCs/>
        </w:rPr>
        <w:t xml:space="preserve"> for performance of </w:t>
      </w:r>
      <w:r w:rsidR="00DF1CCB" w:rsidRPr="000C61BD">
        <w:rPr>
          <w:rFonts w:ascii="Book Antiqua" w:hAnsi="Book Antiqua" w:cstheme="minorHAnsi"/>
          <w:bCs/>
        </w:rPr>
        <w:t>the work</w:t>
      </w:r>
      <w:r w:rsidRPr="000C61BD">
        <w:rPr>
          <w:rFonts w:ascii="Book Antiqua" w:hAnsi="Book Antiqua" w:cstheme="minorHAnsi"/>
          <w:bCs/>
        </w:rPr>
        <w:t>.</w:t>
      </w:r>
    </w:p>
    <w:p w14:paraId="5E5BA3E6" w14:textId="77777777" w:rsidR="00CA5514" w:rsidRPr="000C61BD" w:rsidRDefault="00CA5514" w:rsidP="0079099F">
      <w:pPr>
        <w:pStyle w:val="NoSpacing"/>
        <w:spacing w:line="276" w:lineRule="auto"/>
        <w:ind w:hanging="426"/>
        <w:rPr>
          <w:rFonts w:ascii="Book Antiqua" w:hAnsi="Book Antiqua"/>
        </w:rPr>
      </w:pPr>
    </w:p>
    <w:p w14:paraId="7CAB895D" w14:textId="77777777" w:rsidR="00CA5514" w:rsidRPr="000C61BD" w:rsidRDefault="00CA5514"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The Contractor shall indemnify and keep indemnified </w:t>
      </w:r>
      <w:r w:rsidR="00E17D52" w:rsidRPr="000C61BD">
        <w:rPr>
          <w:rFonts w:ascii="Book Antiqua" w:hAnsi="Book Antiqua" w:cstheme="minorHAnsi"/>
          <w:bCs/>
        </w:rPr>
        <w:t>CTUIL</w:t>
      </w:r>
      <w:r w:rsidRPr="000C61BD">
        <w:rPr>
          <w:rFonts w:ascii="Book Antiqua" w:hAnsi="Book Antiqua" w:cstheme="minorHAnsi"/>
          <w:bCs/>
        </w:rPr>
        <w:t xml:space="preserve"> against all losses and claims for injuries or damages to any person or property whatsoever which may arise   out of or in consequence of the operation of the </w:t>
      </w:r>
      <w:r w:rsidR="00F224B2" w:rsidRPr="000C61BD">
        <w:rPr>
          <w:rFonts w:ascii="Book Antiqua" w:hAnsi="Book Antiqua" w:cstheme="minorHAnsi"/>
          <w:bCs/>
        </w:rPr>
        <w:t>contract and against all</w:t>
      </w:r>
      <w:r w:rsidRPr="000C61BD">
        <w:rPr>
          <w:rFonts w:ascii="Book Antiqua" w:hAnsi="Book Antiqua" w:cstheme="minorHAnsi"/>
          <w:bCs/>
        </w:rPr>
        <w:t xml:space="preserve"> claims, demands, proceedings, </w:t>
      </w:r>
      <w:r w:rsidR="00F224B2" w:rsidRPr="000C61BD">
        <w:rPr>
          <w:rFonts w:ascii="Book Antiqua" w:hAnsi="Book Antiqua" w:cstheme="minorHAnsi"/>
          <w:bCs/>
        </w:rPr>
        <w:t>damages, costs charges, and expenses</w:t>
      </w:r>
      <w:r w:rsidRPr="000C61BD">
        <w:rPr>
          <w:rFonts w:ascii="Book Antiqua" w:hAnsi="Book Antiqua" w:cstheme="minorHAnsi"/>
          <w:bCs/>
        </w:rPr>
        <w:t xml:space="preserve"> whatsoever </w:t>
      </w:r>
      <w:r w:rsidR="00F224B2" w:rsidRPr="000C61BD">
        <w:rPr>
          <w:rFonts w:ascii="Book Antiqua" w:hAnsi="Book Antiqua" w:cstheme="minorHAnsi"/>
          <w:bCs/>
        </w:rPr>
        <w:t>in respect of or</w:t>
      </w:r>
      <w:r w:rsidRPr="000C61BD">
        <w:rPr>
          <w:rFonts w:ascii="Book Antiqua" w:hAnsi="Book Antiqua" w:cstheme="minorHAnsi"/>
          <w:bCs/>
        </w:rPr>
        <w:t> in relation thereto.</w:t>
      </w:r>
    </w:p>
    <w:p w14:paraId="5BC1BAAE" w14:textId="77777777" w:rsidR="00CA5514" w:rsidRPr="000C61BD" w:rsidRDefault="00CA5514" w:rsidP="0079099F">
      <w:pPr>
        <w:pStyle w:val="NoSpacing"/>
        <w:spacing w:line="276" w:lineRule="auto"/>
        <w:ind w:hanging="426"/>
        <w:rPr>
          <w:rFonts w:ascii="Book Antiqua" w:hAnsi="Book Antiqua"/>
        </w:rPr>
      </w:pPr>
    </w:p>
    <w:p w14:paraId="322395D4" w14:textId="77777777" w:rsidR="001A070F" w:rsidRPr="000C61BD" w:rsidRDefault="00CA5514"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 xml:space="preserve">Contractor or his authorized representative shall be bound to attend all the meetings with </w:t>
      </w:r>
      <w:r w:rsidR="00E17D52" w:rsidRPr="000C61BD">
        <w:rPr>
          <w:rFonts w:ascii="Book Antiqua" w:hAnsi="Book Antiqua" w:cstheme="minorHAnsi"/>
          <w:bCs/>
        </w:rPr>
        <w:t>CTUIL</w:t>
      </w:r>
      <w:r w:rsidRPr="000C61BD">
        <w:rPr>
          <w:rFonts w:ascii="Book Antiqua" w:hAnsi="Book Antiqua" w:cstheme="minorHAnsi"/>
          <w:bCs/>
        </w:rPr>
        <w:t xml:space="preserve"> at his own cost during the execution of the Contract as directed by </w:t>
      </w:r>
      <w:r w:rsidR="00E17D52" w:rsidRPr="000C61BD">
        <w:rPr>
          <w:rFonts w:ascii="Book Antiqua" w:hAnsi="Book Antiqua" w:cstheme="minorHAnsi"/>
          <w:bCs/>
        </w:rPr>
        <w:t>CTUIL</w:t>
      </w:r>
      <w:r w:rsidRPr="000C61BD">
        <w:rPr>
          <w:rFonts w:ascii="Book Antiqua" w:hAnsi="Book Antiqua" w:cstheme="minorHAnsi"/>
          <w:bCs/>
        </w:rPr>
        <w:t xml:space="preserve"> as and when required. </w:t>
      </w:r>
    </w:p>
    <w:p w14:paraId="1A37C015" w14:textId="77777777" w:rsidR="001A070F" w:rsidRPr="000C61BD" w:rsidRDefault="001A070F" w:rsidP="0079099F">
      <w:pPr>
        <w:pStyle w:val="ListParagraph"/>
        <w:spacing w:line="276" w:lineRule="auto"/>
        <w:rPr>
          <w:rFonts w:ascii="Book Antiqua" w:hAnsi="Book Antiqua" w:cstheme="minorHAnsi"/>
          <w:bCs/>
          <w:sz w:val="24"/>
          <w:szCs w:val="24"/>
        </w:rPr>
      </w:pPr>
    </w:p>
    <w:p w14:paraId="67D0A5D7" w14:textId="77777777" w:rsidR="00031259" w:rsidRPr="000C61BD" w:rsidRDefault="00CA5514" w:rsidP="0079099F">
      <w:pPr>
        <w:numPr>
          <w:ilvl w:val="1"/>
          <w:numId w:val="13"/>
        </w:numPr>
        <w:tabs>
          <w:tab w:val="left" w:pos="720"/>
        </w:tabs>
        <w:spacing w:line="276" w:lineRule="auto"/>
        <w:contextualSpacing/>
        <w:jc w:val="both"/>
        <w:rPr>
          <w:rFonts w:ascii="Book Antiqua" w:hAnsi="Book Antiqua" w:cstheme="minorHAnsi"/>
          <w:bCs/>
        </w:rPr>
      </w:pPr>
      <w:r w:rsidRPr="000C61BD">
        <w:rPr>
          <w:rFonts w:ascii="Book Antiqua" w:hAnsi="Book Antiqua" w:cstheme="minorHAnsi"/>
          <w:bCs/>
        </w:rPr>
        <w:t>Subletting of Contract shall neither be allowed under any circumstances nor shall any person other than contractor’s supervisor be authorized to operate the Contract.</w:t>
      </w:r>
    </w:p>
    <w:p w14:paraId="4A771C7F" w14:textId="77777777" w:rsidR="004264E1" w:rsidRPr="000C61BD" w:rsidRDefault="004264E1" w:rsidP="0079099F">
      <w:pPr>
        <w:pStyle w:val="ListParagraph"/>
        <w:spacing w:line="276" w:lineRule="auto"/>
        <w:rPr>
          <w:rFonts w:ascii="Book Antiqua" w:hAnsi="Book Antiqua" w:cstheme="minorHAnsi"/>
          <w:bCs/>
          <w:sz w:val="24"/>
          <w:szCs w:val="24"/>
        </w:rPr>
      </w:pPr>
    </w:p>
    <w:p w14:paraId="568D037C" w14:textId="77777777" w:rsidR="00AF14F9" w:rsidRPr="000C61BD" w:rsidRDefault="00AF14F9" w:rsidP="0079099F">
      <w:pPr>
        <w:numPr>
          <w:ilvl w:val="0"/>
          <w:numId w:val="13"/>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OBSERVANCE OF LABOUR LAWS &amp; CONTRACTOR’S LIABILITY</w:t>
      </w:r>
    </w:p>
    <w:p w14:paraId="7ACB9398" w14:textId="77777777" w:rsidR="00AF14F9" w:rsidRPr="000C61BD" w:rsidRDefault="00AF14F9" w:rsidP="0079099F">
      <w:pPr>
        <w:pStyle w:val="ListParagraph"/>
        <w:spacing w:line="276" w:lineRule="auto"/>
        <w:rPr>
          <w:rFonts w:ascii="Book Antiqua" w:hAnsi="Book Antiqua" w:cstheme="minorHAnsi"/>
          <w:bCs/>
          <w:sz w:val="24"/>
          <w:szCs w:val="24"/>
        </w:rPr>
      </w:pPr>
    </w:p>
    <w:p w14:paraId="6EEA2F78" w14:textId="77777777" w:rsidR="00296C13" w:rsidRPr="000C61BD" w:rsidRDefault="00296C13" w:rsidP="0079099F">
      <w:pPr>
        <w:numPr>
          <w:ilvl w:val="1"/>
          <w:numId w:val="13"/>
        </w:numPr>
        <w:tabs>
          <w:tab w:val="left" w:pos="720"/>
        </w:tabs>
        <w:spacing w:line="276" w:lineRule="auto"/>
        <w:contextualSpacing/>
        <w:jc w:val="both"/>
        <w:rPr>
          <w:rFonts w:ascii="Book Antiqua" w:hAnsi="Book Antiqua"/>
          <w:iCs/>
        </w:rPr>
      </w:pPr>
      <w:bookmarkStart w:id="20" w:name="_Hlk117180686"/>
      <w:r w:rsidRPr="000C61BD">
        <w:rPr>
          <w:rFonts w:ascii="Book Antiqua" w:hAnsi="Book Antiqua" w:cstheme="minorHAnsi"/>
          <w:bCs/>
        </w:rPr>
        <w:t xml:space="preserve">The Security Agency shall strictly comply with all rules/ regulation </w:t>
      </w:r>
      <w:proofErr w:type="spellStart"/>
      <w:r w:rsidRPr="000C61BD">
        <w:rPr>
          <w:rFonts w:ascii="Book Antiqua" w:hAnsi="Book Antiqua" w:cstheme="minorHAnsi"/>
          <w:bCs/>
        </w:rPr>
        <w:t>etc</w:t>
      </w:r>
      <w:proofErr w:type="spellEnd"/>
      <w:r w:rsidRPr="000C61BD">
        <w:rPr>
          <w:rFonts w:ascii="Book Antiqua" w:hAnsi="Book Antiqua" w:cstheme="minorHAnsi"/>
          <w:bCs/>
        </w:rPr>
        <w:t>, as per the laws in force,</w:t>
      </w:r>
      <w:r w:rsidRPr="000C61BD">
        <w:rPr>
          <w:rFonts w:ascii="Book Antiqua" w:hAnsi="Book Antiqua"/>
          <w:iCs/>
        </w:rPr>
        <w:t xml:space="preserve"> including but not limited to Contract </w:t>
      </w:r>
      <w:proofErr w:type="spellStart"/>
      <w:r w:rsidRPr="000C61BD">
        <w:rPr>
          <w:rFonts w:ascii="Book Antiqua" w:hAnsi="Book Antiqua"/>
          <w:iCs/>
        </w:rPr>
        <w:t>Labour</w:t>
      </w:r>
      <w:proofErr w:type="spellEnd"/>
      <w:r w:rsidRPr="000C61BD">
        <w:rPr>
          <w:rFonts w:ascii="Book Antiqua" w:hAnsi="Book Antiqua"/>
          <w:iCs/>
        </w:rPr>
        <w:t xml:space="preserve"> [A&amp;R] Act, Shops and Commercial Establishments act, Employees Provident Fund and Miscellaneous Provisions Act </w:t>
      </w:r>
      <w:r w:rsidR="008F275C" w:rsidRPr="000C61BD">
        <w:rPr>
          <w:rFonts w:ascii="Book Antiqua" w:hAnsi="Book Antiqua"/>
          <w:iCs/>
        </w:rPr>
        <w:t>1</w:t>
      </w:r>
      <w:r w:rsidRPr="000C61BD">
        <w:rPr>
          <w:rFonts w:ascii="Book Antiqua" w:hAnsi="Book Antiqua"/>
          <w:iCs/>
        </w:rPr>
        <w:t xml:space="preserve">952, ESI Act, Minimum Wages Act, </w:t>
      </w:r>
      <w:r w:rsidR="00ED5A34" w:rsidRPr="000C61BD">
        <w:rPr>
          <w:rFonts w:ascii="Book Antiqua" w:hAnsi="Book Antiqua"/>
          <w:iCs/>
        </w:rPr>
        <w:t>Bonus and Gratuity</w:t>
      </w:r>
      <w:r w:rsidRPr="000C61BD">
        <w:rPr>
          <w:rFonts w:ascii="Book Antiqua" w:hAnsi="Book Antiqua"/>
          <w:iCs/>
        </w:rPr>
        <w:t xml:space="preserve"> </w:t>
      </w:r>
      <w:r w:rsidR="00ED5A34" w:rsidRPr="000C61BD">
        <w:rPr>
          <w:rFonts w:ascii="Book Antiqua" w:hAnsi="Book Antiqua"/>
          <w:iCs/>
        </w:rPr>
        <w:t>Act and the Payment</w:t>
      </w:r>
      <w:r w:rsidRPr="000C61BD">
        <w:rPr>
          <w:rFonts w:ascii="Book Antiqua" w:hAnsi="Book Antiqua"/>
          <w:iCs/>
        </w:rPr>
        <w:t xml:space="preserve"> of </w:t>
      </w:r>
      <w:r w:rsidR="00ED5A34" w:rsidRPr="000C61BD">
        <w:rPr>
          <w:rFonts w:ascii="Book Antiqua" w:hAnsi="Book Antiqua"/>
          <w:iCs/>
        </w:rPr>
        <w:t>Wages Act</w:t>
      </w:r>
      <w:r w:rsidRPr="000C61BD">
        <w:rPr>
          <w:rFonts w:ascii="Book Antiqua" w:hAnsi="Book Antiqua"/>
          <w:iCs/>
        </w:rPr>
        <w:t xml:space="preserve"> etc., </w:t>
      </w:r>
      <w:r w:rsidR="00ED5A34" w:rsidRPr="000C61BD">
        <w:rPr>
          <w:rFonts w:ascii="Book Antiqua" w:hAnsi="Book Antiqua"/>
          <w:iCs/>
        </w:rPr>
        <w:t>as applicable during</w:t>
      </w:r>
      <w:r w:rsidRPr="000C61BD">
        <w:rPr>
          <w:rFonts w:ascii="Book Antiqua" w:hAnsi="Book Antiqua"/>
          <w:iCs/>
        </w:rPr>
        <w:t xml:space="preserve"> the currency of the contract in</w:t>
      </w:r>
      <w:r w:rsidR="00ED5A34" w:rsidRPr="000C61BD">
        <w:rPr>
          <w:rFonts w:ascii="Book Antiqua" w:hAnsi="Book Antiqua"/>
          <w:iCs/>
        </w:rPr>
        <w:t xml:space="preserve"> </w:t>
      </w:r>
      <w:r w:rsidRPr="000C61BD">
        <w:rPr>
          <w:rFonts w:ascii="Book Antiqua" w:hAnsi="Book Antiqua"/>
          <w:iCs/>
        </w:rPr>
        <w:t>respec</w:t>
      </w:r>
      <w:r w:rsidR="00D95EDB" w:rsidRPr="000C61BD">
        <w:rPr>
          <w:rFonts w:ascii="Book Antiqua" w:hAnsi="Book Antiqua"/>
          <w:iCs/>
        </w:rPr>
        <w:t>t</w:t>
      </w:r>
      <w:r w:rsidRPr="000C61BD">
        <w:rPr>
          <w:rFonts w:ascii="Book Antiqua" w:hAnsi="Book Antiqua"/>
          <w:iCs/>
        </w:rPr>
        <w:t xml:space="preserve"> of any employee or workmen employed or engaged by him. The Security Agency shall also comply with all the rules and regulations of   local   authorities during   the   performance of field activities. For any violation in this regard, the Security Agency shall be solely responsible without any liability to </w:t>
      </w:r>
      <w:r w:rsidR="006E4A49" w:rsidRPr="000C61BD">
        <w:rPr>
          <w:rFonts w:ascii="Book Antiqua" w:hAnsi="Book Antiqua"/>
          <w:iCs/>
        </w:rPr>
        <w:t>CTUIL</w:t>
      </w:r>
      <w:r w:rsidRPr="000C61BD">
        <w:rPr>
          <w:rFonts w:ascii="Book Antiqua" w:hAnsi="Book Antiqua"/>
          <w:iCs/>
        </w:rPr>
        <w:t xml:space="preserve">. Further, the instructions as issued by DGR from time to time shall also be strictly complied.      </w:t>
      </w:r>
    </w:p>
    <w:bookmarkEnd w:id="20"/>
    <w:p w14:paraId="292BF52C" w14:textId="77777777" w:rsidR="00296C13" w:rsidRPr="000C61BD" w:rsidRDefault="00296C13" w:rsidP="0079099F">
      <w:pPr>
        <w:widowControl w:val="0"/>
        <w:suppressAutoHyphens/>
        <w:spacing w:line="276" w:lineRule="auto"/>
        <w:ind w:left="900" w:hanging="900"/>
        <w:jc w:val="both"/>
        <w:rPr>
          <w:rFonts w:ascii="Book Antiqua" w:hAnsi="Book Antiqua"/>
          <w:iCs/>
        </w:rPr>
      </w:pPr>
    </w:p>
    <w:p w14:paraId="16696617" w14:textId="77777777" w:rsidR="00296C13" w:rsidRPr="000C61BD" w:rsidRDefault="00296C13" w:rsidP="0079099F">
      <w:pPr>
        <w:numPr>
          <w:ilvl w:val="1"/>
          <w:numId w:val="13"/>
        </w:numPr>
        <w:tabs>
          <w:tab w:val="left" w:pos="720"/>
        </w:tabs>
        <w:spacing w:line="276" w:lineRule="auto"/>
        <w:contextualSpacing/>
        <w:jc w:val="both"/>
        <w:rPr>
          <w:rFonts w:ascii="Book Antiqua" w:hAnsi="Book Antiqua"/>
          <w:iCs/>
        </w:rPr>
      </w:pPr>
      <w:bookmarkStart w:id="21" w:name="_Hlk117180701"/>
      <w:r w:rsidRPr="000C61BD">
        <w:rPr>
          <w:rFonts w:ascii="Book Antiqua" w:hAnsi="Book Antiqua"/>
          <w:iCs/>
        </w:rPr>
        <w:t xml:space="preserve">All </w:t>
      </w:r>
      <w:r w:rsidRPr="000C61BD">
        <w:rPr>
          <w:rFonts w:ascii="Book Antiqua" w:hAnsi="Book Antiqua" w:cstheme="minorHAnsi"/>
          <w:bCs/>
        </w:rPr>
        <w:t>registration</w:t>
      </w:r>
      <w:r w:rsidRPr="000C61BD">
        <w:rPr>
          <w:rFonts w:ascii="Book Antiqua" w:hAnsi="Book Antiqua"/>
          <w:iCs/>
        </w:rPr>
        <w:t xml:space="preserve"> and statutory fees, if any, in respect of Security Agency’s work pursuant to this   contract shall be payable by the Security Agency.</w:t>
      </w:r>
      <w:bookmarkEnd w:id="21"/>
    </w:p>
    <w:p w14:paraId="647E304F" w14:textId="77777777" w:rsidR="00296C13" w:rsidRPr="000C61BD" w:rsidRDefault="00296C13" w:rsidP="0079099F">
      <w:pPr>
        <w:widowControl w:val="0"/>
        <w:suppressAutoHyphens/>
        <w:spacing w:line="276" w:lineRule="auto"/>
        <w:ind w:left="900" w:hanging="900"/>
        <w:jc w:val="both"/>
        <w:rPr>
          <w:rFonts w:ascii="Book Antiqua" w:hAnsi="Book Antiqua"/>
          <w:iCs/>
        </w:rPr>
      </w:pPr>
    </w:p>
    <w:p w14:paraId="58102A21" w14:textId="77777777" w:rsidR="00296C13" w:rsidRPr="000C61BD" w:rsidRDefault="00296C13" w:rsidP="0079099F">
      <w:pPr>
        <w:numPr>
          <w:ilvl w:val="1"/>
          <w:numId w:val="13"/>
        </w:numPr>
        <w:tabs>
          <w:tab w:val="left" w:pos="720"/>
        </w:tabs>
        <w:spacing w:line="276" w:lineRule="auto"/>
        <w:contextualSpacing/>
        <w:jc w:val="both"/>
        <w:rPr>
          <w:rFonts w:ascii="Book Antiqua" w:hAnsi="Book Antiqua"/>
          <w:iCs/>
        </w:rPr>
      </w:pPr>
      <w:bookmarkStart w:id="22" w:name="_Hlk117180716"/>
      <w:r w:rsidRPr="000C61BD">
        <w:rPr>
          <w:rFonts w:ascii="Book Antiqua" w:hAnsi="Book Antiqua"/>
          <w:iCs/>
        </w:rPr>
        <w:t xml:space="preserve">The Security Agency shall be liable to make payment to all their employees and shall comply with </w:t>
      </w:r>
      <w:proofErr w:type="spellStart"/>
      <w:r w:rsidRPr="000C61BD">
        <w:rPr>
          <w:rFonts w:ascii="Book Antiqua" w:hAnsi="Book Antiqua"/>
          <w:iCs/>
        </w:rPr>
        <w:t>Labour</w:t>
      </w:r>
      <w:proofErr w:type="spellEnd"/>
      <w:r w:rsidRPr="000C61BD">
        <w:rPr>
          <w:rFonts w:ascii="Book Antiqua" w:hAnsi="Book Antiqua"/>
          <w:iCs/>
        </w:rPr>
        <w:t xml:space="preserve"> laws. If the owner, </w:t>
      </w:r>
      <w:r w:rsidR="004216F9" w:rsidRPr="000C61BD">
        <w:rPr>
          <w:rFonts w:ascii="Book Antiqua" w:hAnsi="Book Antiqua"/>
          <w:iCs/>
        </w:rPr>
        <w:t>CTUIL</w:t>
      </w:r>
      <w:r w:rsidRPr="000C61BD">
        <w:rPr>
          <w:rFonts w:ascii="Book Antiqua" w:hAnsi="Book Antiqua"/>
          <w:iCs/>
        </w:rPr>
        <w:t xml:space="preserve"> is held liable as Principal Employer to pay contributions etc., under ESI Act or any other legislation of Govt. or Govt. decision in respect of the employees of the Security Agency, then the later would reimburse </w:t>
      </w:r>
      <w:r w:rsidR="004216F9" w:rsidRPr="000C61BD">
        <w:rPr>
          <w:rFonts w:ascii="Book Antiqua" w:hAnsi="Book Antiqua"/>
          <w:iCs/>
        </w:rPr>
        <w:t>CTUIL</w:t>
      </w:r>
      <w:r w:rsidRPr="000C61BD">
        <w:rPr>
          <w:rFonts w:ascii="Book Antiqua" w:hAnsi="Book Antiqua"/>
          <w:iCs/>
        </w:rPr>
        <w:t xml:space="preserve"> with   amount of such </w:t>
      </w:r>
      <w:r w:rsidR="00661E55" w:rsidRPr="000C61BD">
        <w:rPr>
          <w:rFonts w:ascii="Book Antiqua" w:hAnsi="Book Antiqua"/>
          <w:iCs/>
        </w:rPr>
        <w:t>contribution so</w:t>
      </w:r>
      <w:r w:rsidRPr="000C61BD">
        <w:rPr>
          <w:rFonts w:ascii="Book Antiqua" w:hAnsi="Book Antiqua"/>
          <w:iCs/>
        </w:rPr>
        <w:t xml:space="preserve"> paid by the owner, </w:t>
      </w:r>
      <w:r w:rsidR="004216F9" w:rsidRPr="000C61BD">
        <w:rPr>
          <w:rFonts w:ascii="Book Antiqua" w:hAnsi="Book Antiqua"/>
          <w:iCs/>
        </w:rPr>
        <w:t>CTUIL</w:t>
      </w:r>
      <w:r w:rsidRPr="000C61BD">
        <w:rPr>
          <w:rFonts w:ascii="Book Antiqua" w:hAnsi="Book Antiqua"/>
          <w:iCs/>
        </w:rPr>
        <w:t>.</w:t>
      </w:r>
    </w:p>
    <w:p w14:paraId="7F2D0F3F" w14:textId="77777777" w:rsidR="00296C13" w:rsidRPr="000C61BD" w:rsidRDefault="00296C13" w:rsidP="0079099F">
      <w:pPr>
        <w:widowControl w:val="0"/>
        <w:suppressAutoHyphens/>
        <w:spacing w:line="276" w:lineRule="auto"/>
        <w:ind w:left="900" w:hanging="900"/>
        <w:jc w:val="both"/>
        <w:rPr>
          <w:rFonts w:ascii="Book Antiqua" w:hAnsi="Book Antiqua"/>
          <w:iCs/>
        </w:rPr>
      </w:pPr>
    </w:p>
    <w:p w14:paraId="7EAEED3A" w14:textId="77777777" w:rsidR="00296C13" w:rsidRPr="000C61BD" w:rsidRDefault="00296C13" w:rsidP="0079099F">
      <w:pPr>
        <w:numPr>
          <w:ilvl w:val="1"/>
          <w:numId w:val="13"/>
        </w:numPr>
        <w:tabs>
          <w:tab w:val="num" w:pos="540"/>
          <w:tab w:val="left" w:pos="720"/>
        </w:tabs>
        <w:spacing w:line="276" w:lineRule="auto"/>
        <w:contextualSpacing/>
        <w:jc w:val="both"/>
        <w:rPr>
          <w:rFonts w:ascii="Book Antiqua" w:hAnsi="Book Antiqua"/>
          <w:iCs/>
        </w:rPr>
      </w:pPr>
      <w:r w:rsidRPr="000C61BD">
        <w:rPr>
          <w:rFonts w:ascii="Book Antiqua" w:hAnsi="Book Antiqua"/>
          <w:iCs/>
        </w:rPr>
        <w:lastRenderedPageBreak/>
        <w:t xml:space="preserve">   The </w:t>
      </w:r>
      <w:r w:rsidRPr="000C61BD">
        <w:rPr>
          <w:rFonts w:ascii="Book Antiqua" w:hAnsi="Book Antiqua" w:cstheme="minorHAnsi"/>
          <w:bCs/>
        </w:rPr>
        <w:t>Security</w:t>
      </w:r>
      <w:r w:rsidRPr="000C61BD">
        <w:rPr>
          <w:rFonts w:ascii="Book Antiqua" w:hAnsi="Book Antiqua"/>
          <w:iCs/>
        </w:rPr>
        <w:t xml:space="preserve"> Agency shall strictly comply the statutory rules and regulations and make contributions on account of EDLI, ESI, PF etc. as per DGR </w:t>
      </w:r>
      <w:proofErr w:type="gramStart"/>
      <w:r w:rsidRPr="000C61BD">
        <w:rPr>
          <w:rFonts w:ascii="Book Antiqua" w:hAnsi="Book Antiqua"/>
          <w:iCs/>
        </w:rPr>
        <w:t>guide lines</w:t>
      </w:r>
      <w:proofErr w:type="gramEnd"/>
      <w:r w:rsidRPr="000C61BD">
        <w:rPr>
          <w:rFonts w:ascii="Book Antiqua" w:hAnsi="Book Antiqua"/>
          <w:iCs/>
        </w:rPr>
        <w:t xml:space="preserve"> as applicable from time to time. Similarly, the employee shall also comply with the ESI Contribution as applicable from time to time.</w:t>
      </w:r>
    </w:p>
    <w:p w14:paraId="17CFC854" w14:textId="77777777" w:rsidR="00296C13" w:rsidRPr="000C61BD" w:rsidRDefault="00296C13" w:rsidP="0079099F">
      <w:pPr>
        <w:widowControl w:val="0"/>
        <w:tabs>
          <w:tab w:val="left" w:pos="9900"/>
        </w:tabs>
        <w:suppressAutoHyphens/>
        <w:spacing w:line="276" w:lineRule="auto"/>
        <w:ind w:left="900" w:hanging="900"/>
        <w:jc w:val="both"/>
        <w:rPr>
          <w:rFonts w:ascii="Book Antiqua" w:hAnsi="Book Antiqua"/>
          <w:iCs/>
        </w:rPr>
      </w:pPr>
      <w:r w:rsidRPr="000C61BD">
        <w:rPr>
          <w:rFonts w:ascii="Book Antiqua" w:hAnsi="Book Antiqua"/>
          <w:iCs/>
        </w:rPr>
        <w:t xml:space="preserve">          </w:t>
      </w:r>
    </w:p>
    <w:p w14:paraId="1944F48B" w14:textId="77777777" w:rsidR="00296C13" w:rsidRPr="000C61BD" w:rsidRDefault="00296C13" w:rsidP="0079099F">
      <w:pPr>
        <w:numPr>
          <w:ilvl w:val="1"/>
          <w:numId w:val="13"/>
        </w:numPr>
        <w:tabs>
          <w:tab w:val="left" w:pos="720"/>
        </w:tabs>
        <w:spacing w:line="276" w:lineRule="auto"/>
        <w:contextualSpacing/>
        <w:jc w:val="both"/>
        <w:rPr>
          <w:rFonts w:ascii="Book Antiqua" w:hAnsi="Book Antiqua"/>
          <w:iCs/>
        </w:rPr>
      </w:pPr>
      <w:r w:rsidRPr="000C61BD">
        <w:rPr>
          <w:rFonts w:ascii="Book Antiqua" w:hAnsi="Book Antiqua"/>
          <w:iCs/>
        </w:rPr>
        <w:t xml:space="preserve">Authorized </w:t>
      </w:r>
      <w:r w:rsidRPr="000C61BD">
        <w:rPr>
          <w:rFonts w:ascii="Book Antiqua" w:hAnsi="Book Antiqua" w:cstheme="minorHAnsi"/>
          <w:bCs/>
        </w:rPr>
        <w:t>representative</w:t>
      </w:r>
      <w:r w:rsidRPr="000C61BD">
        <w:rPr>
          <w:rFonts w:ascii="Book Antiqua" w:hAnsi="Book Antiqua"/>
          <w:iCs/>
        </w:rPr>
        <w:t xml:space="preserve"> of   the Security Agency having full   powers   shall   be required   to attend   monthly review meeting regularly from time to time at </w:t>
      </w:r>
      <w:r w:rsidR="00F47EDB" w:rsidRPr="000C61BD">
        <w:rPr>
          <w:rFonts w:ascii="Book Antiqua" w:hAnsi="Book Antiqua"/>
          <w:iCs/>
        </w:rPr>
        <w:t>GURUGRAM</w:t>
      </w:r>
      <w:r w:rsidRPr="000C61BD">
        <w:rPr>
          <w:rFonts w:ascii="Book Antiqua" w:hAnsi="Book Antiqua"/>
          <w:iCs/>
        </w:rPr>
        <w:t xml:space="preserve"> and all places of deployment of guards at agencies own cost. The issues regarding maintenance of discipline by the deployed security personnel, uniforms and quality of services etc., shall be reviewed in the monthly meetings</w:t>
      </w:r>
      <w:bookmarkEnd w:id="22"/>
      <w:r w:rsidRPr="000C61BD">
        <w:rPr>
          <w:rFonts w:ascii="Book Antiqua" w:hAnsi="Book Antiqua"/>
          <w:iCs/>
        </w:rPr>
        <w:t>.</w:t>
      </w:r>
    </w:p>
    <w:p w14:paraId="05662A8D" w14:textId="77777777" w:rsidR="005F6B35" w:rsidRPr="000C61BD" w:rsidRDefault="005F6B35" w:rsidP="0079099F">
      <w:pPr>
        <w:pStyle w:val="ListParagraph"/>
        <w:spacing w:line="276" w:lineRule="auto"/>
        <w:rPr>
          <w:rFonts w:ascii="Book Antiqua" w:hAnsi="Book Antiqua" w:cstheme="minorHAnsi"/>
          <w:sz w:val="24"/>
          <w:szCs w:val="24"/>
        </w:rPr>
      </w:pPr>
    </w:p>
    <w:p w14:paraId="6F17AB9C" w14:textId="77777777" w:rsidR="005F6B35" w:rsidRPr="000C61BD" w:rsidRDefault="005F6B35" w:rsidP="0079099F">
      <w:pPr>
        <w:pStyle w:val="ListParagraph"/>
        <w:spacing w:line="276" w:lineRule="auto"/>
        <w:rPr>
          <w:rFonts w:ascii="Book Antiqua" w:hAnsi="Book Antiqua" w:cstheme="minorHAnsi"/>
          <w:sz w:val="24"/>
          <w:szCs w:val="24"/>
        </w:rPr>
      </w:pPr>
    </w:p>
    <w:p w14:paraId="7A1F680B" w14:textId="77777777" w:rsidR="00DA50D2" w:rsidRPr="000C61BD" w:rsidRDefault="00DA50D2" w:rsidP="0079099F">
      <w:pPr>
        <w:numPr>
          <w:ilvl w:val="0"/>
          <w:numId w:val="13"/>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CONTRACTOR’S DEFAULT</w:t>
      </w:r>
    </w:p>
    <w:p w14:paraId="21E76F40" w14:textId="77777777" w:rsidR="00DA50D2" w:rsidRPr="000C61BD" w:rsidRDefault="00DA50D2" w:rsidP="0079099F">
      <w:pPr>
        <w:pStyle w:val="ListParagraph"/>
        <w:spacing w:line="276" w:lineRule="auto"/>
        <w:rPr>
          <w:rFonts w:ascii="Book Antiqua" w:hAnsi="Book Antiqua" w:cstheme="minorHAnsi"/>
          <w:sz w:val="24"/>
          <w:szCs w:val="24"/>
        </w:rPr>
      </w:pPr>
    </w:p>
    <w:p w14:paraId="46A3AA77" w14:textId="77777777" w:rsidR="00DA50D2" w:rsidRPr="000C61BD" w:rsidRDefault="00DA50D2" w:rsidP="0079099F">
      <w:pPr>
        <w:numPr>
          <w:ilvl w:val="1"/>
          <w:numId w:val="13"/>
        </w:numPr>
        <w:tabs>
          <w:tab w:val="left" w:pos="720"/>
        </w:tabs>
        <w:spacing w:line="276" w:lineRule="auto"/>
        <w:contextualSpacing/>
        <w:jc w:val="both"/>
        <w:rPr>
          <w:rFonts w:ascii="Book Antiqua" w:hAnsi="Book Antiqua"/>
        </w:rPr>
      </w:pPr>
      <w:r w:rsidRPr="000C61BD">
        <w:rPr>
          <w:rFonts w:ascii="Book Antiqua" w:hAnsi="Book Antiqua" w:cstheme="minorHAnsi"/>
        </w:rPr>
        <w:t>In</w:t>
      </w:r>
      <w:r w:rsidRPr="000C61BD">
        <w:rPr>
          <w:rFonts w:ascii="Book Antiqua" w:hAnsi="Book Antiqua"/>
        </w:rPr>
        <w:t xml:space="preserve"> case, the Contractor neglect to execute the works with due diligence or refuse or neglect to comply with any reasonable written orders issued to him in writing by the </w:t>
      </w:r>
      <w:r w:rsidR="00A37564" w:rsidRPr="000C61BD">
        <w:rPr>
          <w:rFonts w:ascii="Book Antiqua" w:hAnsi="Book Antiqua"/>
        </w:rPr>
        <w:t>CTUIL</w:t>
      </w:r>
      <w:r w:rsidRPr="000C61BD">
        <w:rPr>
          <w:rFonts w:ascii="Book Antiqua" w:hAnsi="Book Antiqua"/>
        </w:rPr>
        <w:t xml:space="preserve"> in connection with the works or shall contravene the provisions of the Contract, </w:t>
      </w:r>
      <w:r w:rsidR="00A37564" w:rsidRPr="000C61BD">
        <w:rPr>
          <w:rFonts w:ascii="Book Antiqua" w:hAnsi="Book Antiqua"/>
        </w:rPr>
        <w:t>CTUIL</w:t>
      </w:r>
      <w:r w:rsidRPr="000C61BD">
        <w:rPr>
          <w:rFonts w:ascii="Book Antiqua" w:hAnsi="Book Antiqua"/>
        </w:rPr>
        <w:t xml:space="preserve"> shall give notice in writing to the Contractor to make good the failure, neglect or contravention complained off. Should the Contractor fail to comply with the notice within Seven (07) days from the date of serving the notice, then in such case the </w:t>
      </w:r>
      <w:r w:rsidR="00A34E84" w:rsidRPr="000C61BD">
        <w:rPr>
          <w:rFonts w:ascii="Book Antiqua" w:hAnsi="Book Antiqua"/>
        </w:rPr>
        <w:t>CTUIL</w:t>
      </w:r>
      <w:r w:rsidRPr="000C61BD">
        <w:rPr>
          <w:rFonts w:ascii="Book Antiqua" w:hAnsi="Book Antiqua"/>
        </w:rPr>
        <w:t xml:space="preserve"> shall be at liberty to employ other agency and forthwith execute such part of the works as the Contractor may have neglected to do. In such an event, any additional cost incurred by </w:t>
      </w:r>
      <w:r w:rsidR="00A34E84" w:rsidRPr="000C61BD">
        <w:rPr>
          <w:rFonts w:ascii="Book Antiqua" w:hAnsi="Book Antiqua"/>
        </w:rPr>
        <w:t>CTUIL</w:t>
      </w:r>
      <w:r w:rsidRPr="000C61BD">
        <w:rPr>
          <w:rFonts w:ascii="Book Antiqua" w:hAnsi="Book Antiqua"/>
        </w:rPr>
        <w:t xml:space="preserve"> due to appointment of any such other agency/ personnel shall be recovered from Contractor either from any balance due to Contractor or by other means including encashment of Contract Performance Guarantee</w:t>
      </w:r>
      <w:r w:rsidR="00386418" w:rsidRPr="000C61BD">
        <w:rPr>
          <w:rFonts w:ascii="Book Antiqua" w:hAnsi="Book Antiqua"/>
        </w:rPr>
        <w:t>.</w:t>
      </w:r>
    </w:p>
    <w:p w14:paraId="0FCF6443" w14:textId="77777777" w:rsidR="00386418" w:rsidRPr="000C61BD" w:rsidRDefault="00386418" w:rsidP="0079099F">
      <w:pPr>
        <w:pStyle w:val="ListParagraph"/>
        <w:spacing w:line="276" w:lineRule="auto"/>
        <w:jc w:val="both"/>
        <w:rPr>
          <w:rFonts w:ascii="Book Antiqua" w:hAnsi="Book Antiqua" w:cstheme="minorHAnsi"/>
          <w:sz w:val="24"/>
          <w:szCs w:val="24"/>
        </w:rPr>
      </w:pPr>
    </w:p>
    <w:p w14:paraId="22460754" w14:textId="77777777" w:rsidR="00C80A47" w:rsidRPr="000C61BD" w:rsidRDefault="00386418" w:rsidP="0079099F">
      <w:pPr>
        <w:numPr>
          <w:ilvl w:val="1"/>
          <w:numId w:val="13"/>
        </w:numPr>
        <w:tabs>
          <w:tab w:val="left" w:pos="720"/>
        </w:tabs>
        <w:spacing w:line="276" w:lineRule="auto"/>
        <w:contextualSpacing/>
        <w:jc w:val="both"/>
        <w:rPr>
          <w:rFonts w:ascii="Book Antiqua" w:hAnsi="Book Antiqua"/>
        </w:rPr>
      </w:pPr>
      <w:r w:rsidRPr="000C61BD">
        <w:rPr>
          <w:rFonts w:ascii="Book Antiqua" w:hAnsi="Book Antiqua"/>
        </w:rPr>
        <w:t>In case the Contractor is held responsible by any authorities of the Central/State/Local Govt. or any legal/statutory authority for non-payment or less payment of wages by Contractor or other benefits as per the Minimum Wage Act or any other Act applicable under the contract to the deployed personnel for execution of the work or non</w:t>
      </w:r>
      <w:r w:rsidR="00C80A47" w:rsidRPr="000C61BD">
        <w:rPr>
          <w:rFonts w:ascii="Book Antiqua" w:hAnsi="Book Antiqua"/>
        </w:rPr>
        <w:t>-</w:t>
      </w:r>
      <w:r w:rsidRPr="000C61BD">
        <w:rPr>
          <w:rFonts w:ascii="Book Antiqua" w:hAnsi="Book Antiqua"/>
        </w:rPr>
        <w:t xml:space="preserve">payment of dues to the concerned statutory authorities then the same shall also be deemed as breach of contract. </w:t>
      </w:r>
    </w:p>
    <w:p w14:paraId="7393E2B3" w14:textId="77777777" w:rsidR="00C80A47" w:rsidRPr="000C61BD" w:rsidRDefault="00C80A47" w:rsidP="0079099F">
      <w:pPr>
        <w:pStyle w:val="ListParagraph"/>
        <w:spacing w:line="276" w:lineRule="auto"/>
        <w:jc w:val="both"/>
        <w:rPr>
          <w:rFonts w:ascii="Book Antiqua" w:hAnsi="Book Antiqua"/>
          <w:sz w:val="24"/>
          <w:szCs w:val="24"/>
        </w:rPr>
      </w:pPr>
    </w:p>
    <w:p w14:paraId="0B6CEE48" w14:textId="77777777" w:rsidR="00386418" w:rsidRPr="000C61BD" w:rsidRDefault="00386418" w:rsidP="0079099F">
      <w:pPr>
        <w:tabs>
          <w:tab w:val="left" w:pos="720"/>
        </w:tabs>
        <w:spacing w:line="276" w:lineRule="auto"/>
        <w:ind w:left="720"/>
        <w:contextualSpacing/>
        <w:jc w:val="both"/>
        <w:rPr>
          <w:rFonts w:ascii="Book Antiqua" w:hAnsi="Book Antiqua" w:cstheme="minorHAnsi"/>
        </w:rPr>
      </w:pPr>
      <w:r w:rsidRPr="000C61BD">
        <w:rPr>
          <w:rFonts w:ascii="Book Antiqua" w:hAnsi="Book Antiqua"/>
        </w:rPr>
        <w:t xml:space="preserve">In such case, </w:t>
      </w:r>
      <w:r w:rsidR="00D36028" w:rsidRPr="000C61BD">
        <w:rPr>
          <w:rFonts w:ascii="Book Antiqua" w:hAnsi="Book Antiqua"/>
        </w:rPr>
        <w:t>CTUIL</w:t>
      </w:r>
      <w:r w:rsidRPr="000C61BD">
        <w:rPr>
          <w:rFonts w:ascii="Book Antiqua" w:hAnsi="Book Antiqua"/>
        </w:rPr>
        <w:t xml:space="preserve"> shall have right to recover/deduct such amount from the Contractor and/or terminate the Contract.</w:t>
      </w:r>
    </w:p>
    <w:p w14:paraId="6CFE005E" w14:textId="77777777" w:rsidR="00DA50D2" w:rsidRPr="000C61BD" w:rsidRDefault="00DA50D2" w:rsidP="0079099F">
      <w:pPr>
        <w:pStyle w:val="ListParagraph"/>
        <w:spacing w:line="276" w:lineRule="auto"/>
        <w:jc w:val="both"/>
        <w:rPr>
          <w:rFonts w:ascii="Book Antiqua" w:hAnsi="Book Antiqua" w:cstheme="minorHAnsi"/>
          <w:sz w:val="24"/>
          <w:szCs w:val="24"/>
        </w:rPr>
      </w:pPr>
    </w:p>
    <w:p w14:paraId="67610989" w14:textId="77777777" w:rsidR="00145ACC" w:rsidRPr="000C61BD" w:rsidRDefault="00145ACC" w:rsidP="0079099F">
      <w:pPr>
        <w:numPr>
          <w:ilvl w:val="0"/>
          <w:numId w:val="13"/>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TERMINATION OF CONTRACT &amp; PAYMENT THEREOF</w:t>
      </w:r>
    </w:p>
    <w:p w14:paraId="10B7C27C" w14:textId="77777777" w:rsidR="00145ACC" w:rsidRPr="000C61BD" w:rsidRDefault="00145ACC" w:rsidP="0079099F">
      <w:pPr>
        <w:pStyle w:val="NoSpacing"/>
        <w:spacing w:line="276" w:lineRule="auto"/>
        <w:ind w:hanging="426"/>
        <w:rPr>
          <w:rFonts w:ascii="Book Antiqua" w:hAnsi="Book Antiqua"/>
        </w:rPr>
      </w:pPr>
    </w:p>
    <w:p w14:paraId="74ACD03B" w14:textId="77777777" w:rsidR="00145ACC" w:rsidRPr="000C61BD" w:rsidRDefault="00145ACC"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If at any time the contractor/agency makes any default in proceeding the work with due diligence and continue to do so even after the notice in writing or commit any default in complying any of the terms and conditions even after the notice in </w:t>
      </w:r>
      <w:r w:rsidRPr="000C61BD">
        <w:rPr>
          <w:rFonts w:ascii="Book Antiqua" w:hAnsi="Book Antiqua" w:cstheme="minorHAnsi"/>
        </w:rPr>
        <w:lastRenderedPageBreak/>
        <w:t xml:space="preserve">writing is given on that behalf by the Engineer-in-Charge, </w:t>
      </w:r>
      <w:r w:rsidR="00FC5A93" w:rsidRPr="000C61BD">
        <w:rPr>
          <w:rFonts w:ascii="Book Antiqua" w:hAnsi="Book Antiqua" w:cstheme="minorHAnsi"/>
        </w:rPr>
        <w:t>CTUIL</w:t>
      </w:r>
      <w:r w:rsidRPr="000C61BD">
        <w:rPr>
          <w:rFonts w:ascii="Book Antiqua" w:hAnsi="Book Antiqua" w:cstheme="minorHAnsi"/>
        </w:rPr>
        <w:t xml:space="preserve"> may, without prejudice to any other right to remedy which shall have accrued or shall accrue thereafter to the Corporation, by written notice, terminate the contract as a whole or part of the Contract.</w:t>
      </w:r>
    </w:p>
    <w:p w14:paraId="24BD68B0" w14:textId="77777777" w:rsidR="00145ACC" w:rsidRPr="000C61BD" w:rsidRDefault="00145ACC" w:rsidP="0079099F">
      <w:pPr>
        <w:tabs>
          <w:tab w:val="left" w:pos="720"/>
        </w:tabs>
        <w:spacing w:line="276" w:lineRule="auto"/>
        <w:ind w:left="720"/>
        <w:contextualSpacing/>
        <w:jc w:val="both"/>
        <w:rPr>
          <w:rFonts w:ascii="Book Antiqua" w:hAnsi="Book Antiqua" w:cstheme="minorHAnsi"/>
        </w:rPr>
      </w:pPr>
    </w:p>
    <w:p w14:paraId="1165E827" w14:textId="77777777" w:rsidR="00145ACC" w:rsidRPr="000C61BD" w:rsidRDefault="00145ACC"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Notwithstanding anything contained above </w:t>
      </w:r>
      <w:r w:rsidR="00FC5A93" w:rsidRPr="000C61BD">
        <w:rPr>
          <w:rFonts w:ascii="Book Antiqua" w:hAnsi="Book Antiqua" w:cstheme="minorHAnsi"/>
        </w:rPr>
        <w:t>CTUIL</w:t>
      </w:r>
      <w:r w:rsidRPr="000C61BD">
        <w:rPr>
          <w:rFonts w:ascii="Book Antiqua" w:hAnsi="Book Antiqua" w:cstheme="minorHAnsi"/>
        </w:rPr>
        <w:t xml:space="preserve"> reserves the right to terminate the contract at any time or stage during the period of contract, by giving 15 days’ notice without assigning any reason and without any financial consideration/implication.</w:t>
      </w:r>
    </w:p>
    <w:p w14:paraId="0D87ED33" w14:textId="77777777" w:rsidR="00145ACC" w:rsidRPr="000C61BD" w:rsidRDefault="00145ACC" w:rsidP="0079099F">
      <w:pPr>
        <w:tabs>
          <w:tab w:val="left" w:pos="720"/>
        </w:tabs>
        <w:spacing w:line="276" w:lineRule="auto"/>
        <w:contextualSpacing/>
        <w:jc w:val="both"/>
        <w:rPr>
          <w:rFonts w:ascii="Book Antiqua" w:hAnsi="Book Antiqua" w:cstheme="minorHAnsi"/>
        </w:rPr>
      </w:pPr>
    </w:p>
    <w:p w14:paraId="32A36684" w14:textId="77777777" w:rsidR="004E3E10" w:rsidRPr="000C61BD" w:rsidRDefault="00145ACC"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If the contract is terminated as aforesaid, the contractor shall be paid by </w:t>
      </w:r>
      <w:r w:rsidR="00C84F2F" w:rsidRPr="000C61BD">
        <w:rPr>
          <w:rFonts w:ascii="Book Antiqua" w:hAnsi="Book Antiqua" w:cstheme="minorHAnsi"/>
        </w:rPr>
        <w:t>CTUIL</w:t>
      </w:r>
      <w:r w:rsidRPr="000C61BD">
        <w:rPr>
          <w:rFonts w:ascii="Book Antiqua" w:hAnsi="Book Antiqua" w:cstheme="minorHAnsi"/>
        </w:rPr>
        <w:t xml:space="preserve"> for the works executed and accepted by the </w:t>
      </w:r>
      <w:r w:rsidR="00C84F2F" w:rsidRPr="000C61BD">
        <w:rPr>
          <w:rFonts w:ascii="Book Antiqua" w:hAnsi="Book Antiqua" w:cstheme="minorHAnsi"/>
        </w:rPr>
        <w:t>CTUIL</w:t>
      </w:r>
      <w:r w:rsidRPr="000C61BD">
        <w:rPr>
          <w:rFonts w:ascii="Book Antiqua" w:hAnsi="Book Antiqua" w:cstheme="minorHAnsi"/>
        </w:rPr>
        <w:t xml:space="preserve"> prior to the date of termination at the rates and price provided in the contract. In the event of any dispute </w:t>
      </w:r>
      <w:proofErr w:type="gramStart"/>
      <w:r w:rsidRPr="000C61BD">
        <w:rPr>
          <w:rFonts w:ascii="Book Antiqua" w:hAnsi="Book Antiqua" w:cstheme="minorHAnsi"/>
        </w:rPr>
        <w:t>in regard to</w:t>
      </w:r>
      <w:proofErr w:type="gramEnd"/>
      <w:r w:rsidRPr="000C61BD">
        <w:rPr>
          <w:rFonts w:ascii="Book Antiqua" w:hAnsi="Book Antiqua" w:cstheme="minorHAnsi"/>
        </w:rPr>
        <w:t xml:space="preserve"> portion of the payment to be made, the decision of </w:t>
      </w:r>
      <w:r w:rsidR="00C84F2F" w:rsidRPr="000C61BD">
        <w:rPr>
          <w:rFonts w:ascii="Book Antiqua" w:hAnsi="Book Antiqua" w:cstheme="minorHAnsi"/>
        </w:rPr>
        <w:t>CTUIL</w:t>
      </w:r>
      <w:r w:rsidRPr="000C61BD">
        <w:rPr>
          <w:rFonts w:ascii="Book Antiqua" w:hAnsi="Book Antiqua" w:cstheme="minorHAnsi"/>
        </w:rPr>
        <w:t xml:space="preserve"> shall be final.</w:t>
      </w:r>
    </w:p>
    <w:p w14:paraId="41A09724" w14:textId="77777777" w:rsidR="004E3E10" w:rsidRPr="000C61BD" w:rsidRDefault="004E3E10" w:rsidP="0079099F">
      <w:pPr>
        <w:pStyle w:val="ListParagraph"/>
        <w:spacing w:line="276" w:lineRule="auto"/>
        <w:rPr>
          <w:rFonts w:ascii="Book Antiqua" w:hAnsi="Book Antiqua" w:cstheme="minorHAnsi"/>
          <w:sz w:val="24"/>
          <w:szCs w:val="24"/>
        </w:rPr>
      </w:pPr>
    </w:p>
    <w:p w14:paraId="48D31AF7" w14:textId="77777777" w:rsidR="00145ACC" w:rsidRPr="000C61BD" w:rsidRDefault="00C80A47" w:rsidP="0079099F">
      <w:pPr>
        <w:numPr>
          <w:ilvl w:val="0"/>
          <w:numId w:val="13"/>
        </w:numPr>
        <w:spacing w:line="276" w:lineRule="auto"/>
        <w:contextualSpacing/>
        <w:rPr>
          <w:rFonts w:ascii="Book Antiqua" w:hAnsi="Book Antiqua" w:cstheme="minorHAnsi"/>
          <w:b/>
          <w:u w:val="single"/>
        </w:rPr>
      </w:pPr>
      <w:r w:rsidRPr="000C61BD">
        <w:rPr>
          <w:rFonts w:ascii="Book Antiqua" w:hAnsi="Book Antiqua" w:cstheme="minorHAnsi"/>
          <w:b/>
          <w:u w:val="single"/>
        </w:rPr>
        <w:t>RISK AND COST:</w:t>
      </w:r>
    </w:p>
    <w:p w14:paraId="65BE5C3B" w14:textId="77777777" w:rsidR="00C80A47" w:rsidRPr="000C61BD" w:rsidRDefault="00C80A47" w:rsidP="0079099F">
      <w:pPr>
        <w:spacing w:line="276" w:lineRule="auto"/>
        <w:ind w:left="720"/>
        <w:contextualSpacing/>
        <w:jc w:val="both"/>
        <w:rPr>
          <w:rFonts w:ascii="Book Antiqua" w:hAnsi="Book Antiqua" w:cstheme="minorHAnsi"/>
          <w:b/>
          <w:u w:val="single"/>
        </w:rPr>
      </w:pPr>
    </w:p>
    <w:p w14:paraId="52E52FDB" w14:textId="77777777" w:rsidR="00C80A47" w:rsidRPr="000C61BD" w:rsidRDefault="00C80A47" w:rsidP="0079099F">
      <w:pPr>
        <w:spacing w:line="276" w:lineRule="auto"/>
        <w:ind w:left="720"/>
        <w:jc w:val="both"/>
        <w:rPr>
          <w:rFonts w:ascii="Book Antiqua" w:hAnsi="Book Antiqua" w:cstheme="minorHAnsi"/>
        </w:rPr>
      </w:pPr>
      <w:r w:rsidRPr="000C61BD">
        <w:rPr>
          <w:rFonts w:ascii="Book Antiqua" w:hAnsi="Book Antiqua" w:cstheme="minorHAnsi"/>
        </w:rPr>
        <w:t xml:space="preserve">In the event of Contractor’s failure to complete the scope of work as per stipulated contract duration period, </w:t>
      </w:r>
      <w:r w:rsidR="00911FBA" w:rsidRPr="000C61BD">
        <w:rPr>
          <w:rFonts w:ascii="Book Antiqua" w:hAnsi="Book Antiqua" w:cstheme="minorHAnsi"/>
        </w:rPr>
        <w:t>CTUIL</w:t>
      </w:r>
      <w:r w:rsidRPr="000C61BD">
        <w:rPr>
          <w:rFonts w:ascii="Book Antiqua" w:hAnsi="Book Antiqua" w:cstheme="minorHAnsi"/>
        </w:rPr>
        <w:t xml:space="preserve"> reserves the right to get the job done from any other source at Contractor’s risk and cost. Further, non-compliance to specification, acceptable quality and delivery requirements may lead to cancellation of the Contract giving 15 days’ notice.</w:t>
      </w:r>
    </w:p>
    <w:p w14:paraId="3D69B807" w14:textId="77777777" w:rsidR="00C80A47" w:rsidRPr="000C61BD" w:rsidRDefault="00C80A47" w:rsidP="0079099F">
      <w:pPr>
        <w:spacing w:line="276" w:lineRule="auto"/>
        <w:ind w:left="720"/>
        <w:contextualSpacing/>
        <w:jc w:val="both"/>
        <w:rPr>
          <w:rFonts w:ascii="Book Antiqua" w:hAnsi="Book Antiqua" w:cstheme="minorHAnsi"/>
          <w:b/>
          <w:u w:val="single"/>
        </w:rPr>
      </w:pPr>
    </w:p>
    <w:p w14:paraId="4A0A7558" w14:textId="77777777" w:rsidR="00CB177F" w:rsidRPr="000C61BD" w:rsidRDefault="00CB177F" w:rsidP="00CB177F">
      <w:pPr>
        <w:pStyle w:val="Default0"/>
        <w:jc w:val="both"/>
        <w:rPr>
          <w:rFonts w:ascii="Book Antiqua" w:hAnsi="Book Antiqua"/>
          <w:b/>
          <w:bCs/>
        </w:rPr>
      </w:pPr>
    </w:p>
    <w:p w14:paraId="0E4480EC" w14:textId="71A92713" w:rsidR="00CB177F" w:rsidRPr="000C61BD" w:rsidRDefault="00CB177F" w:rsidP="00CB177F">
      <w:pPr>
        <w:numPr>
          <w:ilvl w:val="0"/>
          <w:numId w:val="13"/>
        </w:numPr>
        <w:spacing w:line="276" w:lineRule="auto"/>
        <w:contextualSpacing/>
        <w:rPr>
          <w:rFonts w:ascii="Book Antiqua" w:hAnsi="Book Antiqua"/>
          <w:b/>
          <w:bCs/>
        </w:rPr>
      </w:pPr>
      <w:r w:rsidRPr="000C61BD">
        <w:rPr>
          <w:rFonts w:ascii="Book Antiqua" w:hAnsi="Book Antiqua"/>
          <w:b/>
          <w:bCs/>
        </w:rPr>
        <w:t xml:space="preserve">SETTLEMENT OF DISPUTES </w:t>
      </w:r>
    </w:p>
    <w:p w14:paraId="751289F0" w14:textId="77777777" w:rsidR="00CB177F" w:rsidRPr="000C61BD" w:rsidRDefault="00CB177F" w:rsidP="00CB177F">
      <w:pPr>
        <w:pStyle w:val="Default0"/>
        <w:ind w:left="706" w:hanging="706"/>
        <w:jc w:val="both"/>
        <w:rPr>
          <w:rFonts w:ascii="Book Antiqua" w:hAnsi="Book Antiqua"/>
        </w:rPr>
      </w:pPr>
    </w:p>
    <w:p w14:paraId="6342C2D5" w14:textId="573C3CED" w:rsidR="00CB177F" w:rsidRPr="000C61BD" w:rsidRDefault="00CB177F" w:rsidP="00CB177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3394EF5" w14:textId="77777777" w:rsidR="00CB177F" w:rsidRPr="000C61BD" w:rsidRDefault="00CB177F" w:rsidP="00CB177F">
      <w:pPr>
        <w:ind w:left="706" w:hanging="706"/>
        <w:jc w:val="both"/>
        <w:rPr>
          <w:rFonts w:ascii="Book Antiqua" w:hAnsi="Book Antiqua" w:cs="Arial"/>
        </w:rPr>
      </w:pPr>
    </w:p>
    <w:p w14:paraId="1896BDDC" w14:textId="05D5F75B" w:rsidR="00CB177F" w:rsidRPr="000C61BD" w:rsidRDefault="00CB177F" w:rsidP="00CB177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If the parties fail to resolve such a dispute or difference by mutual consultation at the execution site level, then the dispute shall be referred by the Contractor to the Project Manager, who, within a period of thirty (30) days after being requested by Contractor to do so, shall give written notice of his decision.</w:t>
      </w:r>
    </w:p>
    <w:p w14:paraId="69FE64E1" w14:textId="77777777" w:rsidR="00CB177F" w:rsidRPr="000C61BD" w:rsidRDefault="00CB177F" w:rsidP="00CB177F">
      <w:pPr>
        <w:ind w:left="706" w:hanging="706"/>
        <w:jc w:val="both"/>
        <w:rPr>
          <w:rFonts w:ascii="Book Antiqua" w:hAnsi="Book Antiqua" w:cs="Arial"/>
        </w:rPr>
      </w:pPr>
    </w:p>
    <w:p w14:paraId="5F710246" w14:textId="42E5C394" w:rsidR="00CB177F" w:rsidRPr="000C61BD" w:rsidRDefault="00CB177F" w:rsidP="00CB177F">
      <w:pPr>
        <w:numPr>
          <w:ilvl w:val="2"/>
          <w:numId w:val="13"/>
        </w:numPr>
        <w:tabs>
          <w:tab w:val="left" w:pos="720"/>
        </w:tabs>
        <w:spacing w:line="276" w:lineRule="auto"/>
        <w:ind w:left="709"/>
        <w:contextualSpacing/>
        <w:jc w:val="both"/>
        <w:rPr>
          <w:rFonts w:ascii="Book Antiqua" w:hAnsi="Book Antiqua"/>
        </w:rPr>
      </w:pPr>
      <w:r w:rsidRPr="000C61BD">
        <w:rPr>
          <w:rFonts w:ascii="Book Antiqua" w:hAnsi="Book Antiqua"/>
        </w:rPr>
        <w:t xml:space="preserve">The decision/instruction of the Project Manager shall be deemed to have been accepted by the Contractor unless notified by the Contractor of his intention to </w:t>
      </w:r>
      <w:r w:rsidRPr="000C61BD">
        <w:rPr>
          <w:rFonts w:ascii="Book Antiqua" w:hAnsi="Book Antiqua"/>
        </w:rPr>
        <w:lastRenderedPageBreak/>
        <w:t>refer the matter for Arbitration</w:t>
      </w:r>
      <w:r w:rsidRPr="000C61BD">
        <w:rPr>
          <w:rFonts w:ascii="Book Antiqua" w:hAnsi="Book Antiqua"/>
          <w:b/>
          <w:bCs/>
        </w:rPr>
        <w:t>/Conciliation</w:t>
      </w:r>
      <w:r w:rsidRPr="000C61BD">
        <w:rPr>
          <w:rFonts w:ascii="Book Antiqua" w:hAnsi="Book Antiqua"/>
        </w:rPr>
        <w:t xml:space="preserve"> within thirty (30) days of such decision/instruction.</w:t>
      </w:r>
    </w:p>
    <w:p w14:paraId="0D711EE9" w14:textId="77777777" w:rsidR="00CB177F" w:rsidRPr="000C61BD" w:rsidRDefault="00CB177F" w:rsidP="00CB177F">
      <w:pPr>
        <w:pStyle w:val="Default0"/>
        <w:ind w:left="706" w:hanging="706"/>
        <w:jc w:val="both"/>
        <w:rPr>
          <w:rFonts w:ascii="Book Antiqua" w:hAnsi="Book Antiqua"/>
        </w:rPr>
      </w:pPr>
    </w:p>
    <w:p w14:paraId="47BB7E33" w14:textId="79143CAF" w:rsidR="00CB177F" w:rsidRPr="000C61BD" w:rsidRDefault="00CB177F" w:rsidP="00CB177F">
      <w:pPr>
        <w:numPr>
          <w:ilvl w:val="2"/>
          <w:numId w:val="13"/>
        </w:numPr>
        <w:tabs>
          <w:tab w:val="left" w:pos="720"/>
        </w:tabs>
        <w:spacing w:line="276" w:lineRule="auto"/>
        <w:ind w:left="709"/>
        <w:contextualSpacing/>
        <w:jc w:val="both"/>
        <w:rPr>
          <w:rFonts w:ascii="Book Antiqua" w:hAnsi="Book Antiqua"/>
        </w:rPr>
      </w:pPr>
      <w:r w:rsidRPr="000C61BD">
        <w:rPr>
          <w:rFonts w:ascii="Book Antiqua" w:hAnsi="Book Antiqua"/>
        </w:rPr>
        <w:t>In the event the Project Manager fails to notify his decision as aforesaid within thirty (30) days, the Contractor, if he intends to go for Arbitration</w:t>
      </w:r>
      <w:r w:rsidRPr="000C61BD">
        <w:rPr>
          <w:rFonts w:ascii="Book Antiqua" w:hAnsi="Book Antiqua"/>
          <w:b/>
          <w:bCs/>
        </w:rPr>
        <w:t>/Conciliation</w:t>
      </w:r>
      <w:r w:rsidRPr="000C61BD">
        <w:rPr>
          <w:rFonts w:ascii="Book Antiqua" w:hAnsi="Book Antiqua"/>
        </w:rPr>
        <w:t>, shall notify his intention to the Project Manager within 30 days of expiry of the first mentioned period of thirty days failing which it shall be deemed that there are no dispute or difference between the Employer and the Contractor.</w:t>
      </w:r>
    </w:p>
    <w:p w14:paraId="7EE55526" w14:textId="77777777" w:rsidR="00CB177F" w:rsidRPr="000C61BD" w:rsidRDefault="00CB177F" w:rsidP="00CB177F">
      <w:pPr>
        <w:pStyle w:val="Default0"/>
        <w:ind w:left="706" w:hanging="706"/>
        <w:jc w:val="both"/>
        <w:rPr>
          <w:rFonts w:ascii="Book Antiqua" w:hAnsi="Book Antiqua"/>
        </w:rPr>
      </w:pPr>
    </w:p>
    <w:p w14:paraId="3F007EDA" w14:textId="0C0406CA" w:rsidR="00CB177F" w:rsidRPr="000C61BD" w:rsidRDefault="00CB177F" w:rsidP="00CB177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In case of dispute or difference between the Employer and the Contractor, if the Employer intends to go for Arbitration</w:t>
      </w:r>
      <w:r w:rsidRPr="000C61BD">
        <w:rPr>
          <w:rFonts w:ascii="Book Antiqua" w:hAnsi="Book Antiqua" w:cs="Arial"/>
          <w:b/>
          <w:bCs/>
        </w:rPr>
        <w:t>/Conciliation</w:t>
      </w:r>
      <w:r w:rsidRPr="000C61BD">
        <w:rPr>
          <w:rFonts w:ascii="Book Antiqua" w:hAnsi="Book Antiqua" w:cs="Arial"/>
        </w:rPr>
        <w:t>, he shall notify such intention to the Contractor.</w:t>
      </w:r>
    </w:p>
    <w:p w14:paraId="110F4857" w14:textId="77777777" w:rsidR="00CB177F" w:rsidRPr="000C61BD" w:rsidRDefault="00CB177F" w:rsidP="00CB177F">
      <w:pPr>
        <w:ind w:left="706" w:hanging="706"/>
        <w:jc w:val="both"/>
        <w:rPr>
          <w:rFonts w:ascii="Book Antiqua" w:hAnsi="Book Antiqua" w:cs="Arial"/>
        </w:rPr>
      </w:pPr>
    </w:p>
    <w:p w14:paraId="1256EE9A" w14:textId="5CC1092C" w:rsidR="00CB177F" w:rsidRPr="000C61BD" w:rsidRDefault="00CB177F" w:rsidP="00CB177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b/>
          <w:bCs/>
        </w:rPr>
        <w:t>All disputes or differences in respect of which the decision, if any, of the Project Manager and/or the Head of the Implementing Authority has not become final or binding as aforesaid shall be settled by arbitration/conciliation in the manner provided herein below.</w:t>
      </w:r>
    </w:p>
    <w:p w14:paraId="2B9C479C" w14:textId="77777777" w:rsidR="000722B1" w:rsidRPr="000C61BD" w:rsidRDefault="000722B1" w:rsidP="0079099F">
      <w:pPr>
        <w:pStyle w:val="BodyTextIndent3"/>
        <w:spacing w:before="0" w:after="0" w:line="276" w:lineRule="auto"/>
        <w:ind w:left="426" w:hanging="426"/>
        <w:rPr>
          <w:rFonts w:ascii="Book Antiqua" w:hAnsi="Book Antiqua"/>
        </w:rPr>
      </w:pPr>
    </w:p>
    <w:p w14:paraId="5CA5397E" w14:textId="77777777" w:rsidR="00CB177F" w:rsidRPr="000C61BD" w:rsidRDefault="00CB177F" w:rsidP="0079099F">
      <w:pPr>
        <w:pStyle w:val="BodyTextIndent3"/>
        <w:spacing w:before="0" w:after="0" w:line="276" w:lineRule="auto"/>
        <w:ind w:left="426" w:hanging="426"/>
        <w:rPr>
          <w:rFonts w:ascii="Book Antiqua" w:hAnsi="Book Antiqua"/>
        </w:rPr>
      </w:pPr>
    </w:p>
    <w:p w14:paraId="2573EA64" w14:textId="77777777" w:rsidR="00294143" w:rsidRPr="000C61BD" w:rsidRDefault="00294143" w:rsidP="0079099F">
      <w:pPr>
        <w:numPr>
          <w:ilvl w:val="0"/>
          <w:numId w:val="13"/>
        </w:numPr>
        <w:spacing w:line="276" w:lineRule="auto"/>
        <w:contextualSpacing/>
        <w:jc w:val="both"/>
        <w:rPr>
          <w:rFonts w:ascii="Book Antiqua" w:hAnsi="Book Antiqua" w:cstheme="minorHAnsi"/>
          <w:b/>
          <w:u w:val="single"/>
        </w:rPr>
      </w:pPr>
      <w:r w:rsidRPr="000C61BD">
        <w:rPr>
          <w:rFonts w:ascii="Book Antiqua" w:hAnsi="Book Antiqua" w:cstheme="minorHAnsi"/>
          <w:b/>
          <w:u w:val="single"/>
        </w:rPr>
        <w:t xml:space="preserve">EFFECT AND JURISDICTION OF CONTRACT </w:t>
      </w:r>
    </w:p>
    <w:p w14:paraId="6AF3B313" w14:textId="77777777" w:rsidR="00294143" w:rsidRPr="000C61BD" w:rsidRDefault="00294143" w:rsidP="0079099F">
      <w:pPr>
        <w:pStyle w:val="NoSpacing"/>
        <w:spacing w:line="276" w:lineRule="auto"/>
        <w:ind w:hanging="426"/>
        <w:rPr>
          <w:rFonts w:ascii="Book Antiqua" w:hAnsi="Book Antiqua"/>
        </w:rPr>
      </w:pPr>
    </w:p>
    <w:p w14:paraId="2229DB50" w14:textId="77777777" w:rsidR="00294143" w:rsidRPr="000C61BD" w:rsidRDefault="00294143"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The contract shall be considered as having come into force from the date of the issue of Award of Contract.</w:t>
      </w:r>
    </w:p>
    <w:p w14:paraId="3ACF45D5" w14:textId="77777777" w:rsidR="002519AA" w:rsidRPr="000C61BD" w:rsidRDefault="002519AA" w:rsidP="0079099F">
      <w:pPr>
        <w:tabs>
          <w:tab w:val="left" w:pos="720"/>
        </w:tabs>
        <w:spacing w:line="276" w:lineRule="auto"/>
        <w:ind w:left="720"/>
        <w:contextualSpacing/>
        <w:jc w:val="both"/>
        <w:rPr>
          <w:rFonts w:ascii="Book Antiqua" w:hAnsi="Book Antiqua" w:cstheme="minorHAnsi"/>
        </w:rPr>
      </w:pPr>
    </w:p>
    <w:p w14:paraId="3CB6D7F1" w14:textId="2B045B4E" w:rsidR="00294143" w:rsidRPr="000C61BD" w:rsidRDefault="00294143"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laws applicable to this Contract shall be the laws in force in India. The courts of </w:t>
      </w:r>
      <w:r w:rsidR="005E5ED5" w:rsidRPr="000C61BD">
        <w:rPr>
          <w:rFonts w:ascii="Book Antiqua" w:hAnsi="Book Antiqua" w:cstheme="minorHAnsi"/>
        </w:rPr>
        <w:t>Gurgaon, Haryana</w:t>
      </w:r>
      <w:r w:rsidRPr="000C61BD">
        <w:rPr>
          <w:rFonts w:ascii="Book Antiqua" w:hAnsi="Book Antiqua" w:cstheme="minorHAnsi"/>
        </w:rPr>
        <w:t xml:space="preserve"> have exclusive jurisdiction in all matters arising under this Contract.</w:t>
      </w:r>
    </w:p>
    <w:p w14:paraId="4D87110A" w14:textId="77777777" w:rsidR="004E3E10" w:rsidRPr="000C61BD" w:rsidRDefault="004E3E10" w:rsidP="0079099F">
      <w:pPr>
        <w:pStyle w:val="ListParagraph"/>
        <w:spacing w:line="276" w:lineRule="auto"/>
        <w:ind w:left="426" w:hanging="426"/>
        <w:jc w:val="both"/>
        <w:rPr>
          <w:rFonts w:ascii="Book Antiqua" w:eastAsia="Times New Roman" w:hAnsi="Book Antiqua"/>
          <w:bCs/>
          <w:sz w:val="24"/>
          <w:szCs w:val="24"/>
          <w:lang w:eastAsia="en-US"/>
        </w:rPr>
      </w:pPr>
    </w:p>
    <w:p w14:paraId="51A59A54" w14:textId="77777777" w:rsidR="00C80A47" w:rsidRPr="000C61BD" w:rsidRDefault="00C80A47" w:rsidP="0079099F">
      <w:pPr>
        <w:numPr>
          <w:ilvl w:val="0"/>
          <w:numId w:val="13"/>
        </w:numPr>
        <w:spacing w:line="276" w:lineRule="auto"/>
        <w:contextualSpacing/>
        <w:jc w:val="both"/>
        <w:rPr>
          <w:rFonts w:ascii="Book Antiqua" w:hAnsi="Book Antiqua"/>
          <w:b/>
          <w:u w:val="single"/>
        </w:rPr>
      </w:pPr>
      <w:r w:rsidRPr="000C61BD">
        <w:rPr>
          <w:rFonts w:ascii="Book Antiqua" w:hAnsi="Book Antiqua"/>
          <w:b/>
          <w:u w:val="single"/>
        </w:rPr>
        <w:t>FORCE MAJEURE:</w:t>
      </w:r>
    </w:p>
    <w:p w14:paraId="591E5F5B" w14:textId="77777777" w:rsidR="00C80A47" w:rsidRPr="000C61BD" w:rsidRDefault="00C80A47" w:rsidP="0079099F">
      <w:pPr>
        <w:pStyle w:val="ListParagraph"/>
        <w:spacing w:line="276" w:lineRule="auto"/>
        <w:ind w:left="426" w:hanging="426"/>
        <w:jc w:val="both"/>
        <w:rPr>
          <w:rFonts w:ascii="Book Antiqua" w:eastAsia="Times New Roman" w:hAnsi="Book Antiqua"/>
          <w:bCs/>
          <w:sz w:val="24"/>
          <w:szCs w:val="24"/>
          <w:lang w:eastAsia="en-US"/>
        </w:rPr>
      </w:pPr>
    </w:p>
    <w:p w14:paraId="7D3D13E6" w14:textId="77777777" w:rsidR="00C80A47" w:rsidRPr="000C61BD" w:rsidRDefault="00C80A47" w:rsidP="0079099F">
      <w:pPr>
        <w:spacing w:line="276" w:lineRule="auto"/>
        <w:ind w:left="720"/>
        <w:jc w:val="both"/>
        <w:rPr>
          <w:rFonts w:ascii="Book Antiqua" w:hAnsi="Book Antiqua" w:cstheme="minorHAnsi"/>
        </w:rPr>
      </w:pPr>
      <w:r w:rsidRPr="000C61BD">
        <w:rPr>
          <w:rFonts w:ascii="Book Antiqua" w:hAnsi="Book Antiqua" w:cstheme="minorHAnsi"/>
        </w:rPr>
        <w:t>Neither party will be liable for any failure or delay to perform that party’s obligations resulting from any cause beyond that party’s reasonable control, including but not limited to fire, explosions, floods, strikes, work stoppages or slowdowns or other industrial disputes, accidents, riots or civil disturbances, acts of civil or military authorities, inability to obtain any license or consent necessary in respect of use with any telecommunication facilities, or delays caused by carriers, suppliers or material shortages.</w:t>
      </w:r>
    </w:p>
    <w:p w14:paraId="2B3169B3" w14:textId="77777777" w:rsidR="009F7713" w:rsidRPr="000C61BD" w:rsidRDefault="009F7713" w:rsidP="0079099F">
      <w:pPr>
        <w:pStyle w:val="ListParagraph"/>
        <w:spacing w:line="276" w:lineRule="auto"/>
        <w:ind w:left="426" w:hanging="426"/>
        <w:jc w:val="both"/>
        <w:rPr>
          <w:rFonts w:ascii="Book Antiqua" w:eastAsia="Times New Roman" w:hAnsi="Book Antiqua"/>
          <w:bCs/>
          <w:sz w:val="24"/>
          <w:szCs w:val="24"/>
          <w:lang w:eastAsia="en-US"/>
        </w:rPr>
      </w:pPr>
    </w:p>
    <w:p w14:paraId="21B0B758" w14:textId="77777777" w:rsidR="002519AA" w:rsidRPr="000C61BD" w:rsidRDefault="00641C90" w:rsidP="0079099F">
      <w:pPr>
        <w:numPr>
          <w:ilvl w:val="0"/>
          <w:numId w:val="13"/>
        </w:numPr>
        <w:spacing w:line="276" w:lineRule="auto"/>
        <w:contextualSpacing/>
        <w:jc w:val="both"/>
        <w:rPr>
          <w:rFonts w:ascii="Book Antiqua" w:hAnsi="Book Antiqua"/>
          <w:b/>
          <w:u w:val="single"/>
        </w:rPr>
      </w:pPr>
      <w:r w:rsidRPr="000C61BD">
        <w:rPr>
          <w:rFonts w:ascii="Book Antiqua" w:hAnsi="Book Antiqua"/>
          <w:b/>
          <w:u w:val="single"/>
        </w:rPr>
        <w:t>OWNERSHIP AND RIGHTS:</w:t>
      </w:r>
    </w:p>
    <w:p w14:paraId="1376711B" w14:textId="77777777" w:rsidR="00060609" w:rsidRPr="000C61BD" w:rsidRDefault="00060609" w:rsidP="0079099F">
      <w:pPr>
        <w:pStyle w:val="ListParagraph"/>
        <w:spacing w:line="276" w:lineRule="auto"/>
        <w:ind w:left="1440" w:hanging="720"/>
        <w:jc w:val="both"/>
        <w:rPr>
          <w:rFonts w:ascii="Book Antiqua" w:eastAsia="Times New Roman" w:hAnsi="Book Antiqua"/>
          <w:bCs/>
          <w:sz w:val="24"/>
          <w:szCs w:val="24"/>
          <w:lang w:eastAsia="en-US"/>
        </w:rPr>
      </w:pPr>
    </w:p>
    <w:p w14:paraId="41DDCCE2" w14:textId="77777777" w:rsidR="00641C90" w:rsidRPr="000C61BD" w:rsidRDefault="00641C90" w:rsidP="0079099F">
      <w:pPr>
        <w:pStyle w:val="ListParagraph"/>
        <w:spacing w:line="276" w:lineRule="auto"/>
        <w:ind w:left="1440" w:hanging="720"/>
        <w:jc w:val="both"/>
        <w:rPr>
          <w:rFonts w:ascii="Book Antiqua" w:eastAsia="Times New Roman" w:hAnsi="Book Antiqua"/>
          <w:bCs/>
          <w:sz w:val="24"/>
          <w:szCs w:val="24"/>
          <w:lang w:eastAsia="en-US"/>
        </w:rPr>
      </w:pPr>
      <w:r w:rsidRPr="000C61BD">
        <w:rPr>
          <w:rFonts w:ascii="Book Antiqua" w:eastAsia="Times New Roman" w:hAnsi="Book Antiqua"/>
          <w:bCs/>
          <w:sz w:val="24"/>
          <w:szCs w:val="24"/>
          <w:lang w:eastAsia="en-US"/>
        </w:rPr>
        <w:t xml:space="preserve">The agency shall not, without the prior approval of </w:t>
      </w:r>
      <w:r w:rsidR="00937F61" w:rsidRPr="000C61BD">
        <w:rPr>
          <w:rFonts w:ascii="Book Antiqua" w:eastAsia="Times New Roman" w:hAnsi="Book Antiqua"/>
          <w:bCs/>
          <w:sz w:val="24"/>
          <w:szCs w:val="24"/>
          <w:lang w:eastAsia="en-US"/>
        </w:rPr>
        <w:t>CTUIL</w:t>
      </w:r>
      <w:r w:rsidRPr="000C61BD">
        <w:rPr>
          <w:rFonts w:ascii="Book Antiqua" w:eastAsia="Times New Roman" w:hAnsi="Book Antiqua"/>
          <w:bCs/>
          <w:sz w:val="24"/>
          <w:szCs w:val="24"/>
          <w:lang w:eastAsia="en-US"/>
        </w:rPr>
        <w:t>:</w:t>
      </w:r>
    </w:p>
    <w:p w14:paraId="7509DD27" w14:textId="77777777" w:rsidR="00060609" w:rsidRPr="000C61BD" w:rsidRDefault="00060609" w:rsidP="0079099F">
      <w:pPr>
        <w:pStyle w:val="ListParagraph"/>
        <w:spacing w:line="276" w:lineRule="auto"/>
        <w:ind w:left="1440" w:hanging="720"/>
        <w:jc w:val="both"/>
        <w:rPr>
          <w:rFonts w:ascii="Book Antiqua" w:eastAsia="Times New Roman" w:hAnsi="Book Antiqua"/>
          <w:bCs/>
          <w:sz w:val="24"/>
          <w:szCs w:val="24"/>
          <w:lang w:eastAsia="en-US"/>
        </w:rPr>
      </w:pPr>
    </w:p>
    <w:p w14:paraId="16762652" w14:textId="799395BD" w:rsidR="00641C90" w:rsidRPr="000C61BD" w:rsidRDefault="004A7166" w:rsidP="0079099F">
      <w:pPr>
        <w:pStyle w:val="ListParagraph"/>
        <w:numPr>
          <w:ilvl w:val="1"/>
          <w:numId w:val="1"/>
        </w:numPr>
        <w:spacing w:before="120" w:line="276" w:lineRule="auto"/>
        <w:ind w:left="1440" w:hanging="720"/>
        <w:jc w:val="both"/>
        <w:rPr>
          <w:rFonts w:ascii="Book Antiqua" w:eastAsia="Times New Roman" w:hAnsi="Book Antiqua"/>
          <w:bCs/>
          <w:sz w:val="24"/>
          <w:szCs w:val="24"/>
          <w:lang w:eastAsia="en-US"/>
        </w:rPr>
      </w:pPr>
      <w:r w:rsidRPr="000C61BD">
        <w:rPr>
          <w:rFonts w:ascii="Book Antiqua" w:eastAsia="Times New Roman" w:hAnsi="Book Antiqua"/>
          <w:bCs/>
          <w:sz w:val="24"/>
          <w:szCs w:val="24"/>
          <w:lang w:eastAsia="en-US"/>
        </w:rPr>
        <w:lastRenderedPageBreak/>
        <w:t xml:space="preserve">  </w:t>
      </w:r>
      <w:r w:rsidR="00641C90" w:rsidRPr="000C61BD">
        <w:rPr>
          <w:rFonts w:ascii="Book Antiqua" w:eastAsia="Times New Roman" w:hAnsi="Book Antiqua"/>
          <w:bCs/>
          <w:sz w:val="24"/>
          <w:szCs w:val="24"/>
          <w:lang w:eastAsia="en-US"/>
        </w:rPr>
        <w:t>Assign, either directly or indirectly, this Contract or any right of the agency under his Contract; or</w:t>
      </w:r>
    </w:p>
    <w:p w14:paraId="4DA8C2B9" w14:textId="77777777" w:rsidR="009F7713" w:rsidRPr="000C61BD" w:rsidRDefault="009F7713" w:rsidP="0079099F">
      <w:pPr>
        <w:pStyle w:val="ListParagraph"/>
        <w:spacing w:before="120" w:line="276" w:lineRule="auto"/>
        <w:ind w:left="1440"/>
        <w:jc w:val="both"/>
        <w:rPr>
          <w:rFonts w:ascii="Book Antiqua" w:eastAsia="Times New Roman" w:hAnsi="Book Antiqua"/>
          <w:bCs/>
          <w:sz w:val="24"/>
          <w:szCs w:val="24"/>
          <w:lang w:eastAsia="en-US"/>
        </w:rPr>
      </w:pPr>
    </w:p>
    <w:p w14:paraId="5E43101E" w14:textId="77777777" w:rsidR="00641C90" w:rsidRPr="000C61BD" w:rsidRDefault="00641C90" w:rsidP="0079099F">
      <w:pPr>
        <w:pStyle w:val="ListParagraph"/>
        <w:numPr>
          <w:ilvl w:val="1"/>
          <w:numId w:val="1"/>
        </w:numPr>
        <w:spacing w:line="276" w:lineRule="auto"/>
        <w:ind w:left="1440" w:hanging="720"/>
        <w:jc w:val="both"/>
        <w:rPr>
          <w:rFonts w:ascii="Book Antiqua" w:eastAsia="Times New Roman" w:hAnsi="Book Antiqua"/>
          <w:bCs/>
          <w:sz w:val="24"/>
          <w:szCs w:val="24"/>
          <w:lang w:eastAsia="en-US"/>
        </w:rPr>
      </w:pPr>
      <w:r w:rsidRPr="000C61BD">
        <w:rPr>
          <w:rFonts w:ascii="Book Antiqua" w:eastAsia="Times New Roman" w:hAnsi="Book Antiqua"/>
          <w:bCs/>
          <w:sz w:val="24"/>
          <w:szCs w:val="24"/>
          <w:lang w:eastAsia="en-US"/>
        </w:rPr>
        <w:t>Sub-contract any obligation of the agency under this Contract.</w:t>
      </w:r>
    </w:p>
    <w:p w14:paraId="4DCE31BA" w14:textId="77777777" w:rsidR="00F47EDB" w:rsidRPr="000C61BD" w:rsidRDefault="00F47EDB" w:rsidP="0079099F">
      <w:pPr>
        <w:pStyle w:val="ListParagraph"/>
        <w:spacing w:line="276" w:lineRule="auto"/>
        <w:ind w:left="426" w:hanging="426"/>
        <w:jc w:val="both"/>
        <w:rPr>
          <w:rFonts w:ascii="Book Antiqua" w:eastAsia="Times New Roman" w:hAnsi="Book Antiqua"/>
          <w:bCs/>
          <w:sz w:val="24"/>
          <w:szCs w:val="24"/>
          <w:lang w:eastAsia="en-US"/>
        </w:rPr>
      </w:pPr>
    </w:p>
    <w:p w14:paraId="618F7026" w14:textId="77777777" w:rsidR="00615EFE" w:rsidRPr="000C61BD" w:rsidRDefault="00615EFE" w:rsidP="0079099F">
      <w:pPr>
        <w:spacing w:line="276" w:lineRule="auto"/>
        <w:ind w:left="720"/>
        <w:contextualSpacing/>
        <w:jc w:val="both"/>
        <w:rPr>
          <w:rFonts w:ascii="Book Antiqua" w:hAnsi="Book Antiqua" w:cstheme="minorHAnsi"/>
          <w:b/>
        </w:rPr>
      </w:pPr>
      <w:bookmarkStart w:id="23" w:name="_Ref22030277"/>
    </w:p>
    <w:p w14:paraId="56CE3EA4" w14:textId="77777777" w:rsidR="00DB195A" w:rsidRPr="000C61BD" w:rsidRDefault="00DB195A" w:rsidP="0079099F">
      <w:pPr>
        <w:numPr>
          <w:ilvl w:val="0"/>
          <w:numId w:val="13"/>
        </w:numPr>
        <w:spacing w:line="276" w:lineRule="auto"/>
        <w:contextualSpacing/>
        <w:jc w:val="both"/>
        <w:rPr>
          <w:rFonts w:ascii="Book Antiqua" w:hAnsi="Book Antiqua" w:cstheme="minorHAnsi"/>
          <w:b/>
        </w:rPr>
      </w:pPr>
      <w:r w:rsidRPr="000C61BD">
        <w:rPr>
          <w:rFonts w:ascii="Book Antiqua" w:hAnsi="Book Antiqua" w:cstheme="minorHAnsi"/>
          <w:b/>
          <w:u w:val="single"/>
        </w:rPr>
        <w:t>ARBITRATION AND LAWS</w:t>
      </w:r>
      <w:bookmarkEnd w:id="23"/>
    </w:p>
    <w:p w14:paraId="4145F571" w14:textId="77777777" w:rsidR="00DB195A" w:rsidRPr="000C61BD" w:rsidRDefault="00DB195A" w:rsidP="0079099F">
      <w:pPr>
        <w:spacing w:line="276" w:lineRule="auto"/>
        <w:ind w:left="426" w:hanging="426"/>
        <w:rPr>
          <w:rFonts w:ascii="Book Antiqua" w:hAnsi="Book Antiqua"/>
        </w:rPr>
      </w:pPr>
    </w:p>
    <w:p w14:paraId="33E5BE0D" w14:textId="7DFB82F2" w:rsidR="00DB195A" w:rsidRPr="000C61BD" w:rsidRDefault="00C939CD"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In the </w:t>
      </w:r>
      <w:r w:rsidR="00134552" w:rsidRPr="000C61BD">
        <w:rPr>
          <w:rFonts w:ascii="Book Antiqua" w:hAnsi="Book Antiqua" w:cstheme="minorHAnsi"/>
        </w:rPr>
        <w:t>event of any question, dispute or difference arising out of or in connection</w:t>
      </w:r>
      <w:r w:rsidR="004701E0" w:rsidRPr="000C61BD">
        <w:rPr>
          <w:rFonts w:ascii="Book Antiqua" w:hAnsi="Book Antiqua" w:cstheme="minorHAnsi"/>
        </w:rPr>
        <w:t xml:space="preserve"> with this work/service, whether during the progress of the work after its completion</w:t>
      </w:r>
      <w:r w:rsidR="00C74CD2" w:rsidRPr="000C61BD">
        <w:rPr>
          <w:rFonts w:ascii="Book Antiqua" w:hAnsi="Book Antiqua" w:cstheme="minorHAnsi"/>
        </w:rPr>
        <w:t xml:space="preserve">, </w:t>
      </w:r>
      <w:r w:rsidR="001F215E" w:rsidRPr="000C61BD">
        <w:rPr>
          <w:rFonts w:ascii="Book Antiqua" w:hAnsi="Book Antiqua" w:cstheme="minorHAnsi"/>
        </w:rPr>
        <w:t>abandonment,</w:t>
      </w:r>
      <w:r w:rsidR="00C74CD2" w:rsidRPr="000C61BD">
        <w:rPr>
          <w:rFonts w:ascii="Book Antiqua" w:hAnsi="Book Antiqua" w:cstheme="minorHAnsi"/>
        </w:rPr>
        <w:t xml:space="preserve"> or breach of contract, the same shall be referred for arbitration</w:t>
      </w:r>
      <w:r w:rsidR="001F215E" w:rsidRPr="000C61BD">
        <w:rPr>
          <w:rFonts w:ascii="Book Antiqua" w:hAnsi="Book Antiqua" w:cstheme="minorHAnsi"/>
        </w:rPr>
        <w:t xml:space="preserve">. </w:t>
      </w:r>
    </w:p>
    <w:p w14:paraId="0FB8D5F0" w14:textId="77777777" w:rsidR="00DB195A" w:rsidRPr="000C61BD" w:rsidRDefault="00DB195A" w:rsidP="0079099F">
      <w:pPr>
        <w:spacing w:line="276" w:lineRule="auto"/>
        <w:ind w:left="426" w:hanging="426"/>
        <w:rPr>
          <w:rFonts w:ascii="Book Antiqua" w:hAnsi="Book Antiqua"/>
        </w:rPr>
      </w:pPr>
    </w:p>
    <w:p w14:paraId="4E9B9081" w14:textId="77777777" w:rsidR="00A531D9" w:rsidRPr="000C61BD" w:rsidRDefault="00A531D9" w:rsidP="0079099F">
      <w:pPr>
        <w:tabs>
          <w:tab w:val="left" w:pos="720"/>
        </w:tabs>
        <w:spacing w:line="276" w:lineRule="auto"/>
        <w:ind w:left="720"/>
        <w:contextualSpacing/>
        <w:jc w:val="both"/>
        <w:rPr>
          <w:rFonts w:ascii="Book Antiqua" w:hAnsi="Book Antiqua" w:cstheme="minorHAnsi"/>
        </w:rPr>
      </w:pPr>
      <w:r w:rsidRPr="000C61BD">
        <w:rPr>
          <w:rFonts w:ascii="Book Antiqua" w:hAnsi="Book Antiqua" w:cstheme="minorHAnsi"/>
        </w:rPr>
        <w:t xml:space="preserve">The arbitration shall be conducted by a sole arbitrator in case the amount of claim is less than Rs. 25 Crore and by </w:t>
      </w:r>
      <w:proofErr w:type="gramStart"/>
      <w:r w:rsidRPr="000C61BD">
        <w:rPr>
          <w:rFonts w:ascii="Book Antiqua" w:hAnsi="Book Antiqua" w:cstheme="minorHAnsi"/>
        </w:rPr>
        <w:t>three member</w:t>
      </w:r>
      <w:proofErr w:type="gramEnd"/>
      <w:r w:rsidRPr="000C61BD">
        <w:rPr>
          <w:rFonts w:ascii="Book Antiqua" w:hAnsi="Book Antiqua" w:cstheme="minorHAnsi"/>
        </w:rPr>
        <w:t xml:space="preserve"> arbitral tribunal in case the amount of claim is greater than Rs. 25 Crore.</w:t>
      </w:r>
    </w:p>
    <w:p w14:paraId="41038898" w14:textId="77777777" w:rsidR="00A531D9" w:rsidRPr="000C61BD" w:rsidRDefault="00A531D9" w:rsidP="0079099F">
      <w:pPr>
        <w:tabs>
          <w:tab w:val="left" w:pos="720"/>
        </w:tabs>
        <w:spacing w:line="276" w:lineRule="auto"/>
        <w:ind w:left="720"/>
        <w:contextualSpacing/>
        <w:jc w:val="both"/>
        <w:rPr>
          <w:rFonts w:ascii="Book Antiqua" w:hAnsi="Book Antiqua" w:cstheme="minorHAnsi"/>
        </w:rPr>
      </w:pPr>
    </w:p>
    <w:p w14:paraId="3F9BFFFE" w14:textId="7931E4B3" w:rsidR="00A531D9" w:rsidRPr="000C61BD" w:rsidRDefault="00A531D9" w:rsidP="0079099F">
      <w:pPr>
        <w:tabs>
          <w:tab w:val="left" w:pos="720"/>
        </w:tabs>
        <w:spacing w:line="276" w:lineRule="auto"/>
        <w:ind w:left="720"/>
        <w:contextualSpacing/>
        <w:jc w:val="both"/>
        <w:rPr>
          <w:rFonts w:ascii="Book Antiqua" w:hAnsi="Book Antiqua" w:cstheme="minorHAnsi"/>
        </w:rPr>
      </w:pPr>
      <w:r w:rsidRPr="000C61BD">
        <w:rPr>
          <w:rFonts w:ascii="Book Antiqua" w:hAnsi="Book Antiqua" w:cstheme="minorHAnsi"/>
        </w:rPr>
        <w:t>Sole Arbitration</w:t>
      </w:r>
    </w:p>
    <w:p w14:paraId="5EB885C5" w14:textId="77777777" w:rsidR="00A531D9" w:rsidRPr="000C61BD" w:rsidRDefault="00A531D9" w:rsidP="0079099F">
      <w:pPr>
        <w:tabs>
          <w:tab w:val="left" w:pos="720"/>
        </w:tabs>
        <w:spacing w:line="276" w:lineRule="auto"/>
        <w:ind w:left="720"/>
        <w:contextualSpacing/>
        <w:jc w:val="both"/>
        <w:rPr>
          <w:rFonts w:ascii="Book Antiqua" w:hAnsi="Book Antiqua" w:cstheme="minorHAnsi"/>
        </w:rPr>
      </w:pPr>
    </w:p>
    <w:p w14:paraId="67F0AFE1" w14:textId="08DD502F" w:rsidR="00A531D9" w:rsidRPr="000C61BD" w:rsidRDefault="00A531D9" w:rsidP="0079099F">
      <w:pPr>
        <w:tabs>
          <w:tab w:val="left" w:pos="720"/>
        </w:tabs>
        <w:spacing w:line="276" w:lineRule="auto"/>
        <w:ind w:left="720"/>
        <w:contextualSpacing/>
        <w:jc w:val="both"/>
        <w:rPr>
          <w:rFonts w:ascii="Book Antiqua" w:hAnsi="Book Antiqua" w:cstheme="minorHAnsi"/>
        </w:rPr>
      </w:pPr>
      <w:r w:rsidRPr="000C61BD">
        <w:rPr>
          <w:rFonts w:ascii="Book Antiqua" w:hAnsi="Book Antiqua" w:cstheme="minorHAnsi"/>
        </w:rPr>
        <w:t xml:space="preserve">The sole Arbitrator shall be chosen from a panel of </w:t>
      </w:r>
      <w:proofErr w:type="spellStart"/>
      <w:r w:rsidRPr="000C61BD">
        <w:rPr>
          <w:rFonts w:ascii="Book Antiqua" w:hAnsi="Book Antiqua" w:cstheme="minorHAnsi"/>
        </w:rPr>
        <w:t>empanelled</w:t>
      </w:r>
      <w:proofErr w:type="spellEnd"/>
      <w:r w:rsidRPr="000C61BD">
        <w:rPr>
          <w:rFonts w:ascii="Book Antiqua" w:hAnsi="Book Antiqua" w:cstheme="minorHAnsi"/>
        </w:rPr>
        <w:t xml:space="preserve"> Arbitrators maintained by POWERGRID</w:t>
      </w:r>
      <w:r w:rsidR="00BF2E94" w:rsidRPr="000C61BD">
        <w:rPr>
          <w:rFonts w:ascii="Book Antiqua" w:hAnsi="Book Antiqua" w:cstheme="minorHAnsi"/>
        </w:rPr>
        <w:t>/CTUIL</w:t>
      </w:r>
      <w:r w:rsidRPr="000C61BD">
        <w:rPr>
          <w:rFonts w:ascii="Book Antiqua" w:hAnsi="Book Antiqua" w:cstheme="minorHAnsi"/>
        </w:rPr>
        <w:t>. The same shall comprise of retired Judges and retired Senior executives of PSUs other than POWERGRID</w:t>
      </w:r>
      <w:r w:rsidR="00BF2E94" w:rsidRPr="000C61BD">
        <w:rPr>
          <w:rFonts w:ascii="Book Antiqua" w:hAnsi="Book Antiqua" w:cstheme="minorHAnsi"/>
        </w:rPr>
        <w:t>/CTUIL</w:t>
      </w:r>
      <w:r w:rsidRPr="000C61BD">
        <w:rPr>
          <w:rFonts w:ascii="Book Antiqua" w:hAnsi="Book Antiqua" w:cstheme="minorHAnsi"/>
        </w:rPr>
        <w:t xml:space="preserve">. Further, </w:t>
      </w:r>
      <w:proofErr w:type="gramStart"/>
      <w:r w:rsidRPr="000C61BD">
        <w:rPr>
          <w:rFonts w:ascii="Book Antiqua" w:hAnsi="Book Antiqua" w:cstheme="minorHAnsi"/>
        </w:rPr>
        <w:t>the  choice</w:t>
      </w:r>
      <w:proofErr w:type="gramEnd"/>
      <w:r w:rsidRPr="000C61BD">
        <w:rPr>
          <w:rFonts w:ascii="Book Antiqua" w:hAnsi="Book Antiqua" w:cstheme="minorHAnsi"/>
        </w:rPr>
        <w:t xml:space="preserve"> of sole Arbitrator shall be governed by the amount of claim in the following manner:</w:t>
      </w:r>
    </w:p>
    <w:p w14:paraId="1798385C" w14:textId="77777777" w:rsidR="00A531D9" w:rsidRPr="000C61BD" w:rsidRDefault="00A531D9" w:rsidP="0079099F">
      <w:pPr>
        <w:spacing w:line="276" w:lineRule="auto"/>
        <w:ind w:left="706" w:hanging="706"/>
        <w:jc w:val="both"/>
        <w:rPr>
          <w:rFonts w:ascii="Book Antiqua" w:hAnsi="Book Antiqua" w:cs="Arial"/>
        </w:rPr>
      </w:pPr>
    </w:p>
    <w:tbl>
      <w:tblPr>
        <w:tblW w:w="643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06"/>
        <w:gridCol w:w="4060"/>
      </w:tblGrid>
      <w:tr w:rsidR="00A531D9" w:rsidRPr="000C61BD" w14:paraId="0A1F8153" w14:textId="77777777" w:rsidTr="008040E7">
        <w:trPr>
          <w:trHeight w:val="599"/>
        </w:trPr>
        <w:tc>
          <w:tcPr>
            <w:tcW w:w="564" w:type="dxa"/>
            <w:tcBorders>
              <w:top w:val="single" w:sz="4" w:space="0" w:color="auto"/>
              <w:left w:val="single" w:sz="4" w:space="0" w:color="auto"/>
              <w:bottom w:val="single" w:sz="4" w:space="0" w:color="auto"/>
              <w:right w:val="single" w:sz="4" w:space="0" w:color="auto"/>
            </w:tcBorders>
            <w:hideMark/>
          </w:tcPr>
          <w:p w14:paraId="45B6F14C" w14:textId="77777777" w:rsidR="00A531D9" w:rsidRPr="000C61BD" w:rsidRDefault="00A531D9" w:rsidP="0079099F">
            <w:pPr>
              <w:spacing w:line="276" w:lineRule="auto"/>
              <w:jc w:val="both"/>
              <w:rPr>
                <w:rFonts w:ascii="Book Antiqua" w:hAnsi="Book Antiqua" w:cs="Arial"/>
              </w:rPr>
            </w:pPr>
            <w:proofErr w:type="spellStart"/>
            <w:r w:rsidRPr="000C61BD">
              <w:rPr>
                <w:rFonts w:ascii="Book Antiqua" w:hAnsi="Book Antiqua" w:cs="Arial"/>
              </w:rPr>
              <w:t>Sl</w:t>
            </w:r>
            <w:proofErr w:type="spellEnd"/>
            <w:r w:rsidRPr="000C61BD">
              <w:rPr>
                <w:rFonts w:ascii="Book Antiqua" w:hAnsi="Book Antiqua" w:cs="Arial"/>
              </w:rPr>
              <w:t xml:space="preserve"> no:</w:t>
            </w:r>
          </w:p>
        </w:tc>
        <w:tc>
          <w:tcPr>
            <w:tcW w:w="1806" w:type="dxa"/>
            <w:tcBorders>
              <w:top w:val="single" w:sz="4" w:space="0" w:color="auto"/>
              <w:left w:val="single" w:sz="4" w:space="0" w:color="auto"/>
              <w:bottom w:val="single" w:sz="4" w:space="0" w:color="auto"/>
              <w:right w:val="single" w:sz="4" w:space="0" w:color="auto"/>
            </w:tcBorders>
            <w:hideMark/>
          </w:tcPr>
          <w:p w14:paraId="1653BC37"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 xml:space="preserve">Claim amount </w:t>
            </w:r>
          </w:p>
        </w:tc>
        <w:tc>
          <w:tcPr>
            <w:tcW w:w="4060" w:type="dxa"/>
            <w:tcBorders>
              <w:top w:val="single" w:sz="4" w:space="0" w:color="auto"/>
              <w:left w:val="single" w:sz="4" w:space="0" w:color="auto"/>
              <w:bottom w:val="single" w:sz="4" w:space="0" w:color="auto"/>
              <w:right w:val="single" w:sz="4" w:space="0" w:color="auto"/>
            </w:tcBorders>
            <w:hideMark/>
          </w:tcPr>
          <w:p w14:paraId="25684806"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 xml:space="preserve"> Work Experience/</w:t>
            </w:r>
          </w:p>
          <w:p w14:paraId="2C9FD0F1"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 xml:space="preserve">Qualifications  </w:t>
            </w:r>
          </w:p>
        </w:tc>
      </w:tr>
      <w:tr w:rsidR="00A531D9" w:rsidRPr="000C61BD" w14:paraId="7926EE72" w14:textId="77777777" w:rsidTr="008040E7">
        <w:trPr>
          <w:trHeight w:val="1229"/>
        </w:trPr>
        <w:tc>
          <w:tcPr>
            <w:tcW w:w="564" w:type="dxa"/>
            <w:tcBorders>
              <w:top w:val="single" w:sz="4" w:space="0" w:color="auto"/>
              <w:left w:val="single" w:sz="4" w:space="0" w:color="auto"/>
              <w:bottom w:val="single" w:sz="4" w:space="0" w:color="auto"/>
              <w:right w:val="single" w:sz="4" w:space="0" w:color="auto"/>
            </w:tcBorders>
            <w:hideMark/>
          </w:tcPr>
          <w:p w14:paraId="75B10379"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1</w:t>
            </w:r>
          </w:p>
        </w:tc>
        <w:tc>
          <w:tcPr>
            <w:tcW w:w="1806" w:type="dxa"/>
            <w:tcBorders>
              <w:top w:val="single" w:sz="4" w:space="0" w:color="auto"/>
              <w:left w:val="single" w:sz="4" w:space="0" w:color="auto"/>
              <w:bottom w:val="single" w:sz="4" w:space="0" w:color="auto"/>
              <w:right w:val="single" w:sz="4" w:space="0" w:color="auto"/>
            </w:tcBorders>
            <w:hideMark/>
          </w:tcPr>
          <w:p w14:paraId="22DF2D3F"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&lt; Rs. 10 Crore</w:t>
            </w:r>
          </w:p>
        </w:tc>
        <w:tc>
          <w:tcPr>
            <w:tcW w:w="4060" w:type="dxa"/>
            <w:tcBorders>
              <w:top w:val="single" w:sz="4" w:space="0" w:color="auto"/>
              <w:left w:val="single" w:sz="4" w:space="0" w:color="auto"/>
              <w:bottom w:val="single" w:sz="4" w:space="0" w:color="auto"/>
              <w:right w:val="single" w:sz="4" w:space="0" w:color="auto"/>
            </w:tcBorders>
            <w:hideMark/>
          </w:tcPr>
          <w:p w14:paraId="66D7A021" w14:textId="50CDF91F" w:rsidR="00A531D9" w:rsidRPr="000C61BD" w:rsidRDefault="00A531D9" w:rsidP="0079099F">
            <w:pPr>
              <w:spacing w:line="276" w:lineRule="auto"/>
              <w:jc w:val="both"/>
              <w:rPr>
                <w:rFonts w:ascii="Book Antiqua" w:hAnsi="Book Antiqua" w:cs="Arial"/>
              </w:rPr>
            </w:pPr>
            <w:r w:rsidRPr="000C61BD">
              <w:rPr>
                <w:rFonts w:ascii="Book Antiqua" w:hAnsi="Book Antiqua" w:cs="Arial"/>
              </w:rPr>
              <w:t>Sole arbitrator-Retired Senior Executives of PSUs other than POWERGRID</w:t>
            </w:r>
            <w:r w:rsidR="00BF2E94" w:rsidRPr="000C61BD">
              <w:rPr>
                <w:rFonts w:ascii="Book Antiqua" w:hAnsi="Book Antiqua" w:cstheme="minorHAnsi"/>
              </w:rPr>
              <w:t>/CTUIL</w:t>
            </w:r>
            <w:r w:rsidRPr="000C61BD">
              <w:rPr>
                <w:rFonts w:ascii="Book Antiqua" w:hAnsi="Book Antiqua" w:cs="Arial"/>
              </w:rPr>
              <w:t xml:space="preserve">/Retired Distt Judges/ High Court Judges. </w:t>
            </w:r>
          </w:p>
        </w:tc>
      </w:tr>
      <w:tr w:rsidR="00A531D9" w:rsidRPr="000C61BD" w14:paraId="4CC0FE95" w14:textId="77777777" w:rsidTr="008040E7">
        <w:trPr>
          <w:trHeight w:val="599"/>
        </w:trPr>
        <w:tc>
          <w:tcPr>
            <w:tcW w:w="564" w:type="dxa"/>
            <w:tcBorders>
              <w:top w:val="single" w:sz="4" w:space="0" w:color="auto"/>
              <w:left w:val="single" w:sz="4" w:space="0" w:color="auto"/>
              <w:bottom w:val="single" w:sz="4" w:space="0" w:color="auto"/>
              <w:right w:val="single" w:sz="4" w:space="0" w:color="auto"/>
            </w:tcBorders>
            <w:hideMark/>
          </w:tcPr>
          <w:p w14:paraId="65969129"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2</w:t>
            </w:r>
          </w:p>
        </w:tc>
        <w:tc>
          <w:tcPr>
            <w:tcW w:w="1806" w:type="dxa"/>
            <w:tcBorders>
              <w:top w:val="single" w:sz="4" w:space="0" w:color="auto"/>
              <w:left w:val="single" w:sz="4" w:space="0" w:color="auto"/>
              <w:bottom w:val="single" w:sz="4" w:space="0" w:color="auto"/>
              <w:right w:val="single" w:sz="4" w:space="0" w:color="auto"/>
            </w:tcBorders>
            <w:hideMark/>
          </w:tcPr>
          <w:p w14:paraId="5C4BB493"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Rs.10 Crore- Rs.25 Crore</w:t>
            </w:r>
          </w:p>
        </w:tc>
        <w:tc>
          <w:tcPr>
            <w:tcW w:w="4060" w:type="dxa"/>
            <w:tcBorders>
              <w:top w:val="single" w:sz="4" w:space="0" w:color="auto"/>
              <w:left w:val="single" w:sz="4" w:space="0" w:color="auto"/>
              <w:bottom w:val="single" w:sz="4" w:space="0" w:color="auto"/>
              <w:right w:val="single" w:sz="4" w:space="0" w:color="auto"/>
            </w:tcBorders>
            <w:hideMark/>
          </w:tcPr>
          <w:p w14:paraId="5F5B4DB5" w14:textId="77777777" w:rsidR="00A531D9" w:rsidRPr="000C61BD" w:rsidRDefault="00A531D9" w:rsidP="0079099F">
            <w:pPr>
              <w:spacing w:line="276" w:lineRule="auto"/>
              <w:jc w:val="both"/>
              <w:rPr>
                <w:rFonts w:ascii="Book Antiqua" w:hAnsi="Book Antiqua" w:cs="Arial"/>
              </w:rPr>
            </w:pPr>
            <w:r w:rsidRPr="000C61BD">
              <w:rPr>
                <w:rFonts w:ascii="Book Antiqua" w:hAnsi="Book Antiqua" w:cs="Arial"/>
              </w:rPr>
              <w:t xml:space="preserve">Sole arbitrator- Retired High Court/Supreme </w:t>
            </w:r>
            <w:proofErr w:type="gramStart"/>
            <w:r w:rsidRPr="000C61BD">
              <w:rPr>
                <w:rFonts w:ascii="Book Antiqua" w:hAnsi="Book Antiqua" w:cs="Arial"/>
              </w:rPr>
              <w:t>Court  Judges</w:t>
            </w:r>
            <w:proofErr w:type="gramEnd"/>
          </w:p>
        </w:tc>
      </w:tr>
    </w:tbl>
    <w:p w14:paraId="22F36E33" w14:textId="77777777" w:rsidR="00A531D9" w:rsidRPr="000C61BD" w:rsidRDefault="00A531D9" w:rsidP="0079099F">
      <w:pPr>
        <w:spacing w:line="276" w:lineRule="auto"/>
        <w:ind w:left="706" w:hanging="706"/>
        <w:jc w:val="both"/>
        <w:rPr>
          <w:rFonts w:ascii="Book Antiqua" w:hAnsi="Book Antiqua" w:cs="Arial"/>
        </w:rPr>
      </w:pPr>
    </w:p>
    <w:p w14:paraId="6FD76CB9" w14:textId="72119E05" w:rsidR="00A531D9" w:rsidRPr="000C61BD" w:rsidRDefault="00A531D9" w:rsidP="0079099F">
      <w:pPr>
        <w:pStyle w:val="Default0"/>
        <w:spacing w:line="276" w:lineRule="auto"/>
        <w:ind w:left="1156" w:hanging="450"/>
        <w:jc w:val="both"/>
        <w:rPr>
          <w:rFonts w:ascii="Book Antiqua" w:hAnsi="Book Antiqua"/>
        </w:rPr>
      </w:pPr>
      <w:r w:rsidRPr="000C61BD">
        <w:rPr>
          <w:rFonts w:ascii="Book Antiqua" w:hAnsi="Book Antiqua"/>
        </w:rPr>
        <w:t>(a)</w:t>
      </w:r>
      <w:r w:rsidRPr="000C61BD">
        <w:rPr>
          <w:rFonts w:ascii="Book Antiqua" w:hAnsi="Book Antiqua"/>
        </w:rPr>
        <w:tab/>
      </w:r>
      <w:r w:rsidRPr="000C61BD">
        <w:rPr>
          <w:rFonts w:ascii="Book Antiqua" w:eastAsia="Times New Roman" w:hAnsi="Book Antiqua" w:cstheme="minorHAnsi"/>
          <w:color w:val="auto"/>
          <w:lang w:val="en-US" w:bidi="ar-SA"/>
        </w:rPr>
        <w:t>In case of invocation of arbitration by POWERGRID</w:t>
      </w:r>
      <w:r w:rsidR="00BF2E94" w:rsidRPr="000C61BD">
        <w:rPr>
          <w:rFonts w:ascii="Book Antiqua" w:hAnsi="Book Antiqua" w:cstheme="minorHAnsi"/>
        </w:rPr>
        <w:t>/CTUIL</w:t>
      </w:r>
      <w:r w:rsidRPr="000C61BD">
        <w:rPr>
          <w:rFonts w:ascii="Book Antiqua" w:eastAsia="Times New Roman" w:hAnsi="Book Antiqua" w:cstheme="minorHAnsi"/>
          <w:color w:val="auto"/>
          <w:lang w:val="en-US" w:bidi="ar-SA"/>
        </w:rPr>
        <w:t>, POWERGRID</w:t>
      </w:r>
      <w:r w:rsidR="00BF2E94" w:rsidRPr="000C61BD">
        <w:rPr>
          <w:rFonts w:ascii="Book Antiqua" w:hAnsi="Book Antiqua" w:cstheme="minorHAnsi"/>
        </w:rPr>
        <w:t>/CTUIL</w:t>
      </w:r>
      <w:r w:rsidRPr="000C61BD">
        <w:rPr>
          <w:rFonts w:ascii="Book Antiqua" w:eastAsia="Times New Roman" w:hAnsi="Book Antiqua" w:cstheme="minorHAnsi"/>
          <w:color w:val="auto"/>
          <w:lang w:val="en-US" w:bidi="ar-SA"/>
        </w:rPr>
        <w:t xml:space="preserve"> shall, within 30 days, send a list of names of 3 arbitrators from its list/database of Arbitrators and the contractor shall within the period of further 30 days select any one person to act as “Sole Arbitrator”, which will be confirmed by POWERGRID</w:t>
      </w:r>
      <w:r w:rsidR="00BF2E94" w:rsidRPr="000C61BD">
        <w:rPr>
          <w:rFonts w:ascii="Book Antiqua" w:hAnsi="Book Antiqua" w:cstheme="minorHAnsi"/>
        </w:rPr>
        <w:t>/</w:t>
      </w:r>
      <w:proofErr w:type="gramStart"/>
      <w:r w:rsidR="00BF2E94" w:rsidRPr="000C61BD">
        <w:rPr>
          <w:rFonts w:ascii="Book Antiqua" w:hAnsi="Book Antiqua" w:cstheme="minorHAnsi"/>
        </w:rPr>
        <w:t>CTUIL</w:t>
      </w:r>
      <w:proofErr w:type="gramEnd"/>
      <w:r w:rsidRPr="000C61BD">
        <w:rPr>
          <w:rFonts w:ascii="Book Antiqua" w:eastAsia="Times New Roman" w:hAnsi="Book Antiqua" w:cstheme="minorHAnsi"/>
          <w:color w:val="auto"/>
          <w:lang w:val="en-US" w:bidi="ar-SA"/>
        </w:rPr>
        <w:t xml:space="preserve"> and matter will be referred to such appointed Arbitrator for further arbitration proceedings.</w:t>
      </w:r>
    </w:p>
    <w:p w14:paraId="3672D903" w14:textId="77777777" w:rsidR="00A531D9" w:rsidRPr="000C61BD" w:rsidRDefault="00A531D9" w:rsidP="0079099F">
      <w:pPr>
        <w:pStyle w:val="Default0"/>
        <w:spacing w:line="276" w:lineRule="auto"/>
        <w:ind w:left="1156" w:hanging="450"/>
        <w:jc w:val="both"/>
        <w:rPr>
          <w:rFonts w:ascii="Book Antiqua" w:hAnsi="Book Antiqua"/>
        </w:rPr>
      </w:pPr>
    </w:p>
    <w:p w14:paraId="6EFC1FD4" w14:textId="2AAC3E82" w:rsidR="00A531D9" w:rsidRPr="000C61BD" w:rsidRDefault="00A531D9" w:rsidP="0079099F">
      <w:pPr>
        <w:spacing w:line="276" w:lineRule="auto"/>
        <w:ind w:left="1156" w:hanging="450"/>
        <w:jc w:val="both"/>
        <w:rPr>
          <w:rFonts w:ascii="Book Antiqua" w:hAnsi="Book Antiqua" w:cs="Arial"/>
        </w:rPr>
      </w:pPr>
      <w:r w:rsidRPr="000C61BD">
        <w:rPr>
          <w:rFonts w:ascii="Book Antiqua" w:hAnsi="Book Antiqua" w:cs="Arial"/>
        </w:rPr>
        <w:lastRenderedPageBreak/>
        <w:t>(b) In case of invocation of arbitration by the Contractor, the Contractor shall request POWERGRID</w:t>
      </w:r>
      <w:r w:rsidR="00BF2E94" w:rsidRPr="000C61BD">
        <w:rPr>
          <w:rFonts w:ascii="Book Antiqua" w:hAnsi="Book Antiqua" w:cstheme="minorHAnsi"/>
        </w:rPr>
        <w:t>/CTUIL</w:t>
      </w:r>
      <w:r w:rsidRPr="000C61BD">
        <w:rPr>
          <w:rFonts w:ascii="Book Antiqua" w:hAnsi="Book Antiqua" w:cs="Arial"/>
        </w:rPr>
        <w:t xml:space="preserve"> for its database of Arbitrators/ chose from the list of Arbitrators available on POWERGRID</w:t>
      </w:r>
      <w:r w:rsidR="00BF2E94" w:rsidRPr="000C61BD">
        <w:rPr>
          <w:rFonts w:ascii="Book Antiqua" w:hAnsi="Book Antiqua" w:cstheme="minorHAnsi"/>
        </w:rPr>
        <w:t>/CTUIL</w:t>
      </w:r>
      <w:r w:rsidRPr="000C61BD">
        <w:rPr>
          <w:rFonts w:ascii="Book Antiqua" w:hAnsi="Book Antiqua" w:cs="Arial"/>
        </w:rPr>
        <w:t>’s website, and the contractor shall, within 30 days, select any one Arbitrator from the above to act as “Sole Arbitrator”, which will be confirmed by POWERGRID</w:t>
      </w:r>
      <w:r w:rsidR="00BF2E94" w:rsidRPr="000C61BD">
        <w:rPr>
          <w:rFonts w:ascii="Book Antiqua" w:hAnsi="Book Antiqua" w:cstheme="minorHAnsi"/>
        </w:rPr>
        <w:t>/CTUIL</w:t>
      </w:r>
      <w:r w:rsidRPr="000C61BD">
        <w:rPr>
          <w:rFonts w:ascii="Book Antiqua" w:hAnsi="Book Antiqua" w:cs="Arial"/>
        </w:rPr>
        <w:t xml:space="preserve"> within 30 days and matter will be referred to such appointed Arbitrator for further arbitration proceedings.</w:t>
      </w:r>
    </w:p>
    <w:p w14:paraId="595DFCC1" w14:textId="77777777" w:rsidR="00A531D9" w:rsidRPr="000C61BD" w:rsidRDefault="00A531D9" w:rsidP="0079099F">
      <w:pPr>
        <w:spacing w:line="276" w:lineRule="auto"/>
        <w:ind w:left="706" w:hanging="706"/>
        <w:jc w:val="both"/>
        <w:rPr>
          <w:rFonts w:ascii="Book Antiqua" w:hAnsi="Book Antiqua" w:cs="Arial"/>
        </w:rPr>
      </w:pPr>
    </w:p>
    <w:p w14:paraId="05B651F5" w14:textId="77777777" w:rsidR="00A531D9" w:rsidRPr="000C61BD" w:rsidRDefault="00A531D9" w:rsidP="0079099F">
      <w:pPr>
        <w:spacing w:line="276" w:lineRule="auto"/>
        <w:ind w:left="706" w:hanging="706"/>
        <w:jc w:val="both"/>
        <w:rPr>
          <w:rFonts w:ascii="Book Antiqua" w:hAnsi="Book Antiqua" w:cs="Arial"/>
        </w:rPr>
      </w:pPr>
      <w:r w:rsidRPr="000C61BD">
        <w:rPr>
          <w:rFonts w:ascii="Book Antiqua" w:hAnsi="Book Antiqua" w:cs="Arial"/>
        </w:rPr>
        <w:tab/>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3E72CF50" w14:textId="77777777" w:rsidR="00A531D9" w:rsidRPr="000C61BD" w:rsidRDefault="00A531D9" w:rsidP="0079099F">
      <w:pPr>
        <w:spacing w:line="276" w:lineRule="auto"/>
        <w:ind w:left="706" w:hanging="706"/>
        <w:jc w:val="both"/>
        <w:rPr>
          <w:rFonts w:ascii="Book Antiqua" w:hAnsi="Book Antiqua" w:cs="Arial"/>
        </w:rPr>
      </w:pPr>
    </w:p>
    <w:p w14:paraId="55880973" w14:textId="77777777" w:rsidR="00A531D9" w:rsidRPr="000C61BD" w:rsidRDefault="00A531D9" w:rsidP="0079099F">
      <w:pPr>
        <w:spacing w:line="276" w:lineRule="auto"/>
        <w:ind w:left="706" w:hanging="706"/>
        <w:jc w:val="both"/>
        <w:rPr>
          <w:rFonts w:ascii="Book Antiqua" w:hAnsi="Book Antiqua" w:cs="Arial"/>
          <w:u w:val="single"/>
        </w:rPr>
      </w:pPr>
      <w:r w:rsidRPr="000C61BD">
        <w:rPr>
          <w:rFonts w:ascii="Book Antiqua" w:hAnsi="Book Antiqua" w:cs="Arial"/>
        </w:rPr>
        <w:tab/>
      </w:r>
      <w:proofErr w:type="gramStart"/>
      <w:r w:rsidRPr="000C61BD">
        <w:rPr>
          <w:rFonts w:ascii="Book Antiqua" w:hAnsi="Book Antiqua" w:cs="Arial"/>
          <w:u w:val="single"/>
        </w:rPr>
        <w:t>Three member</w:t>
      </w:r>
      <w:proofErr w:type="gramEnd"/>
      <w:r w:rsidRPr="000C61BD">
        <w:rPr>
          <w:rFonts w:ascii="Book Antiqua" w:hAnsi="Book Antiqua" w:cs="Arial"/>
          <w:u w:val="single"/>
        </w:rPr>
        <w:t xml:space="preserve"> arbitral tribunal</w:t>
      </w:r>
    </w:p>
    <w:p w14:paraId="44BA1BB9" w14:textId="13A396EA" w:rsidR="00A531D9" w:rsidRPr="000C61BD" w:rsidRDefault="00A531D9" w:rsidP="0079099F">
      <w:pPr>
        <w:spacing w:line="276" w:lineRule="auto"/>
        <w:rPr>
          <w:rFonts w:ascii="Book Antiqua" w:hAnsi="Book Antiqua"/>
        </w:rPr>
      </w:pPr>
    </w:p>
    <w:p w14:paraId="719921B8" w14:textId="77777777" w:rsidR="00A531D9" w:rsidRPr="000C61BD" w:rsidRDefault="00A531D9" w:rsidP="0079099F">
      <w:pPr>
        <w:spacing w:line="276" w:lineRule="auto"/>
        <w:ind w:left="706" w:firstLine="3"/>
        <w:jc w:val="both"/>
        <w:rPr>
          <w:rFonts w:ascii="Book Antiqua" w:hAnsi="Book Antiqua" w:cstheme="minorHAnsi"/>
        </w:rPr>
      </w:pPr>
      <w:r w:rsidRPr="000C61BD">
        <w:rPr>
          <w:rFonts w:ascii="Book Antiqua" w:hAnsi="Book Antiqua" w:cstheme="minorHAnsi"/>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1AAF7CDE" w14:textId="77777777" w:rsidR="00A531D9" w:rsidRPr="000C61BD" w:rsidRDefault="00A531D9" w:rsidP="0079099F">
      <w:pPr>
        <w:spacing w:line="276" w:lineRule="auto"/>
        <w:ind w:left="706" w:hanging="706"/>
        <w:jc w:val="both"/>
        <w:rPr>
          <w:rFonts w:ascii="Book Antiqua" w:hAnsi="Book Antiqua" w:cs="Arial"/>
        </w:rPr>
      </w:pPr>
    </w:p>
    <w:p w14:paraId="59560F36" w14:textId="4D691F93" w:rsidR="00A531D9" w:rsidRPr="000C61BD" w:rsidRDefault="00A531D9"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The cost of arbitral proceedings inter-alia including the Arbitrators’ fee, logistics and any other charges shall be equally shared by both parties.</w:t>
      </w:r>
    </w:p>
    <w:p w14:paraId="55927E28" w14:textId="77777777" w:rsidR="00A531D9" w:rsidRPr="000C61BD" w:rsidRDefault="00A531D9" w:rsidP="0079099F">
      <w:pPr>
        <w:spacing w:line="276" w:lineRule="auto"/>
        <w:ind w:left="706" w:hanging="706"/>
        <w:jc w:val="both"/>
        <w:rPr>
          <w:rFonts w:ascii="Book Antiqua" w:hAnsi="Book Antiqua" w:cstheme="minorHAnsi"/>
        </w:rPr>
      </w:pPr>
    </w:p>
    <w:p w14:paraId="094938D2" w14:textId="75B707A9" w:rsidR="00A531D9" w:rsidRPr="000C61BD" w:rsidRDefault="00A531D9" w:rsidP="0079099F">
      <w:pPr>
        <w:spacing w:line="276" w:lineRule="auto"/>
        <w:ind w:left="706" w:hanging="706"/>
        <w:jc w:val="both"/>
        <w:rPr>
          <w:rFonts w:ascii="Book Antiqua" w:hAnsi="Book Antiqua" w:cs="Arial"/>
        </w:rPr>
      </w:pPr>
      <w:r w:rsidRPr="000C61BD">
        <w:rPr>
          <w:rFonts w:ascii="Book Antiqua" w:hAnsi="Book Antiqua" w:cs="Arial"/>
        </w:rPr>
        <w:tab/>
        <w:t>In case of Sole Arbitrator, the fees to be paid to the sole Arbitrator shall be as per the terms of empanelment in POWERGRID</w:t>
      </w:r>
      <w:r w:rsidR="00BF2E94" w:rsidRPr="000C61BD">
        <w:rPr>
          <w:rFonts w:ascii="Book Antiqua" w:hAnsi="Book Antiqua" w:cstheme="minorHAnsi"/>
        </w:rPr>
        <w:t>/CTUIL</w:t>
      </w:r>
      <w:r w:rsidRPr="000C61BD">
        <w:rPr>
          <w:rFonts w:ascii="Book Antiqua" w:hAnsi="Book Antiqua" w:cs="Arial"/>
        </w:rPr>
        <w:t xml:space="preserve"> whereas in case of the </w:t>
      </w:r>
      <w:proofErr w:type="gramStart"/>
      <w:r w:rsidRPr="000C61BD">
        <w:rPr>
          <w:rFonts w:ascii="Book Antiqua" w:hAnsi="Book Antiqua" w:cs="Arial"/>
        </w:rPr>
        <w:t>three member</w:t>
      </w:r>
      <w:proofErr w:type="gramEnd"/>
      <w:r w:rsidRPr="000C61BD">
        <w:rPr>
          <w:rFonts w:ascii="Book Antiqua" w:hAnsi="Book Antiqua" w:cs="Arial"/>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591583EA" w14:textId="77777777" w:rsidR="00A531D9" w:rsidRPr="000C61BD" w:rsidRDefault="00A531D9" w:rsidP="0079099F">
      <w:pPr>
        <w:spacing w:line="276" w:lineRule="auto"/>
        <w:ind w:left="706" w:hanging="706"/>
        <w:jc w:val="both"/>
        <w:rPr>
          <w:rFonts w:ascii="Book Antiqua" w:hAnsi="Book Antiqua" w:cs="Arial"/>
        </w:rPr>
      </w:pPr>
    </w:p>
    <w:p w14:paraId="2972879E" w14:textId="1BCFEB85" w:rsidR="00A531D9" w:rsidRPr="000C61BD" w:rsidRDefault="00A531D9" w:rsidP="0079099F">
      <w:pPr>
        <w:numPr>
          <w:ilvl w:val="1"/>
          <w:numId w:val="13"/>
        </w:numPr>
        <w:tabs>
          <w:tab w:val="left" w:pos="720"/>
        </w:tabs>
        <w:spacing w:line="276" w:lineRule="auto"/>
        <w:contextualSpacing/>
        <w:jc w:val="both"/>
        <w:rPr>
          <w:rFonts w:ascii="Book Antiqua" w:hAnsi="Book Antiqua"/>
        </w:rPr>
      </w:pPr>
      <w:r w:rsidRPr="000C61BD">
        <w:rPr>
          <w:rFonts w:ascii="Book Antiqua" w:hAnsi="Book Antiqua"/>
        </w:rPr>
        <w:t xml:space="preserve">The language of the arbitration proceedings and that of the documents and communications between the parties shall be English. The arbitration shall be conducted in accordance with the provisions of the Indian Arbitration and </w:t>
      </w:r>
      <w:r w:rsidRPr="000C61BD">
        <w:rPr>
          <w:rFonts w:ascii="Book Antiqua" w:hAnsi="Book Antiqua"/>
        </w:rPr>
        <w:lastRenderedPageBreak/>
        <w:t>Conciliation Act, 1996 or any statutory modification thereof. The venue of arbitration shall be New Delhi.</w:t>
      </w:r>
    </w:p>
    <w:p w14:paraId="29C9898C" w14:textId="77777777" w:rsidR="00A531D9" w:rsidRPr="000C61BD" w:rsidRDefault="00A531D9" w:rsidP="0079099F">
      <w:pPr>
        <w:pStyle w:val="Default0"/>
        <w:spacing w:line="276" w:lineRule="auto"/>
        <w:ind w:left="706" w:hanging="706"/>
        <w:rPr>
          <w:rFonts w:ascii="Book Antiqua" w:hAnsi="Book Antiqua"/>
        </w:rPr>
      </w:pPr>
    </w:p>
    <w:p w14:paraId="14330F70" w14:textId="77777777" w:rsidR="00A531D9" w:rsidRPr="000C61BD" w:rsidRDefault="00A531D9" w:rsidP="0079099F">
      <w:pPr>
        <w:numPr>
          <w:ilvl w:val="1"/>
          <w:numId w:val="13"/>
        </w:numPr>
        <w:tabs>
          <w:tab w:val="left" w:pos="720"/>
        </w:tabs>
        <w:spacing w:line="276" w:lineRule="auto"/>
        <w:contextualSpacing/>
        <w:jc w:val="both"/>
        <w:rPr>
          <w:rFonts w:ascii="Book Antiqua" w:hAnsi="Book Antiqua" w:cstheme="minorHAnsi"/>
        </w:rPr>
      </w:pPr>
      <w:r w:rsidRPr="000C61BD">
        <w:rPr>
          <w:rFonts w:ascii="Book Antiqua" w:hAnsi="Book Antiqua" w:cstheme="minorHAnsi"/>
        </w:rPr>
        <w:t xml:space="preserve">The decision of the sole </w:t>
      </w:r>
      <w:proofErr w:type="gramStart"/>
      <w:r w:rsidRPr="000C61BD">
        <w:rPr>
          <w:rFonts w:ascii="Book Antiqua" w:hAnsi="Book Antiqua" w:cstheme="minorHAnsi"/>
        </w:rPr>
        <w:t>arbitrator/ the majority of</w:t>
      </w:r>
      <w:proofErr w:type="gramEnd"/>
      <w:r w:rsidRPr="000C61BD">
        <w:rPr>
          <w:rFonts w:ascii="Book Antiqua" w:hAnsi="Book Antiqua" w:cstheme="minorHAnsi"/>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05E3F4C9" w14:textId="77777777" w:rsidR="00A531D9" w:rsidRPr="000C61BD" w:rsidRDefault="00A531D9" w:rsidP="0079099F">
      <w:pPr>
        <w:pStyle w:val="Default0"/>
        <w:spacing w:line="276" w:lineRule="auto"/>
        <w:ind w:left="706" w:hanging="706"/>
        <w:rPr>
          <w:rFonts w:ascii="Book Antiqua" w:hAnsi="Book Antiqua"/>
        </w:rPr>
      </w:pPr>
    </w:p>
    <w:p w14:paraId="070F6746" w14:textId="676BC228" w:rsidR="00A531D9" w:rsidRPr="000C61BD" w:rsidRDefault="00A531D9" w:rsidP="0079099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74F9A6B1" w14:textId="77777777" w:rsidR="00A531D9" w:rsidRPr="000C61BD" w:rsidRDefault="00A531D9" w:rsidP="0079099F">
      <w:pPr>
        <w:spacing w:line="276" w:lineRule="auto"/>
        <w:rPr>
          <w:rFonts w:ascii="Book Antiqua" w:hAnsi="Book Antiqua"/>
        </w:rPr>
      </w:pPr>
    </w:p>
    <w:p w14:paraId="287CD255" w14:textId="77777777" w:rsidR="00A531D9" w:rsidRPr="000C61BD" w:rsidRDefault="00A531D9" w:rsidP="0079099F">
      <w:pPr>
        <w:numPr>
          <w:ilvl w:val="1"/>
          <w:numId w:val="13"/>
        </w:numPr>
        <w:tabs>
          <w:tab w:val="left" w:pos="720"/>
        </w:tabs>
        <w:spacing w:line="276" w:lineRule="auto"/>
        <w:contextualSpacing/>
        <w:jc w:val="both"/>
        <w:rPr>
          <w:rFonts w:ascii="Book Antiqua" w:hAnsi="Book Antiqua"/>
        </w:rPr>
      </w:pPr>
      <w:r w:rsidRPr="000C61BD">
        <w:rPr>
          <w:rFonts w:ascii="Book Antiqua" w:hAnsi="Book Antiqua" w:cs="Arial"/>
        </w:rPr>
        <w:t>During settlement of disputes and arbitration proceedings, both parties shall be obliged to carry out their respective obligations under the Contract.</w:t>
      </w:r>
    </w:p>
    <w:p w14:paraId="599D3A3C" w14:textId="77777777" w:rsidR="00A531D9" w:rsidRPr="000C61BD" w:rsidRDefault="00A531D9" w:rsidP="0079099F">
      <w:pPr>
        <w:tabs>
          <w:tab w:val="left" w:pos="720"/>
        </w:tabs>
        <w:spacing w:line="276" w:lineRule="auto"/>
        <w:contextualSpacing/>
        <w:jc w:val="both"/>
        <w:rPr>
          <w:rFonts w:ascii="Book Antiqua" w:hAnsi="Book Antiqua" w:cs="Arial"/>
        </w:rPr>
      </w:pPr>
    </w:p>
    <w:p w14:paraId="29A7AE66" w14:textId="77777777" w:rsidR="00832713" w:rsidRPr="000C61BD" w:rsidRDefault="00832713" w:rsidP="0079099F">
      <w:pPr>
        <w:spacing w:line="276" w:lineRule="auto"/>
        <w:jc w:val="both"/>
        <w:rPr>
          <w:rFonts w:ascii="Book Antiqua" w:hAnsi="Book Antiqua" w:cs="Arial"/>
          <w:u w:val="single"/>
        </w:rPr>
      </w:pPr>
    </w:p>
    <w:p w14:paraId="20DA55D3" w14:textId="098D8A12" w:rsidR="00832713" w:rsidRPr="000C61BD" w:rsidRDefault="00832713" w:rsidP="0079099F">
      <w:pPr>
        <w:numPr>
          <w:ilvl w:val="0"/>
          <w:numId w:val="13"/>
        </w:numPr>
        <w:spacing w:line="276" w:lineRule="auto"/>
        <w:contextualSpacing/>
        <w:jc w:val="both"/>
        <w:rPr>
          <w:rFonts w:ascii="Book Antiqua" w:hAnsi="Book Antiqua"/>
          <w:b/>
          <w:bCs/>
        </w:rPr>
      </w:pPr>
      <w:r w:rsidRPr="000C61BD">
        <w:rPr>
          <w:rFonts w:ascii="Book Antiqua" w:hAnsi="Book Antiqua"/>
          <w:b/>
          <w:bCs/>
        </w:rPr>
        <w:t>CONCILIATION</w:t>
      </w:r>
    </w:p>
    <w:p w14:paraId="731B402A" w14:textId="77777777" w:rsidR="00832713" w:rsidRPr="000C61BD" w:rsidRDefault="00832713" w:rsidP="0079099F">
      <w:pPr>
        <w:pStyle w:val="Default0"/>
        <w:spacing w:line="276" w:lineRule="auto"/>
        <w:ind w:left="706" w:hanging="706"/>
        <w:jc w:val="both"/>
        <w:rPr>
          <w:rFonts w:ascii="Book Antiqua" w:hAnsi="Book Antiqua"/>
        </w:rPr>
      </w:pPr>
    </w:p>
    <w:p w14:paraId="77797428" w14:textId="3BA12E19" w:rsidR="00832713" w:rsidRPr="000C61BD" w:rsidRDefault="00832713" w:rsidP="0079099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The mechanism of Dispute resolution through Conciliation shall be available in cases where the amount involved in the dispute exceeds INR 1 Cr.</w:t>
      </w:r>
    </w:p>
    <w:p w14:paraId="096A07C3" w14:textId="77777777" w:rsidR="00832713" w:rsidRPr="000C61BD" w:rsidRDefault="00832713" w:rsidP="0079099F">
      <w:pPr>
        <w:spacing w:line="276" w:lineRule="auto"/>
        <w:ind w:left="706" w:hanging="706"/>
        <w:jc w:val="both"/>
        <w:rPr>
          <w:rFonts w:ascii="Book Antiqua" w:hAnsi="Book Antiqua" w:cs="Arial"/>
        </w:rPr>
      </w:pPr>
    </w:p>
    <w:p w14:paraId="43B8869A" w14:textId="224B1C3B" w:rsidR="00832713" w:rsidRPr="000C61BD" w:rsidRDefault="00832713" w:rsidP="0079099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The settlement of Disputes through conciliation mechanism shall be done by the Conciliation Committee of Independent Experts (CCIE) constituted by Ministry of Power, Govt. of India as per the procedure outlined in its OM dated 29.12.2021 as detailed herein below and its subsequent amendments/modifications (if any).</w:t>
      </w:r>
    </w:p>
    <w:p w14:paraId="191095B8" w14:textId="77777777" w:rsidR="00832713" w:rsidRPr="000C61BD" w:rsidRDefault="00832713" w:rsidP="0079099F">
      <w:pPr>
        <w:spacing w:line="276" w:lineRule="auto"/>
        <w:ind w:left="706" w:hanging="706"/>
        <w:jc w:val="both"/>
        <w:rPr>
          <w:rFonts w:ascii="Book Antiqua" w:hAnsi="Book Antiqua" w:cs="Arial"/>
        </w:rPr>
      </w:pPr>
    </w:p>
    <w:p w14:paraId="2C4C6A2B" w14:textId="20D8BF43" w:rsidR="00832713" w:rsidRPr="000C61BD" w:rsidRDefault="00832713" w:rsidP="0079099F">
      <w:pPr>
        <w:numPr>
          <w:ilvl w:val="2"/>
          <w:numId w:val="13"/>
        </w:numPr>
        <w:tabs>
          <w:tab w:val="left" w:pos="720"/>
        </w:tabs>
        <w:spacing w:line="276" w:lineRule="auto"/>
        <w:ind w:left="709"/>
        <w:contextualSpacing/>
        <w:jc w:val="both"/>
        <w:rPr>
          <w:rFonts w:ascii="Book Antiqua" w:hAnsi="Book Antiqua" w:cs="Arial"/>
        </w:rPr>
      </w:pPr>
      <w:r w:rsidRPr="000C61BD">
        <w:rPr>
          <w:rFonts w:ascii="Book Antiqua" w:hAnsi="Book Antiqua" w:cs="Arial"/>
        </w:rPr>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w:t>
      </w:r>
      <w:proofErr w:type="gramStart"/>
      <w:r w:rsidRPr="000C61BD">
        <w:rPr>
          <w:rFonts w:ascii="Book Antiqua" w:hAnsi="Book Antiqua" w:cs="Arial"/>
        </w:rPr>
        <w:t>time period</w:t>
      </w:r>
      <w:proofErr w:type="gramEnd"/>
      <w:r w:rsidRPr="000C61BD">
        <w:rPr>
          <w:rFonts w:ascii="Book Antiqua" w:hAnsi="Book Antiqua" w:cs="Arial"/>
        </w:rPr>
        <w:t xml:space="preserve">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w:t>
      </w:r>
      <w:r w:rsidRPr="000C61BD">
        <w:rPr>
          <w:rFonts w:ascii="Book Antiqua" w:hAnsi="Book Antiqua" w:cs="Arial"/>
        </w:rPr>
        <w:lastRenderedPageBreak/>
        <w:t>charges shall, however, be paid as provided for each day of sitting beyond the 5 sittings.</w:t>
      </w:r>
    </w:p>
    <w:p w14:paraId="0A91C18D" w14:textId="77777777" w:rsidR="00832713" w:rsidRPr="000C61BD" w:rsidRDefault="00832713" w:rsidP="0079099F">
      <w:pPr>
        <w:pStyle w:val="Default0"/>
        <w:spacing w:line="276" w:lineRule="auto"/>
        <w:ind w:left="706" w:hanging="706"/>
        <w:jc w:val="both"/>
        <w:rPr>
          <w:rFonts w:ascii="Book Antiqua" w:hAnsi="Book Antiqua"/>
        </w:rPr>
      </w:pPr>
    </w:p>
    <w:p w14:paraId="14BAEE1B" w14:textId="2067F71A" w:rsidR="00832713" w:rsidRPr="000C61BD" w:rsidRDefault="00832713" w:rsidP="0079099F">
      <w:pPr>
        <w:numPr>
          <w:ilvl w:val="2"/>
          <w:numId w:val="13"/>
        </w:numPr>
        <w:tabs>
          <w:tab w:val="left" w:pos="720"/>
        </w:tabs>
        <w:spacing w:line="276" w:lineRule="auto"/>
        <w:ind w:left="709"/>
        <w:contextualSpacing/>
        <w:jc w:val="both"/>
        <w:rPr>
          <w:rFonts w:ascii="Book Antiqua" w:hAnsi="Book Antiqua"/>
        </w:rPr>
      </w:pPr>
      <w:r w:rsidRPr="000C61BD">
        <w:rPr>
          <w:rFonts w:ascii="Book Antiqua" w:hAnsi="Book Antiqua" w:cs="Arial"/>
        </w:rPr>
        <w:t>The</w:t>
      </w:r>
      <w:r w:rsidRPr="000C61BD">
        <w:rPr>
          <w:rFonts w:ascii="Book Antiqua" w:hAnsi="Book Antiqua"/>
        </w:rPr>
        <w:t xml:space="preserve"> CCIE shall hold day to day sitting at the Headquarter of the Employer or New Delhi and may hold as many sittings every month as it deems appropriate keeping in view the volume of work.</w:t>
      </w:r>
    </w:p>
    <w:p w14:paraId="624D37E8" w14:textId="77777777" w:rsidR="00832713" w:rsidRPr="000C61BD" w:rsidRDefault="00832713" w:rsidP="0079099F">
      <w:pPr>
        <w:pStyle w:val="Default0"/>
        <w:spacing w:line="276" w:lineRule="auto"/>
        <w:ind w:left="706" w:hanging="706"/>
        <w:jc w:val="both"/>
        <w:rPr>
          <w:rFonts w:ascii="Book Antiqua" w:hAnsi="Book Antiqua"/>
        </w:rPr>
      </w:pPr>
    </w:p>
    <w:p w14:paraId="47669EAA" w14:textId="6B314BF1" w:rsidR="00832713" w:rsidRPr="000C61BD" w:rsidRDefault="00832713" w:rsidP="0079099F">
      <w:pPr>
        <w:numPr>
          <w:ilvl w:val="2"/>
          <w:numId w:val="13"/>
        </w:numPr>
        <w:tabs>
          <w:tab w:val="left" w:pos="720"/>
        </w:tabs>
        <w:spacing w:line="276" w:lineRule="auto"/>
        <w:ind w:left="709"/>
        <w:contextualSpacing/>
        <w:jc w:val="both"/>
        <w:rPr>
          <w:rFonts w:ascii="Book Antiqua" w:hAnsi="Book Antiqua"/>
        </w:rPr>
      </w:pPr>
      <w:r w:rsidRPr="000C61BD">
        <w:rPr>
          <w:rFonts w:ascii="Book Antiqua" w:hAnsi="Book Antiqua"/>
        </w:rPr>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46E1C25D" w14:textId="77777777" w:rsidR="00832713" w:rsidRPr="000C61BD" w:rsidRDefault="00832713" w:rsidP="0079099F">
      <w:pPr>
        <w:pStyle w:val="Default0"/>
        <w:spacing w:line="276" w:lineRule="auto"/>
        <w:ind w:left="706" w:hanging="706"/>
        <w:jc w:val="both"/>
        <w:rPr>
          <w:rFonts w:ascii="Book Antiqua" w:hAnsi="Book Antiqua"/>
        </w:rPr>
      </w:pPr>
    </w:p>
    <w:p w14:paraId="5DEA451F" w14:textId="22F6F4F2" w:rsidR="00832713" w:rsidRPr="000C61BD" w:rsidRDefault="00832713" w:rsidP="0079099F">
      <w:pPr>
        <w:numPr>
          <w:ilvl w:val="1"/>
          <w:numId w:val="13"/>
        </w:numPr>
        <w:tabs>
          <w:tab w:val="left" w:pos="720"/>
        </w:tabs>
        <w:spacing w:line="276" w:lineRule="auto"/>
        <w:contextualSpacing/>
        <w:jc w:val="both"/>
        <w:rPr>
          <w:rFonts w:ascii="Book Antiqua" w:hAnsi="Book Antiqua"/>
        </w:rPr>
      </w:pPr>
      <w:r w:rsidRPr="000C61BD">
        <w:rPr>
          <w:rFonts w:ascii="Book Antiqua" w:hAnsi="Book Antiqua"/>
        </w:rPr>
        <w:t xml:space="preserve">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0C61BD">
        <w:rPr>
          <w:rFonts w:ascii="Book Antiqua" w:hAnsi="Book Antiqua"/>
        </w:rPr>
        <w:t>with regard to</w:t>
      </w:r>
      <w:proofErr w:type="gramEnd"/>
      <w:r w:rsidRPr="000C61BD">
        <w:rPr>
          <w:rFonts w:ascii="Book Antiqua" w:hAnsi="Book Antiqua"/>
        </w:rPr>
        <w:t xml:space="preserve"> their respective stance and view the exercise in the spirit of conciliation / settlement.</w:t>
      </w:r>
    </w:p>
    <w:p w14:paraId="7F6AA035" w14:textId="77777777" w:rsidR="00832713" w:rsidRPr="000C61BD" w:rsidRDefault="00832713" w:rsidP="0079099F">
      <w:pPr>
        <w:pStyle w:val="Default0"/>
        <w:spacing w:line="276" w:lineRule="auto"/>
        <w:ind w:left="706" w:hanging="706"/>
        <w:jc w:val="both"/>
        <w:rPr>
          <w:rFonts w:ascii="Book Antiqua" w:hAnsi="Book Antiqua"/>
        </w:rPr>
      </w:pPr>
    </w:p>
    <w:p w14:paraId="38910B50" w14:textId="73DF3CC8" w:rsidR="00832713" w:rsidRPr="000C61BD" w:rsidRDefault="00832713" w:rsidP="0079099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The Standard Operating Procedure for the conciliation mechanism shall be as follows:</w:t>
      </w:r>
    </w:p>
    <w:p w14:paraId="2F6BD1DB" w14:textId="77777777" w:rsidR="00832713" w:rsidRPr="000C61BD" w:rsidRDefault="00832713" w:rsidP="0079099F">
      <w:pPr>
        <w:spacing w:line="276" w:lineRule="auto"/>
        <w:ind w:left="706" w:hanging="706"/>
        <w:jc w:val="both"/>
        <w:rPr>
          <w:rFonts w:ascii="Book Antiqua" w:hAnsi="Book Antiqua" w:cs="Arial"/>
        </w:rPr>
      </w:pPr>
    </w:p>
    <w:p w14:paraId="565E9793" w14:textId="77777777" w:rsidR="00832713" w:rsidRPr="000C61BD" w:rsidRDefault="00832713" w:rsidP="0079099F">
      <w:pPr>
        <w:spacing w:line="276" w:lineRule="auto"/>
        <w:ind w:left="1126" w:hanging="422"/>
        <w:jc w:val="both"/>
        <w:rPr>
          <w:rFonts w:ascii="Book Antiqua" w:hAnsi="Book Antiqua" w:cs="Arial"/>
        </w:rPr>
      </w:pPr>
      <w:proofErr w:type="spellStart"/>
      <w:r w:rsidRPr="000C61BD">
        <w:rPr>
          <w:rFonts w:ascii="Book Antiqua" w:hAnsi="Book Antiqua" w:cs="Arial"/>
        </w:rPr>
        <w:t>i</w:t>
      </w:r>
      <w:proofErr w:type="spellEnd"/>
      <w:r w:rsidRPr="000C61BD">
        <w:rPr>
          <w:rFonts w:ascii="Book Antiqua" w:hAnsi="Book Antiqua" w:cs="Arial"/>
        </w:rPr>
        <w:t xml:space="preserve">) </w:t>
      </w:r>
      <w:r w:rsidRPr="000C61BD">
        <w:rPr>
          <w:rFonts w:ascii="Book Antiqua" w:hAnsi="Book Antiqua" w:cs="Arial"/>
        </w:rPr>
        <w:tab/>
        <w:t xml:space="preserve">On receipt of a reference from the Contractor for conciliation of dispute, the concerned Executive Director (Region) of the Employer shall send a communication within 7 working days thereby inviting the Contractor to depute a team of their representatives to interact with the Employer to crystallize the issues and prepare the agenda containing the gist on each dispute. </w:t>
      </w:r>
    </w:p>
    <w:p w14:paraId="05E9B427" w14:textId="77777777" w:rsidR="00832713" w:rsidRPr="000C61BD" w:rsidRDefault="00832713" w:rsidP="0079099F">
      <w:pPr>
        <w:spacing w:line="276" w:lineRule="auto"/>
        <w:ind w:left="1126" w:hanging="422"/>
        <w:jc w:val="both"/>
        <w:rPr>
          <w:rFonts w:ascii="Book Antiqua" w:hAnsi="Book Antiqua" w:cs="Arial"/>
        </w:rPr>
      </w:pPr>
    </w:p>
    <w:p w14:paraId="71B0F629" w14:textId="77777777"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 xml:space="preserve">ii) </w:t>
      </w:r>
      <w:r w:rsidRPr="000C61BD">
        <w:rPr>
          <w:rFonts w:ascii="Book Antiqua" w:hAnsi="Book Antiqua" w:cs="Arial"/>
        </w:rPr>
        <w:tab/>
        <w:t xml:space="preserve">Once a conciliation request has been raised by the contractor, within 30 days the same shall be referred to the CCIE in the event of the matter remaining unresolved internally. </w:t>
      </w:r>
    </w:p>
    <w:p w14:paraId="2CE0735D" w14:textId="77777777" w:rsidR="00832713" w:rsidRPr="000C61BD" w:rsidRDefault="00832713" w:rsidP="0079099F">
      <w:pPr>
        <w:spacing w:line="276" w:lineRule="auto"/>
        <w:ind w:left="1126" w:hanging="422"/>
        <w:jc w:val="both"/>
        <w:rPr>
          <w:rFonts w:ascii="Book Antiqua" w:hAnsi="Book Antiqua" w:cs="Arial"/>
        </w:rPr>
      </w:pPr>
    </w:p>
    <w:p w14:paraId="39B682FD" w14:textId="77777777"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 xml:space="preserve">iii) </w:t>
      </w:r>
      <w:r w:rsidRPr="000C61BD">
        <w:rPr>
          <w:rFonts w:ascii="Book Antiqua" w:hAnsi="Book Antiqua" w:cs="Arial"/>
        </w:rPr>
        <w:tab/>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0C61BD">
        <w:rPr>
          <w:rFonts w:ascii="Book Antiqua" w:hAnsi="Book Antiqua" w:cs="Arial"/>
        </w:rPr>
        <w:t>work load</w:t>
      </w:r>
      <w:proofErr w:type="gramEnd"/>
      <w:r w:rsidRPr="000C61BD">
        <w:rPr>
          <w:rFonts w:ascii="Book Antiqua" w:hAnsi="Book Antiqua" w:cs="Arial"/>
        </w:rPr>
        <w:t xml:space="preserve"> or any other reason as maintained by Central Electricity Authority (CEA). </w:t>
      </w:r>
    </w:p>
    <w:p w14:paraId="29CBF356" w14:textId="77777777" w:rsidR="00832713" w:rsidRPr="000C61BD" w:rsidRDefault="00832713" w:rsidP="0079099F">
      <w:pPr>
        <w:spacing w:line="276" w:lineRule="auto"/>
        <w:ind w:left="1126" w:hanging="422"/>
        <w:jc w:val="both"/>
        <w:rPr>
          <w:rFonts w:ascii="Book Antiqua" w:hAnsi="Book Antiqua" w:cs="Arial"/>
        </w:rPr>
      </w:pPr>
    </w:p>
    <w:p w14:paraId="1042F267" w14:textId="77777777"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 xml:space="preserve">iv) </w:t>
      </w:r>
      <w:r w:rsidRPr="000C61BD">
        <w:rPr>
          <w:rFonts w:ascii="Book Antiqua" w:hAnsi="Book Antiqua" w:cs="Arial"/>
        </w:rPr>
        <w:tab/>
        <w:t>The Conciliation process shall be conducted     under Part III of the Arbitration and Conciliation Act, 1996.</w:t>
      </w:r>
    </w:p>
    <w:p w14:paraId="735A09D2" w14:textId="77777777" w:rsidR="00832713" w:rsidRPr="000C61BD" w:rsidRDefault="00832713" w:rsidP="0079099F">
      <w:pPr>
        <w:spacing w:line="276" w:lineRule="auto"/>
        <w:ind w:left="1126" w:hanging="422"/>
        <w:jc w:val="both"/>
        <w:rPr>
          <w:rFonts w:ascii="Book Antiqua" w:hAnsi="Book Antiqua" w:cs="Arial"/>
        </w:rPr>
      </w:pPr>
    </w:p>
    <w:p w14:paraId="6037A42A" w14:textId="77777777"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 xml:space="preserve">v) </w:t>
      </w:r>
      <w:r w:rsidRPr="000C61BD">
        <w:rPr>
          <w:rFonts w:ascii="Book Antiqua" w:hAnsi="Book Antiqua" w:cs="Arial"/>
        </w:rPr>
        <w:tab/>
        <w:t xml:space="preserve">The Conciliation Committee would either be able to resolve and settle the dispute(s) between the parties, or the process may fail. </w:t>
      </w:r>
    </w:p>
    <w:p w14:paraId="51A1C83B" w14:textId="77777777" w:rsidR="00832713" w:rsidRPr="000C61BD" w:rsidRDefault="00832713" w:rsidP="0079099F">
      <w:pPr>
        <w:spacing w:line="276" w:lineRule="auto"/>
        <w:ind w:left="1126" w:hanging="422"/>
        <w:jc w:val="both"/>
        <w:rPr>
          <w:rFonts w:ascii="Book Antiqua" w:hAnsi="Book Antiqua" w:cs="Arial"/>
        </w:rPr>
      </w:pPr>
    </w:p>
    <w:p w14:paraId="468B6BA1" w14:textId="77777777"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 xml:space="preserve">vi) </w:t>
      </w:r>
      <w:r w:rsidRPr="000C61BD">
        <w:rPr>
          <w:rFonts w:ascii="Book Antiqua" w:hAnsi="Book Antiqua" w:cs="Arial"/>
        </w:rPr>
        <w:tab/>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6DACE46A" w14:textId="77777777" w:rsidR="00832713" w:rsidRPr="000C61BD" w:rsidRDefault="00832713" w:rsidP="0079099F">
      <w:pPr>
        <w:spacing w:line="276" w:lineRule="auto"/>
        <w:ind w:left="1126"/>
        <w:jc w:val="both"/>
        <w:rPr>
          <w:rFonts w:ascii="Book Antiqua" w:hAnsi="Book Antiqua" w:cs="Arial"/>
        </w:rPr>
      </w:pPr>
    </w:p>
    <w:p w14:paraId="1CC3AA0D" w14:textId="77777777"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vii)</w:t>
      </w:r>
      <w:r w:rsidRPr="000C61BD">
        <w:rPr>
          <w:rFonts w:ascii="Book Antiqua" w:hAnsi="Book Antiqua" w:cs="Arial"/>
        </w:rPr>
        <w:tab/>
        <w:t xml:space="preserve">After successful conclusion of Conciliation, proceedings, the Parties to the conciliation process, </w:t>
      </w:r>
      <w:proofErr w:type="gramStart"/>
      <w:r w:rsidRPr="000C61BD">
        <w:rPr>
          <w:rFonts w:ascii="Book Antiqua" w:hAnsi="Book Antiqua" w:cs="Arial"/>
        </w:rPr>
        <w:t>have to</w:t>
      </w:r>
      <w:proofErr w:type="gramEnd"/>
      <w:r w:rsidRPr="000C61BD">
        <w:rPr>
          <w:rFonts w:ascii="Book Antiqua" w:hAnsi="Book Antiqua" w:cs="Arial"/>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195F6BCC" w14:textId="77777777" w:rsidR="00832713" w:rsidRPr="000C61BD" w:rsidRDefault="00832713" w:rsidP="0079099F">
      <w:pPr>
        <w:spacing w:line="276" w:lineRule="auto"/>
        <w:ind w:left="1126" w:hanging="422"/>
        <w:jc w:val="both"/>
        <w:rPr>
          <w:rFonts w:ascii="Book Antiqua" w:hAnsi="Book Antiqua" w:cs="Arial"/>
        </w:rPr>
      </w:pPr>
    </w:p>
    <w:p w14:paraId="7CB737FD" w14:textId="054653AE" w:rsidR="00832713" w:rsidRPr="000C61BD" w:rsidRDefault="00832713" w:rsidP="0079099F">
      <w:pPr>
        <w:spacing w:line="276" w:lineRule="auto"/>
        <w:ind w:left="1126" w:hanging="422"/>
        <w:jc w:val="both"/>
        <w:rPr>
          <w:rFonts w:ascii="Book Antiqua" w:hAnsi="Book Antiqua" w:cs="Arial"/>
        </w:rPr>
      </w:pPr>
      <w:r w:rsidRPr="000C61BD">
        <w:rPr>
          <w:rFonts w:ascii="Book Antiqua" w:hAnsi="Book Antiqua" w:cs="Arial"/>
        </w:rPr>
        <w:t>viii)</w:t>
      </w:r>
      <w:r w:rsidR="0079099F" w:rsidRPr="000C61BD">
        <w:rPr>
          <w:rFonts w:ascii="Book Antiqua" w:hAnsi="Book Antiqua"/>
        </w:rPr>
        <w:t xml:space="preserve">In case of failure of the conciliation process at the level of the Conciliation Committee, the parties may withdraw from conciliation process and take recourse to </w:t>
      </w:r>
      <w:r w:rsidR="0079099F" w:rsidRPr="000C61BD">
        <w:rPr>
          <w:rFonts w:ascii="Book Antiqua" w:hAnsi="Book Antiqua" w:cs="Calibri"/>
          <w:b/>
        </w:rPr>
        <w:t>Arbitration proceedings or</w:t>
      </w:r>
      <w:r w:rsidR="0079099F" w:rsidRPr="000C61BD">
        <w:rPr>
          <w:rFonts w:ascii="Book Antiqua" w:hAnsi="Book Antiqua" w:cs="Calibri"/>
          <w:bCs/>
        </w:rPr>
        <w:t xml:space="preserve"> </w:t>
      </w:r>
      <w:r w:rsidR="0079099F" w:rsidRPr="000C61BD">
        <w:rPr>
          <w:rFonts w:ascii="Book Antiqua" w:hAnsi="Book Antiqua"/>
        </w:rPr>
        <w:t>the laid down legal process of Courts.</w:t>
      </w:r>
    </w:p>
    <w:p w14:paraId="1BEBDEAC" w14:textId="77777777" w:rsidR="00832713" w:rsidRPr="000C61BD" w:rsidRDefault="00832713" w:rsidP="0079099F">
      <w:pPr>
        <w:spacing w:line="276" w:lineRule="auto"/>
        <w:ind w:left="706" w:hanging="706"/>
        <w:jc w:val="both"/>
        <w:rPr>
          <w:rFonts w:ascii="Book Antiqua" w:hAnsi="Book Antiqua" w:cs="Arial"/>
        </w:rPr>
      </w:pPr>
    </w:p>
    <w:p w14:paraId="603026EA" w14:textId="71B5A3C2" w:rsidR="00832713" w:rsidRPr="000C61BD" w:rsidRDefault="0079099F" w:rsidP="0079099F">
      <w:pPr>
        <w:numPr>
          <w:ilvl w:val="1"/>
          <w:numId w:val="13"/>
        </w:numPr>
        <w:tabs>
          <w:tab w:val="left" w:pos="720"/>
        </w:tabs>
        <w:spacing w:line="276" w:lineRule="auto"/>
        <w:contextualSpacing/>
        <w:jc w:val="both"/>
        <w:rPr>
          <w:rFonts w:ascii="Book Antiqua" w:hAnsi="Book Antiqua" w:cs="Arial"/>
          <w:u w:val="single"/>
        </w:rPr>
      </w:pPr>
      <w:r w:rsidRPr="000C61BD">
        <w:rPr>
          <w:rFonts w:ascii="Book Antiqua" w:hAnsi="Book Antiqua" w:cs="Arial"/>
        </w:rPr>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30CBB0BE" w14:textId="77777777" w:rsidR="0079099F" w:rsidRPr="000C61BD" w:rsidRDefault="0079099F" w:rsidP="0079099F">
      <w:pPr>
        <w:tabs>
          <w:tab w:val="left" w:pos="720"/>
        </w:tabs>
        <w:spacing w:line="276" w:lineRule="auto"/>
        <w:ind w:left="720"/>
        <w:contextualSpacing/>
        <w:jc w:val="both"/>
        <w:rPr>
          <w:rFonts w:ascii="Book Antiqua" w:hAnsi="Book Antiqua" w:cs="Arial"/>
          <w:u w:val="single"/>
        </w:rPr>
      </w:pPr>
    </w:p>
    <w:p w14:paraId="3251D59F" w14:textId="194E5C22" w:rsidR="00832713" w:rsidRPr="000C61BD" w:rsidRDefault="00832713" w:rsidP="0079099F">
      <w:pPr>
        <w:numPr>
          <w:ilvl w:val="1"/>
          <w:numId w:val="13"/>
        </w:numPr>
        <w:tabs>
          <w:tab w:val="left" w:pos="720"/>
        </w:tabs>
        <w:spacing w:line="276" w:lineRule="auto"/>
        <w:contextualSpacing/>
        <w:jc w:val="both"/>
        <w:rPr>
          <w:rFonts w:ascii="Book Antiqua" w:hAnsi="Book Antiqua" w:cs="Arial"/>
        </w:rPr>
      </w:pPr>
      <w:r w:rsidRPr="000C61BD">
        <w:rPr>
          <w:rFonts w:ascii="Book Antiqua" w:hAnsi="Book Antiqua" w:cs="Arial"/>
        </w:rPr>
        <w:t>During settlement of disputes and conciliation proceedings, both parties shall be obliged to carry out their respective obligations under the Contract.</w:t>
      </w:r>
    </w:p>
    <w:p w14:paraId="30DB8C10" w14:textId="77777777" w:rsidR="00832713" w:rsidRPr="000C61BD" w:rsidRDefault="00832713" w:rsidP="0079099F">
      <w:pPr>
        <w:spacing w:line="276" w:lineRule="auto"/>
        <w:ind w:left="720"/>
        <w:jc w:val="both"/>
        <w:rPr>
          <w:rFonts w:ascii="Book Antiqua" w:hAnsi="Book Antiqua" w:cstheme="minorHAnsi"/>
        </w:rPr>
      </w:pPr>
    </w:p>
    <w:p w14:paraId="53670E07" w14:textId="77777777" w:rsidR="00DB195A" w:rsidRPr="000C61BD" w:rsidRDefault="00DB195A" w:rsidP="0079099F">
      <w:pPr>
        <w:spacing w:line="276" w:lineRule="auto"/>
        <w:ind w:left="426" w:hanging="426"/>
        <w:jc w:val="both"/>
        <w:rPr>
          <w:rFonts w:ascii="Book Antiqua" w:hAnsi="Book Antiqua" w:cstheme="minorHAnsi"/>
        </w:rPr>
      </w:pPr>
    </w:p>
    <w:p w14:paraId="22FB450F" w14:textId="77777777" w:rsidR="00DB195A" w:rsidRPr="000C61BD" w:rsidRDefault="00DB195A" w:rsidP="0079099F">
      <w:pPr>
        <w:numPr>
          <w:ilvl w:val="0"/>
          <w:numId w:val="13"/>
        </w:numPr>
        <w:spacing w:line="276" w:lineRule="auto"/>
        <w:contextualSpacing/>
        <w:jc w:val="both"/>
        <w:rPr>
          <w:rFonts w:ascii="Book Antiqua" w:hAnsi="Book Antiqua" w:cstheme="minorHAnsi"/>
        </w:rPr>
      </w:pPr>
      <w:r w:rsidRPr="000C61BD">
        <w:rPr>
          <w:rFonts w:ascii="Book Antiqua" w:hAnsi="Book Antiqua" w:cstheme="minorHAnsi"/>
          <w:b/>
          <w:bCs/>
          <w:u w:val="single"/>
        </w:rPr>
        <w:t>SOCIAL ACCOUNTABILITY - 8000 COMPLIANCE</w:t>
      </w:r>
    </w:p>
    <w:p w14:paraId="1C951456" w14:textId="77777777" w:rsidR="007152C7" w:rsidRPr="000C61BD" w:rsidRDefault="007152C7" w:rsidP="0079099F">
      <w:pPr>
        <w:tabs>
          <w:tab w:val="left" w:pos="720"/>
        </w:tabs>
        <w:spacing w:line="276" w:lineRule="auto"/>
        <w:ind w:left="720"/>
        <w:contextualSpacing/>
        <w:jc w:val="both"/>
        <w:rPr>
          <w:rFonts w:ascii="Book Antiqua" w:hAnsi="Book Antiqua" w:cstheme="minorHAnsi"/>
        </w:rPr>
      </w:pPr>
    </w:p>
    <w:p w14:paraId="1E39F073" w14:textId="77777777" w:rsidR="00DB195A" w:rsidRPr="000C61BD" w:rsidRDefault="00DB195A" w:rsidP="0079099F">
      <w:pPr>
        <w:spacing w:line="276" w:lineRule="auto"/>
        <w:ind w:left="720"/>
        <w:jc w:val="both"/>
        <w:rPr>
          <w:rFonts w:ascii="Book Antiqua" w:hAnsi="Book Antiqua" w:cstheme="minorHAnsi"/>
        </w:rPr>
      </w:pPr>
      <w:r w:rsidRPr="000C61BD">
        <w:rPr>
          <w:rFonts w:ascii="Book Antiqua" w:hAnsi="Book Antiqua" w:cstheme="minorHAnsi"/>
        </w:rPr>
        <w:lastRenderedPageBreak/>
        <w:t xml:space="preserve">The Contractor shall comply with all the requirements of SA 8000:2001, as listed below and maintain appropriate records in support thereof and produce for inspection by </w:t>
      </w:r>
      <w:r w:rsidR="00C25F1B" w:rsidRPr="000C61BD">
        <w:rPr>
          <w:rFonts w:ascii="Book Antiqua" w:hAnsi="Book Antiqua" w:cstheme="minorHAnsi"/>
        </w:rPr>
        <w:t>CTUIL</w:t>
      </w:r>
      <w:r w:rsidRPr="000C61BD">
        <w:rPr>
          <w:rFonts w:ascii="Book Antiqua" w:hAnsi="Book Antiqua" w:cstheme="minorHAnsi"/>
        </w:rPr>
        <w:t xml:space="preserve"> representatives as and when called for.</w:t>
      </w:r>
    </w:p>
    <w:p w14:paraId="2FCA3103" w14:textId="77777777" w:rsidR="007152C7" w:rsidRPr="000C61BD" w:rsidRDefault="007152C7" w:rsidP="0079099F">
      <w:pPr>
        <w:tabs>
          <w:tab w:val="left" w:pos="720"/>
        </w:tabs>
        <w:spacing w:line="276" w:lineRule="auto"/>
        <w:ind w:left="720"/>
        <w:contextualSpacing/>
        <w:jc w:val="both"/>
        <w:rPr>
          <w:rFonts w:ascii="Book Antiqua" w:hAnsi="Book Antiqua" w:cstheme="minorHAnsi"/>
        </w:rPr>
      </w:pPr>
    </w:p>
    <w:p w14:paraId="7AC713A2" w14:textId="77777777" w:rsidR="00DB195A" w:rsidRPr="000C61BD" w:rsidRDefault="00DB195A" w:rsidP="0079099F">
      <w:pPr>
        <w:pStyle w:val="ListParagraph"/>
        <w:numPr>
          <w:ilvl w:val="0"/>
          <w:numId w:val="14"/>
        </w:numPr>
        <w:tabs>
          <w:tab w:val="left" w:pos="450"/>
        </w:tabs>
        <w:spacing w:line="276" w:lineRule="auto"/>
        <w:ind w:left="1134" w:hanging="414"/>
        <w:jc w:val="both"/>
        <w:rPr>
          <w:rFonts w:ascii="Book Antiqua" w:hAnsi="Book Antiqua" w:cstheme="minorHAnsi"/>
          <w:sz w:val="24"/>
          <w:szCs w:val="24"/>
        </w:rPr>
      </w:pPr>
      <w:r w:rsidRPr="000C61BD">
        <w:rPr>
          <w:rFonts w:ascii="Book Antiqua" w:hAnsi="Book Antiqua" w:cstheme="minorHAnsi"/>
          <w:sz w:val="24"/>
          <w:szCs w:val="24"/>
        </w:rPr>
        <w:t xml:space="preserve">Child </w:t>
      </w:r>
      <w:r w:rsidR="00DF524E" w:rsidRPr="000C61BD">
        <w:rPr>
          <w:rFonts w:ascii="Book Antiqua" w:hAnsi="Book Antiqua" w:cstheme="minorHAnsi"/>
          <w:sz w:val="24"/>
          <w:szCs w:val="24"/>
        </w:rPr>
        <w:t>Labor</w:t>
      </w:r>
      <w:r w:rsidRPr="000C61BD">
        <w:rPr>
          <w:rFonts w:ascii="Book Antiqua" w:hAnsi="Book Antiqua" w:cstheme="minorHAnsi"/>
          <w:sz w:val="24"/>
          <w:szCs w:val="24"/>
        </w:rPr>
        <w:t xml:space="preserve">: The Contractor shall not engage or support the use of child </w:t>
      </w:r>
      <w:r w:rsidR="00DF524E" w:rsidRPr="000C61BD">
        <w:rPr>
          <w:rFonts w:ascii="Book Antiqua" w:hAnsi="Book Antiqua" w:cstheme="minorHAnsi"/>
          <w:sz w:val="24"/>
          <w:szCs w:val="24"/>
        </w:rPr>
        <w:t>labor</w:t>
      </w:r>
      <w:r w:rsidRPr="000C61BD">
        <w:rPr>
          <w:rFonts w:ascii="Book Antiqua" w:hAnsi="Book Antiqua" w:cstheme="minorHAnsi"/>
          <w:sz w:val="24"/>
          <w:szCs w:val="24"/>
        </w:rPr>
        <w:t xml:space="preserve"> (person below the age of 14 years) in carrying out any work awarded by </w:t>
      </w:r>
      <w:r w:rsidR="00C25F1B" w:rsidRPr="000C61BD">
        <w:rPr>
          <w:rFonts w:ascii="Book Antiqua" w:hAnsi="Book Antiqua" w:cstheme="minorHAnsi"/>
          <w:sz w:val="24"/>
          <w:szCs w:val="24"/>
        </w:rPr>
        <w:t>CTUIL</w:t>
      </w:r>
      <w:r w:rsidRPr="000C61BD">
        <w:rPr>
          <w:rFonts w:ascii="Book Antiqua" w:hAnsi="Book Antiqua" w:cstheme="minorHAnsi"/>
          <w:sz w:val="24"/>
          <w:szCs w:val="24"/>
        </w:rPr>
        <w:t xml:space="preserve">. The Contractor shall also not expose children (persons below the age of 14 years) or young workers (persons below 18 years) to situations in or </w:t>
      </w:r>
      <w:proofErr w:type="gramStart"/>
      <w:r w:rsidRPr="000C61BD">
        <w:rPr>
          <w:rFonts w:ascii="Book Antiqua" w:hAnsi="Book Antiqua" w:cstheme="minorHAnsi"/>
          <w:sz w:val="24"/>
          <w:szCs w:val="24"/>
        </w:rPr>
        <w:t>out side</w:t>
      </w:r>
      <w:proofErr w:type="gramEnd"/>
      <w:r w:rsidRPr="000C61BD">
        <w:rPr>
          <w:rFonts w:ascii="Book Antiqua" w:hAnsi="Book Antiqua" w:cstheme="minorHAnsi"/>
          <w:sz w:val="24"/>
          <w:szCs w:val="24"/>
        </w:rPr>
        <w:t xml:space="preserve"> of the work place that are hazardous, unsafe and unhealthy.</w:t>
      </w:r>
    </w:p>
    <w:p w14:paraId="42491BFF" w14:textId="77777777" w:rsidR="00DB195A" w:rsidRPr="000C61BD" w:rsidRDefault="00DB195A" w:rsidP="0079099F">
      <w:pPr>
        <w:tabs>
          <w:tab w:val="left" w:pos="720"/>
        </w:tabs>
        <w:spacing w:line="276" w:lineRule="auto"/>
        <w:ind w:left="720"/>
        <w:contextualSpacing/>
        <w:jc w:val="both"/>
        <w:rPr>
          <w:rFonts w:ascii="Book Antiqua" w:hAnsi="Book Antiqua"/>
        </w:rPr>
      </w:pPr>
      <w:r w:rsidRPr="000C61BD">
        <w:rPr>
          <w:rFonts w:ascii="Book Antiqua" w:hAnsi="Book Antiqua"/>
        </w:rPr>
        <w:tab/>
      </w:r>
    </w:p>
    <w:p w14:paraId="09C3E014" w14:textId="77777777" w:rsidR="00DB195A" w:rsidRPr="000C61BD" w:rsidRDefault="00DB195A" w:rsidP="0079099F">
      <w:pPr>
        <w:pStyle w:val="ListParagraph"/>
        <w:numPr>
          <w:ilvl w:val="0"/>
          <w:numId w:val="14"/>
        </w:numPr>
        <w:tabs>
          <w:tab w:val="left" w:pos="450"/>
        </w:tabs>
        <w:spacing w:line="276" w:lineRule="auto"/>
        <w:ind w:left="1134" w:hanging="414"/>
        <w:jc w:val="both"/>
        <w:rPr>
          <w:rFonts w:ascii="Book Antiqua" w:hAnsi="Book Antiqua" w:cstheme="minorHAnsi"/>
          <w:sz w:val="24"/>
          <w:szCs w:val="24"/>
        </w:rPr>
      </w:pPr>
      <w:r w:rsidRPr="000C61BD">
        <w:rPr>
          <w:rFonts w:ascii="Book Antiqua" w:hAnsi="Book Antiqua" w:cstheme="minorHAnsi"/>
          <w:sz w:val="24"/>
          <w:szCs w:val="24"/>
        </w:rPr>
        <w:t xml:space="preserve">Forced </w:t>
      </w:r>
      <w:r w:rsidR="00DF524E" w:rsidRPr="000C61BD">
        <w:rPr>
          <w:rFonts w:ascii="Book Antiqua" w:hAnsi="Book Antiqua" w:cstheme="minorHAnsi"/>
          <w:sz w:val="24"/>
          <w:szCs w:val="24"/>
        </w:rPr>
        <w:t>Labor</w:t>
      </w:r>
      <w:r w:rsidRPr="000C61BD">
        <w:rPr>
          <w:rFonts w:ascii="Book Antiqua" w:hAnsi="Book Antiqua" w:cstheme="minorHAnsi"/>
          <w:sz w:val="24"/>
          <w:szCs w:val="24"/>
        </w:rPr>
        <w:t xml:space="preserve">: The Contractor shall not engage or support the use of forced </w:t>
      </w:r>
      <w:r w:rsidR="00DF524E" w:rsidRPr="000C61BD">
        <w:rPr>
          <w:rFonts w:ascii="Book Antiqua" w:hAnsi="Book Antiqua" w:cstheme="minorHAnsi"/>
          <w:sz w:val="24"/>
          <w:szCs w:val="24"/>
        </w:rPr>
        <w:t>labor</w:t>
      </w:r>
      <w:r w:rsidRPr="000C61BD">
        <w:rPr>
          <w:rFonts w:ascii="Book Antiqua" w:hAnsi="Book Antiqua" w:cstheme="minorHAnsi"/>
          <w:sz w:val="24"/>
          <w:szCs w:val="24"/>
        </w:rPr>
        <w:t>, nor shall personnel be required to lodge deposits or identity papers upon commencement of employment with the Contractor.</w:t>
      </w:r>
    </w:p>
    <w:p w14:paraId="3A781BF5" w14:textId="77777777" w:rsidR="00DB195A" w:rsidRPr="000C61BD" w:rsidRDefault="00DB195A" w:rsidP="0079099F">
      <w:pPr>
        <w:tabs>
          <w:tab w:val="left" w:pos="720"/>
        </w:tabs>
        <w:spacing w:line="276" w:lineRule="auto"/>
        <w:ind w:left="720"/>
        <w:contextualSpacing/>
        <w:jc w:val="both"/>
        <w:rPr>
          <w:rFonts w:ascii="Book Antiqua" w:hAnsi="Book Antiqua"/>
        </w:rPr>
      </w:pPr>
    </w:p>
    <w:p w14:paraId="2CD564CA" w14:textId="77777777" w:rsidR="00DB195A" w:rsidRPr="000C61BD" w:rsidRDefault="00DB195A" w:rsidP="0079099F">
      <w:pPr>
        <w:pStyle w:val="ListParagraph"/>
        <w:numPr>
          <w:ilvl w:val="0"/>
          <w:numId w:val="14"/>
        </w:numPr>
        <w:tabs>
          <w:tab w:val="left" w:pos="450"/>
        </w:tabs>
        <w:spacing w:line="276" w:lineRule="auto"/>
        <w:ind w:left="1134" w:hanging="414"/>
        <w:jc w:val="both"/>
        <w:rPr>
          <w:rFonts w:ascii="Book Antiqua" w:hAnsi="Book Antiqua" w:cstheme="minorHAnsi"/>
          <w:sz w:val="24"/>
          <w:szCs w:val="24"/>
        </w:rPr>
      </w:pPr>
      <w:r w:rsidRPr="000C61BD">
        <w:rPr>
          <w:rFonts w:ascii="Book Antiqua" w:hAnsi="Book Antiqua" w:cstheme="minorHAnsi"/>
          <w:sz w:val="24"/>
          <w:szCs w:val="24"/>
        </w:rPr>
        <w:t>Health &amp; Safety: The Contractor shall take requisite steps to prevent accidents and injury to health of its workmen, arising out of, associated with or occurring in the course of work, by minimizing the causes of hazards inherent in the working environment. All the Personnel Protective Equipment’s required as per the nature of activity such as Safety Helmets, Safety Belts, appropriate Gloves, etc., shall be issued to all their workmen.</w:t>
      </w:r>
    </w:p>
    <w:p w14:paraId="11886A9C" w14:textId="77777777" w:rsidR="007152C7" w:rsidRPr="000C61BD" w:rsidRDefault="007152C7" w:rsidP="0079099F">
      <w:pPr>
        <w:tabs>
          <w:tab w:val="left" w:pos="720"/>
        </w:tabs>
        <w:spacing w:line="276" w:lineRule="auto"/>
        <w:ind w:left="720"/>
        <w:contextualSpacing/>
        <w:jc w:val="both"/>
        <w:rPr>
          <w:rFonts w:ascii="Book Antiqua" w:hAnsi="Book Antiqua" w:cstheme="minorHAnsi"/>
        </w:rPr>
      </w:pPr>
    </w:p>
    <w:p w14:paraId="396E9241" w14:textId="77777777" w:rsidR="00DB195A" w:rsidRPr="000C61BD" w:rsidRDefault="00DB195A" w:rsidP="0079099F">
      <w:pPr>
        <w:pStyle w:val="ListParagraph"/>
        <w:numPr>
          <w:ilvl w:val="0"/>
          <w:numId w:val="14"/>
        </w:numPr>
        <w:tabs>
          <w:tab w:val="left" w:pos="450"/>
        </w:tabs>
        <w:spacing w:line="276" w:lineRule="auto"/>
        <w:ind w:left="1134" w:hanging="425"/>
        <w:jc w:val="both"/>
        <w:rPr>
          <w:rFonts w:ascii="Book Antiqua" w:hAnsi="Book Antiqua" w:cstheme="minorHAnsi"/>
          <w:sz w:val="24"/>
          <w:szCs w:val="24"/>
        </w:rPr>
      </w:pPr>
      <w:r w:rsidRPr="000C61BD">
        <w:rPr>
          <w:rFonts w:ascii="Book Antiqua" w:hAnsi="Book Antiqua" w:cstheme="minorHAnsi"/>
          <w:sz w:val="24"/>
          <w:szCs w:val="24"/>
        </w:rPr>
        <w:t>Discrimination: The Contractor shall not engage in or support discrimination in hiring, remuneration, access to training, promotion, termination or retirement based on race, caste, national origin, religion, disability, gender, sexual orientation, union membership, political affiliation, or age.</w:t>
      </w:r>
    </w:p>
    <w:p w14:paraId="61ED8833" w14:textId="77777777" w:rsidR="00DB195A" w:rsidRPr="000C61BD" w:rsidRDefault="00DB195A" w:rsidP="0079099F">
      <w:pPr>
        <w:tabs>
          <w:tab w:val="left" w:pos="720"/>
        </w:tabs>
        <w:spacing w:line="276" w:lineRule="auto"/>
        <w:ind w:left="720"/>
        <w:contextualSpacing/>
        <w:jc w:val="both"/>
        <w:rPr>
          <w:rFonts w:ascii="Book Antiqua" w:hAnsi="Book Antiqua"/>
        </w:rPr>
      </w:pPr>
    </w:p>
    <w:p w14:paraId="708EFC65" w14:textId="77777777" w:rsidR="00DB195A" w:rsidRPr="000C61BD" w:rsidRDefault="00DB195A" w:rsidP="0079099F">
      <w:pPr>
        <w:pStyle w:val="ListParagraph"/>
        <w:numPr>
          <w:ilvl w:val="0"/>
          <w:numId w:val="14"/>
        </w:numPr>
        <w:tabs>
          <w:tab w:val="left" w:pos="450"/>
        </w:tabs>
        <w:spacing w:line="276" w:lineRule="auto"/>
        <w:ind w:left="1134" w:hanging="426"/>
        <w:jc w:val="both"/>
        <w:rPr>
          <w:rFonts w:ascii="Book Antiqua" w:hAnsi="Book Antiqua" w:cstheme="minorHAnsi"/>
          <w:sz w:val="24"/>
          <w:szCs w:val="24"/>
        </w:rPr>
      </w:pPr>
      <w:r w:rsidRPr="000C61BD">
        <w:rPr>
          <w:rFonts w:ascii="Book Antiqua" w:hAnsi="Book Antiqua" w:cstheme="minorHAnsi"/>
          <w:sz w:val="24"/>
          <w:szCs w:val="24"/>
        </w:rPr>
        <w:t>Discipline: The Contractor shall not engage in or support the use of corporal punishment, mental or physical coercion and verbal abuse.</w:t>
      </w:r>
    </w:p>
    <w:p w14:paraId="38758FCD" w14:textId="77777777" w:rsidR="00DB195A" w:rsidRPr="000C61BD" w:rsidRDefault="00DB195A" w:rsidP="0079099F">
      <w:pPr>
        <w:spacing w:line="276" w:lineRule="auto"/>
        <w:ind w:left="426" w:hanging="426"/>
        <w:rPr>
          <w:rFonts w:ascii="Book Antiqua" w:hAnsi="Book Antiqua"/>
        </w:rPr>
      </w:pPr>
    </w:p>
    <w:p w14:paraId="111A6E89" w14:textId="77777777" w:rsidR="00DB195A" w:rsidRPr="000C61BD" w:rsidRDefault="00DB195A" w:rsidP="0079099F">
      <w:pPr>
        <w:pStyle w:val="ListParagraph"/>
        <w:numPr>
          <w:ilvl w:val="0"/>
          <w:numId w:val="14"/>
        </w:numPr>
        <w:tabs>
          <w:tab w:val="left" w:pos="450"/>
        </w:tabs>
        <w:spacing w:line="276" w:lineRule="auto"/>
        <w:ind w:left="1134" w:hanging="426"/>
        <w:jc w:val="both"/>
        <w:rPr>
          <w:rFonts w:ascii="Book Antiqua" w:hAnsi="Book Antiqua" w:cstheme="minorHAnsi"/>
          <w:sz w:val="24"/>
          <w:szCs w:val="24"/>
        </w:rPr>
      </w:pPr>
      <w:r w:rsidRPr="000C61BD">
        <w:rPr>
          <w:rFonts w:ascii="Book Antiqua" w:hAnsi="Book Antiqua" w:cstheme="minorHAnsi"/>
          <w:sz w:val="24"/>
          <w:szCs w:val="24"/>
        </w:rPr>
        <w:t>Working Hours: The Contractor shall comply with applicable laws and industry standards on working hours. The normal workweek shall be as defined by law but shall not on a regular basis exceed 48 hours. Personnel shall be provided with at least one day off in every seven-day period. All overtime work shall be reimbursed at a premium rate and under no circumstances shall exceed 12 hours per employee per week.</w:t>
      </w:r>
    </w:p>
    <w:p w14:paraId="3E0F470D" w14:textId="77777777" w:rsidR="00DB195A" w:rsidRPr="000C61BD" w:rsidRDefault="00DB195A" w:rsidP="0079099F">
      <w:pPr>
        <w:spacing w:line="276" w:lineRule="auto"/>
        <w:ind w:left="426" w:hanging="426"/>
        <w:rPr>
          <w:rFonts w:ascii="Book Antiqua" w:hAnsi="Book Antiqua"/>
        </w:rPr>
      </w:pPr>
      <w:r w:rsidRPr="000C61BD">
        <w:rPr>
          <w:rFonts w:ascii="Book Antiqua" w:hAnsi="Book Antiqua"/>
        </w:rPr>
        <w:tab/>
      </w:r>
    </w:p>
    <w:p w14:paraId="6B2589EC" w14:textId="77777777" w:rsidR="00DB195A" w:rsidRPr="000C61BD" w:rsidRDefault="00DB195A" w:rsidP="0079099F">
      <w:pPr>
        <w:pStyle w:val="ListParagraph"/>
        <w:numPr>
          <w:ilvl w:val="0"/>
          <w:numId w:val="14"/>
        </w:numPr>
        <w:tabs>
          <w:tab w:val="left" w:pos="450"/>
        </w:tabs>
        <w:spacing w:line="276" w:lineRule="auto"/>
        <w:ind w:left="1134" w:hanging="426"/>
        <w:jc w:val="both"/>
        <w:rPr>
          <w:rFonts w:ascii="Book Antiqua" w:hAnsi="Book Antiqua" w:cstheme="minorHAnsi"/>
          <w:sz w:val="24"/>
          <w:szCs w:val="24"/>
        </w:rPr>
      </w:pPr>
      <w:r w:rsidRPr="000C61BD">
        <w:rPr>
          <w:rFonts w:ascii="Book Antiqua" w:hAnsi="Book Antiqua" w:cstheme="minorHAnsi"/>
          <w:sz w:val="24"/>
          <w:szCs w:val="24"/>
        </w:rPr>
        <w:t>Remuneration: The Contractor shall ensure that wages paid for a standard working week shall always meet at least legal or industry minimum standards.</w:t>
      </w:r>
    </w:p>
    <w:p w14:paraId="1A291886" w14:textId="77777777" w:rsidR="002E36F7" w:rsidRPr="000C61BD" w:rsidRDefault="002E36F7" w:rsidP="0079099F">
      <w:pPr>
        <w:spacing w:line="276" w:lineRule="auto"/>
        <w:ind w:left="426" w:firstLine="141"/>
        <w:jc w:val="center"/>
        <w:rPr>
          <w:rFonts w:ascii="Book Antiqua" w:hAnsi="Book Antiqua" w:cstheme="minorHAnsi"/>
          <w:b/>
          <w:bCs/>
        </w:rPr>
      </w:pPr>
    </w:p>
    <w:p w14:paraId="359E94D6" w14:textId="77777777" w:rsidR="003C3966" w:rsidRPr="000C61BD" w:rsidRDefault="00DB195A" w:rsidP="0079099F">
      <w:pPr>
        <w:spacing w:line="276" w:lineRule="auto"/>
        <w:ind w:left="426" w:firstLine="141"/>
        <w:jc w:val="center"/>
        <w:rPr>
          <w:rFonts w:ascii="Book Antiqua" w:hAnsi="Book Antiqua" w:cstheme="minorHAnsi"/>
          <w:b/>
          <w:bCs/>
        </w:rPr>
      </w:pPr>
      <w:r w:rsidRPr="000C61BD">
        <w:rPr>
          <w:rFonts w:ascii="Book Antiqua" w:hAnsi="Book Antiqua" w:cstheme="minorHAnsi"/>
          <w:b/>
          <w:bCs/>
        </w:rPr>
        <w:t>---------------------------</w:t>
      </w:r>
      <w:proofErr w:type="spellStart"/>
      <w:r w:rsidRPr="000C61BD">
        <w:rPr>
          <w:rFonts w:ascii="Book Antiqua" w:hAnsi="Book Antiqua" w:cstheme="minorHAnsi"/>
          <w:b/>
          <w:bCs/>
        </w:rPr>
        <w:t>xxxxxxxxxxxxxxxxxxxxxx</w:t>
      </w:r>
      <w:proofErr w:type="spellEnd"/>
      <w:r w:rsidRPr="000C61BD">
        <w:rPr>
          <w:rFonts w:ascii="Book Antiqua" w:hAnsi="Book Antiqua" w:cstheme="minorHAnsi"/>
          <w:b/>
          <w:bCs/>
        </w:rPr>
        <w:t>------------------------</w:t>
      </w:r>
    </w:p>
    <w:p w14:paraId="1FC0AC83" w14:textId="77777777" w:rsidR="003C3966" w:rsidRPr="000C61BD" w:rsidRDefault="003C3966" w:rsidP="0079099F">
      <w:pPr>
        <w:spacing w:line="276" w:lineRule="auto"/>
        <w:rPr>
          <w:rFonts w:ascii="Book Antiqua" w:hAnsi="Book Antiqua" w:cstheme="minorHAnsi"/>
          <w:b/>
          <w:bCs/>
          <w:i/>
          <w:iCs/>
        </w:rPr>
      </w:pPr>
      <w:r w:rsidRPr="000C61BD">
        <w:rPr>
          <w:rFonts w:ascii="Book Antiqua" w:hAnsi="Book Antiqua" w:cstheme="minorHAnsi"/>
          <w:b/>
          <w:bCs/>
          <w:i/>
          <w:iCs/>
        </w:rPr>
        <w:br w:type="page"/>
      </w:r>
    </w:p>
    <w:p w14:paraId="3DA6DE1B" w14:textId="77777777" w:rsidR="003C3966" w:rsidRPr="000C61BD" w:rsidRDefault="005D2057" w:rsidP="0079099F">
      <w:pPr>
        <w:spacing w:line="276" w:lineRule="auto"/>
        <w:jc w:val="right"/>
        <w:rPr>
          <w:rFonts w:ascii="Book Antiqua" w:eastAsia="MS Mincho" w:hAnsi="Book Antiqua" w:cstheme="majorBidi"/>
          <w:b/>
          <w:bCs/>
          <w:color w:val="365F91" w:themeColor="accent1" w:themeShade="BF"/>
        </w:rPr>
      </w:pPr>
      <w:r w:rsidRPr="000C61BD">
        <w:rPr>
          <w:rFonts w:ascii="Book Antiqua" w:eastAsia="MS Mincho" w:hAnsi="Book Antiqua" w:cstheme="majorBidi"/>
          <w:b/>
          <w:bCs/>
          <w:color w:val="365F91" w:themeColor="accent1" w:themeShade="BF"/>
        </w:rPr>
        <w:lastRenderedPageBreak/>
        <w:t>APPENDIX-1 to SCC</w:t>
      </w:r>
    </w:p>
    <w:p w14:paraId="45A37458" w14:textId="77777777" w:rsidR="003C3966" w:rsidRPr="000C61BD" w:rsidRDefault="003C3966" w:rsidP="0079099F">
      <w:pPr>
        <w:spacing w:line="276" w:lineRule="auto"/>
        <w:ind w:left="426" w:hanging="426"/>
        <w:jc w:val="center"/>
        <w:rPr>
          <w:rFonts w:ascii="Book Antiqua" w:hAnsi="Book Antiqua"/>
          <w:b/>
          <w:bCs/>
          <w:i/>
          <w:iCs/>
        </w:rPr>
      </w:pPr>
    </w:p>
    <w:p w14:paraId="2AB33933" w14:textId="77777777" w:rsidR="005D2057" w:rsidRPr="000C61BD" w:rsidRDefault="005D2057" w:rsidP="0079099F">
      <w:pPr>
        <w:spacing w:line="276" w:lineRule="auto"/>
        <w:ind w:left="426" w:hanging="426"/>
        <w:jc w:val="center"/>
        <w:rPr>
          <w:rFonts w:ascii="Book Antiqua" w:hAnsi="Book Antiqua"/>
        </w:rPr>
      </w:pPr>
    </w:p>
    <w:p w14:paraId="38A61C37" w14:textId="77777777" w:rsidR="003C3966" w:rsidRPr="000C61BD" w:rsidRDefault="003C3966" w:rsidP="0079099F">
      <w:pPr>
        <w:spacing w:line="276" w:lineRule="auto"/>
        <w:ind w:left="426" w:hanging="426"/>
        <w:jc w:val="center"/>
        <w:rPr>
          <w:rFonts w:ascii="Book Antiqua" w:hAnsi="Book Antiqua"/>
          <w:b/>
          <w:bCs/>
          <w:u w:val="single"/>
        </w:rPr>
      </w:pPr>
      <w:r w:rsidRPr="000C61BD">
        <w:rPr>
          <w:rFonts w:ascii="Book Antiqua" w:hAnsi="Book Antiqua"/>
          <w:b/>
          <w:bCs/>
          <w:u w:val="single"/>
        </w:rPr>
        <w:t>LIST OF ELIGIBLE SCHEDULED COMMERCIAL PRIVATE INDIAN BANKS</w:t>
      </w:r>
    </w:p>
    <w:p w14:paraId="579536C8" w14:textId="77777777" w:rsidR="003C3966" w:rsidRPr="000C61BD" w:rsidRDefault="003C3966" w:rsidP="0079099F">
      <w:pPr>
        <w:spacing w:line="276" w:lineRule="auto"/>
        <w:ind w:left="426" w:hanging="426"/>
        <w:jc w:val="center"/>
        <w:rPr>
          <w:rFonts w:ascii="Book Antiqua" w:hAnsi="Book Antiqua" w:cstheme="minorHAnsi"/>
          <w:b/>
          <w:bCs/>
          <w:i/>
          <w:iCs/>
          <w:u w:val="single"/>
        </w:rPr>
      </w:pPr>
    </w:p>
    <w:tbl>
      <w:tblPr>
        <w:tblStyle w:val="TableGrid"/>
        <w:tblW w:w="8829" w:type="dxa"/>
        <w:tblInd w:w="279" w:type="dxa"/>
        <w:tblLook w:val="04A0" w:firstRow="1" w:lastRow="0" w:firstColumn="1" w:lastColumn="0" w:noHBand="0" w:noVBand="1"/>
      </w:tblPr>
      <w:tblGrid>
        <w:gridCol w:w="1559"/>
        <w:gridCol w:w="7270"/>
      </w:tblGrid>
      <w:tr w:rsidR="00F53B37" w:rsidRPr="000C61BD" w14:paraId="294B1B6C" w14:textId="77777777" w:rsidTr="007B78AC">
        <w:tc>
          <w:tcPr>
            <w:tcW w:w="1559" w:type="dxa"/>
          </w:tcPr>
          <w:p w14:paraId="12637777" w14:textId="77777777" w:rsidR="00F53B37" w:rsidRPr="000C61BD" w:rsidRDefault="00F53B37" w:rsidP="0079099F">
            <w:pPr>
              <w:spacing w:line="276" w:lineRule="auto"/>
              <w:ind w:left="426" w:hanging="426"/>
              <w:jc w:val="center"/>
              <w:rPr>
                <w:rFonts w:ascii="Book Antiqua" w:hAnsi="Book Antiqua" w:cstheme="minorHAnsi"/>
                <w:b/>
                <w:bCs/>
              </w:rPr>
            </w:pPr>
            <w:r w:rsidRPr="000C61BD">
              <w:rPr>
                <w:rFonts w:ascii="Book Antiqua" w:hAnsi="Book Antiqua" w:cstheme="minorHAnsi"/>
                <w:b/>
                <w:bCs/>
              </w:rPr>
              <w:t>Sl. No.</w:t>
            </w:r>
          </w:p>
        </w:tc>
        <w:tc>
          <w:tcPr>
            <w:tcW w:w="7270" w:type="dxa"/>
          </w:tcPr>
          <w:p w14:paraId="0CEADDC9" w14:textId="77777777" w:rsidR="00F53B37" w:rsidRPr="000C61BD" w:rsidRDefault="00F53B37" w:rsidP="0079099F">
            <w:pPr>
              <w:spacing w:line="276" w:lineRule="auto"/>
              <w:ind w:left="426" w:hanging="426"/>
              <w:rPr>
                <w:rFonts w:ascii="Book Antiqua" w:hAnsi="Book Antiqua" w:cstheme="minorHAnsi"/>
                <w:b/>
                <w:bCs/>
              </w:rPr>
            </w:pPr>
            <w:r w:rsidRPr="000C61BD">
              <w:rPr>
                <w:rFonts w:ascii="Book Antiqua" w:hAnsi="Book Antiqua" w:cstheme="minorHAnsi"/>
                <w:b/>
                <w:bCs/>
              </w:rPr>
              <w:t>Bank Name</w:t>
            </w:r>
          </w:p>
        </w:tc>
      </w:tr>
      <w:tr w:rsidR="00F53B37" w:rsidRPr="000C61BD" w14:paraId="6C80ACE0" w14:textId="77777777" w:rsidTr="007B78AC">
        <w:tc>
          <w:tcPr>
            <w:tcW w:w="1559" w:type="dxa"/>
            <w:shd w:val="clear" w:color="auto" w:fill="FFFFFF" w:themeFill="background1"/>
          </w:tcPr>
          <w:p w14:paraId="4167C8F0" w14:textId="77777777" w:rsidR="00F53B37" w:rsidRPr="000C61BD" w:rsidRDefault="00F53B37" w:rsidP="0079099F">
            <w:pPr>
              <w:spacing w:line="276" w:lineRule="auto"/>
              <w:ind w:left="426" w:hanging="426"/>
              <w:jc w:val="center"/>
              <w:rPr>
                <w:rFonts w:ascii="Book Antiqua" w:hAnsi="Book Antiqua" w:cstheme="minorHAnsi"/>
              </w:rPr>
            </w:pPr>
            <w:r w:rsidRPr="000C61BD">
              <w:rPr>
                <w:rFonts w:ascii="Book Antiqua" w:hAnsi="Book Antiqua" w:cstheme="minorHAnsi"/>
              </w:rPr>
              <w:t>1</w:t>
            </w:r>
          </w:p>
        </w:tc>
        <w:tc>
          <w:tcPr>
            <w:tcW w:w="7270" w:type="dxa"/>
            <w:shd w:val="clear" w:color="auto" w:fill="FFFFFF" w:themeFill="background1"/>
          </w:tcPr>
          <w:p w14:paraId="45947CB3" w14:textId="77777777" w:rsidR="00F53B37" w:rsidRPr="000C61BD" w:rsidRDefault="00F53B37" w:rsidP="0079099F">
            <w:pPr>
              <w:spacing w:line="276" w:lineRule="auto"/>
              <w:ind w:left="426" w:hanging="426"/>
              <w:rPr>
                <w:rFonts w:ascii="Book Antiqua" w:hAnsi="Book Antiqua" w:cstheme="minorHAnsi"/>
              </w:rPr>
            </w:pPr>
            <w:r w:rsidRPr="000C61BD">
              <w:rPr>
                <w:rFonts w:ascii="Book Antiqua" w:hAnsi="Book Antiqua" w:cstheme="minorHAnsi"/>
              </w:rPr>
              <w:t>HDFC Bank Limited</w:t>
            </w:r>
          </w:p>
        </w:tc>
      </w:tr>
      <w:tr w:rsidR="00F53B37" w:rsidRPr="000C61BD" w14:paraId="3C6BE73C" w14:textId="77777777" w:rsidTr="007B78AC">
        <w:tc>
          <w:tcPr>
            <w:tcW w:w="1559" w:type="dxa"/>
            <w:shd w:val="clear" w:color="auto" w:fill="FFFFFF" w:themeFill="background1"/>
          </w:tcPr>
          <w:p w14:paraId="1F750304" w14:textId="77777777" w:rsidR="00F53B37" w:rsidRPr="000C61BD" w:rsidRDefault="00F53B37" w:rsidP="0079099F">
            <w:pPr>
              <w:spacing w:line="276" w:lineRule="auto"/>
              <w:ind w:left="426" w:hanging="426"/>
              <w:jc w:val="center"/>
              <w:rPr>
                <w:rFonts w:ascii="Book Antiqua" w:hAnsi="Book Antiqua" w:cstheme="minorHAnsi"/>
              </w:rPr>
            </w:pPr>
            <w:r w:rsidRPr="000C61BD">
              <w:rPr>
                <w:rFonts w:ascii="Book Antiqua" w:hAnsi="Book Antiqua" w:cstheme="minorHAnsi"/>
              </w:rPr>
              <w:t>2</w:t>
            </w:r>
          </w:p>
        </w:tc>
        <w:tc>
          <w:tcPr>
            <w:tcW w:w="7270" w:type="dxa"/>
            <w:shd w:val="clear" w:color="auto" w:fill="FFFFFF" w:themeFill="background1"/>
          </w:tcPr>
          <w:p w14:paraId="67016AD2" w14:textId="77777777" w:rsidR="00F53B37" w:rsidRPr="000C61BD" w:rsidRDefault="00F53B37" w:rsidP="0079099F">
            <w:pPr>
              <w:spacing w:line="276" w:lineRule="auto"/>
              <w:ind w:left="426" w:hanging="426"/>
              <w:rPr>
                <w:rFonts w:ascii="Book Antiqua" w:hAnsi="Book Antiqua" w:cstheme="minorHAnsi"/>
              </w:rPr>
            </w:pPr>
            <w:r w:rsidRPr="000C61BD">
              <w:rPr>
                <w:rFonts w:ascii="Book Antiqua" w:hAnsi="Book Antiqua" w:cstheme="minorHAnsi"/>
              </w:rPr>
              <w:t>IndusInd Bank Limited</w:t>
            </w:r>
          </w:p>
        </w:tc>
      </w:tr>
      <w:tr w:rsidR="00F53B37" w:rsidRPr="000C61BD" w14:paraId="6E390BF3" w14:textId="77777777" w:rsidTr="007B78AC">
        <w:tc>
          <w:tcPr>
            <w:tcW w:w="1559" w:type="dxa"/>
            <w:shd w:val="clear" w:color="auto" w:fill="FFFFFF" w:themeFill="background1"/>
          </w:tcPr>
          <w:p w14:paraId="1292C6AF" w14:textId="77777777" w:rsidR="00F53B37" w:rsidRPr="000C61BD" w:rsidRDefault="00F53B37" w:rsidP="0079099F">
            <w:pPr>
              <w:spacing w:line="276" w:lineRule="auto"/>
              <w:ind w:left="426" w:hanging="426"/>
              <w:jc w:val="center"/>
              <w:rPr>
                <w:rFonts w:ascii="Book Antiqua" w:hAnsi="Book Antiqua" w:cstheme="minorHAnsi"/>
              </w:rPr>
            </w:pPr>
            <w:r w:rsidRPr="000C61BD">
              <w:rPr>
                <w:rFonts w:ascii="Book Antiqua" w:hAnsi="Book Antiqua" w:cstheme="minorHAnsi"/>
              </w:rPr>
              <w:t>3</w:t>
            </w:r>
          </w:p>
        </w:tc>
        <w:tc>
          <w:tcPr>
            <w:tcW w:w="7270" w:type="dxa"/>
            <w:shd w:val="clear" w:color="auto" w:fill="FFFFFF" w:themeFill="background1"/>
          </w:tcPr>
          <w:p w14:paraId="23DCF1E8" w14:textId="77777777" w:rsidR="00F53B37" w:rsidRPr="000C61BD" w:rsidRDefault="00F53B37" w:rsidP="0079099F">
            <w:pPr>
              <w:spacing w:line="276" w:lineRule="auto"/>
              <w:ind w:left="426" w:hanging="426"/>
              <w:rPr>
                <w:rFonts w:ascii="Book Antiqua" w:hAnsi="Book Antiqua" w:cstheme="minorHAnsi"/>
              </w:rPr>
            </w:pPr>
            <w:r w:rsidRPr="000C61BD">
              <w:rPr>
                <w:rFonts w:ascii="Book Antiqua" w:hAnsi="Book Antiqua" w:cstheme="minorHAnsi"/>
              </w:rPr>
              <w:t>IDFC First Bank Limited</w:t>
            </w:r>
          </w:p>
        </w:tc>
      </w:tr>
      <w:tr w:rsidR="00F53B37" w:rsidRPr="000C61BD" w14:paraId="498BB699" w14:textId="77777777" w:rsidTr="007B78AC">
        <w:tc>
          <w:tcPr>
            <w:tcW w:w="1559" w:type="dxa"/>
            <w:shd w:val="clear" w:color="auto" w:fill="FFFFFF" w:themeFill="background1"/>
          </w:tcPr>
          <w:p w14:paraId="1D8C4BBC" w14:textId="77777777" w:rsidR="00F53B37" w:rsidRPr="000C61BD" w:rsidRDefault="00F53B37" w:rsidP="0079099F">
            <w:pPr>
              <w:spacing w:line="276" w:lineRule="auto"/>
              <w:ind w:left="426" w:hanging="426"/>
              <w:jc w:val="center"/>
              <w:rPr>
                <w:rFonts w:ascii="Book Antiqua" w:hAnsi="Book Antiqua" w:cstheme="minorHAnsi"/>
              </w:rPr>
            </w:pPr>
            <w:r w:rsidRPr="000C61BD">
              <w:rPr>
                <w:rFonts w:ascii="Book Antiqua" w:hAnsi="Book Antiqua" w:cstheme="minorHAnsi"/>
              </w:rPr>
              <w:t>4</w:t>
            </w:r>
          </w:p>
        </w:tc>
        <w:tc>
          <w:tcPr>
            <w:tcW w:w="7270" w:type="dxa"/>
            <w:shd w:val="clear" w:color="auto" w:fill="FFFFFF" w:themeFill="background1"/>
          </w:tcPr>
          <w:p w14:paraId="2A4238D9" w14:textId="77777777" w:rsidR="00F53B37" w:rsidRPr="000C61BD" w:rsidRDefault="00F53B37" w:rsidP="0079099F">
            <w:pPr>
              <w:spacing w:line="276" w:lineRule="auto"/>
              <w:ind w:left="426" w:hanging="426"/>
              <w:rPr>
                <w:rFonts w:ascii="Book Antiqua" w:hAnsi="Book Antiqua" w:cstheme="minorHAnsi"/>
              </w:rPr>
            </w:pPr>
            <w:r w:rsidRPr="000C61BD">
              <w:rPr>
                <w:rFonts w:ascii="Book Antiqua" w:hAnsi="Book Antiqua" w:cstheme="minorHAnsi"/>
              </w:rPr>
              <w:t>Kotak Mahindra Bank Limited</w:t>
            </w:r>
          </w:p>
        </w:tc>
      </w:tr>
      <w:tr w:rsidR="00F53B37" w:rsidRPr="000C61BD" w14:paraId="0915DCC3" w14:textId="77777777" w:rsidTr="007B78AC">
        <w:tc>
          <w:tcPr>
            <w:tcW w:w="1559" w:type="dxa"/>
            <w:shd w:val="clear" w:color="auto" w:fill="FFFFFF" w:themeFill="background1"/>
          </w:tcPr>
          <w:p w14:paraId="0FE8D64A" w14:textId="77777777" w:rsidR="00F53B37" w:rsidRPr="000C61BD" w:rsidRDefault="00F53B37" w:rsidP="0079099F">
            <w:pPr>
              <w:spacing w:line="276" w:lineRule="auto"/>
              <w:ind w:left="426" w:hanging="426"/>
              <w:jc w:val="center"/>
              <w:rPr>
                <w:rFonts w:ascii="Book Antiqua" w:hAnsi="Book Antiqua" w:cstheme="minorHAnsi"/>
              </w:rPr>
            </w:pPr>
            <w:r w:rsidRPr="000C61BD">
              <w:rPr>
                <w:rFonts w:ascii="Book Antiqua" w:hAnsi="Book Antiqua" w:cstheme="minorHAnsi"/>
              </w:rPr>
              <w:t>5</w:t>
            </w:r>
          </w:p>
        </w:tc>
        <w:tc>
          <w:tcPr>
            <w:tcW w:w="7270" w:type="dxa"/>
            <w:shd w:val="clear" w:color="auto" w:fill="FFFFFF" w:themeFill="background1"/>
          </w:tcPr>
          <w:p w14:paraId="72718C07" w14:textId="77777777" w:rsidR="00F53B37" w:rsidRPr="000C61BD" w:rsidRDefault="00F53B37" w:rsidP="0079099F">
            <w:pPr>
              <w:spacing w:line="276" w:lineRule="auto"/>
              <w:ind w:left="426" w:hanging="426"/>
              <w:rPr>
                <w:rFonts w:ascii="Book Antiqua" w:hAnsi="Book Antiqua" w:cstheme="minorHAnsi"/>
              </w:rPr>
            </w:pPr>
            <w:r w:rsidRPr="000C61BD">
              <w:rPr>
                <w:rFonts w:ascii="Book Antiqua" w:hAnsi="Book Antiqua" w:cstheme="minorHAnsi"/>
              </w:rPr>
              <w:t>Axis Bank Limited</w:t>
            </w:r>
          </w:p>
        </w:tc>
      </w:tr>
      <w:tr w:rsidR="00F53B37" w:rsidRPr="000C61BD" w14:paraId="497148C7" w14:textId="77777777" w:rsidTr="007B78AC">
        <w:tc>
          <w:tcPr>
            <w:tcW w:w="1559" w:type="dxa"/>
          </w:tcPr>
          <w:p w14:paraId="26C2CDD4" w14:textId="77777777" w:rsidR="00F53B37" w:rsidRPr="000C61BD" w:rsidRDefault="00F53B37" w:rsidP="0079099F">
            <w:pPr>
              <w:spacing w:line="276" w:lineRule="auto"/>
              <w:ind w:left="426" w:hanging="426"/>
              <w:jc w:val="center"/>
              <w:rPr>
                <w:rFonts w:ascii="Book Antiqua" w:hAnsi="Book Antiqua" w:cstheme="minorHAnsi"/>
              </w:rPr>
            </w:pPr>
            <w:r w:rsidRPr="000C61BD">
              <w:rPr>
                <w:rFonts w:ascii="Book Antiqua" w:hAnsi="Book Antiqua" w:cstheme="minorHAnsi"/>
              </w:rPr>
              <w:t>6</w:t>
            </w:r>
          </w:p>
        </w:tc>
        <w:tc>
          <w:tcPr>
            <w:tcW w:w="7270" w:type="dxa"/>
          </w:tcPr>
          <w:p w14:paraId="1A5EFF35" w14:textId="77777777" w:rsidR="00F53B37" w:rsidRPr="000C61BD" w:rsidRDefault="00F53B37" w:rsidP="0079099F">
            <w:pPr>
              <w:spacing w:line="276" w:lineRule="auto"/>
              <w:ind w:left="426" w:hanging="426"/>
              <w:rPr>
                <w:rFonts w:ascii="Book Antiqua" w:hAnsi="Book Antiqua" w:cstheme="minorHAnsi"/>
              </w:rPr>
            </w:pPr>
            <w:r w:rsidRPr="000C61BD">
              <w:rPr>
                <w:rFonts w:ascii="Book Antiqua" w:hAnsi="Book Antiqua" w:cstheme="minorHAnsi"/>
              </w:rPr>
              <w:t>ICICI Bank Limited</w:t>
            </w:r>
          </w:p>
        </w:tc>
      </w:tr>
    </w:tbl>
    <w:p w14:paraId="1A01E0CC" w14:textId="77777777" w:rsidR="00B56BD8" w:rsidRPr="000C61BD" w:rsidRDefault="00DB195A" w:rsidP="0079099F">
      <w:pPr>
        <w:spacing w:line="276" w:lineRule="auto"/>
        <w:ind w:left="426" w:hanging="426"/>
        <w:jc w:val="center"/>
        <w:rPr>
          <w:rFonts w:ascii="Book Antiqua" w:hAnsi="Book Antiqua" w:cstheme="minorHAnsi"/>
          <w:b/>
          <w:bCs/>
          <w:i/>
          <w:iCs/>
          <w:u w:val="single"/>
        </w:rPr>
        <w:sectPr w:rsidR="00B56BD8" w:rsidRPr="000C61BD" w:rsidSect="00140D44">
          <w:pgSz w:w="11909" w:h="16834" w:code="9"/>
          <w:pgMar w:top="1008" w:right="839" w:bottom="1418" w:left="1701" w:header="720" w:footer="0" w:gutter="0"/>
          <w:cols w:space="720"/>
          <w:docGrid w:linePitch="360"/>
        </w:sectPr>
      </w:pPr>
      <w:r w:rsidRPr="000C61BD">
        <w:rPr>
          <w:rFonts w:ascii="Book Antiqua" w:hAnsi="Book Antiqua" w:cstheme="minorHAnsi"/>
          <w:b/>
          <w:bCs/>
          <w:i/>
          <w:iCs/>
          <w:u w:val="single"/>
        </w:rPr>
        <w:br w:type="page"/>
      </w:r>
    </w:p>
    <w:p w14:paraId="5519B82B" w14:textId="77777777" w:rsidR="0048766D" w:rsidRPr="000C61BD" w:rsidRDefault="0048766D" w:rsidP="0079099F">
      <w:pPr>
        <w:pStyle w:val="Heading4"/>
        <w:numPr>
          <w:ilvl w:val="0"/>
          <w:numId w:val="0"/>
        </w:numPr>
        <w:spacing w:line="276" w:lineRule="auto"/>
        <w:ind w:left="426" w:right="216"/>
        <w:jc w:val="left"/>
        <w:rPr>
          <w:rFonts w:ascii="Book Antiqua" w:hAnsi="Book Antiqua"/>
          <w:sz w:val="24"/>
        </w:rPr>
      </w:pPr>
    </w:p>
    <w:p w14:paraId="56BB1D17" w14:textId="77777777" w:rsidR="00397317" w:rsidRPr="000C61BD" w:rsidRDefault="00397317" w:rsidP="0079099F">
      <w:pPr>
        <w:spacing w:line="276" w:lineRule="auto"/>
        <w:rPr>
          <w:rFonts w:ascii="Book Antiqua" w:hAnsi="Book Antiqua"/>
        </w:rPr>
      </w:pPr>
    </w:p>
    <w:p w14:paraId="6357E288" w14:textId="77777777" w:rsidR="00397317" w:rsidRPr="000C61BD" w:rsidRDefault="00397317" w:rsidP="0079099F">
      <w:pPr>
        <w:spacing w:line="276" w:lineRule="auto"/>
        <w:rPr>
          <w:rFonts w:ascii="Book Antiqua" w:hAnsi="Book Antiqua"/>
        </w:rPr>
      </w:pPr>
    </w:p>
    <w:p w14:paraId="3D9A59D1" w14:textId="77777777" w:rsidR="00397317" w:rsidRPr="000C61BD" w:rsidRDefault="00397317" w:rsidP="0079099F">
      <w:pPr>
        <w:spacing w:line="276" w:lineRule="auto"/>
        <w:rPr>
          <w:rFonts w:ascii="Book Antiqua" w:hAnsi="Book Antiqua"/>
        </w:rPr>
      </w:pPr>
    </w:p>
    <w:p w14:paraId="65747BAB" w14:textId="77777777" w:rsidR="00397317" w:rsidRPr="000C61BD" w:rsidRDefault="00397317" w:rsidP="0079099F">
      <w:pPr>
        <w:spacing w:line="276" w:lineRule="auto"/>
        <w:rPr>
          <w:rFonts w:ascii="Book Antiqua" w:hAnsi="Book Antiqua"/>
        </w:rPr>
      </w:pPr>
    </w:p>
    <w:p w14:paraId="40B939AB" w14:textId="77777777" w:rsidR="00397317" w:rsidRPr="000C61BD" w:rsidRDefault="00397317" w:rsidP="0079099F">
      <w:pPr>
        <w:spacing w:line="276" w:lineRule="auto"/>
        <w:rPr>
          <w:rFonts w:ascii="Book Antiqua" w:hAnsi="Book Antiqua"/>
        </w:rPr>
      </w:pPr>
    </w:p>
    <w:p w14:paraId="1CE63A34"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r w:rsidRPr="000C61BD">
        <w:rPr>
          <w:rFonts w:ascii="Book Antiqua" w:hAnsi="Book Antiqua"/>
          <w:sz w:val="24"/>
        </w:rPr>
        <w:t>Section – IV</w:t>
      </w:r>
    </w:p>
    <w:p w14:paraId="475391A4"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6C07159F"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66D554D1"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2123D109"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76170A74"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6CF8E937" w14:textId="77777777" w:rsidR="0048766D" w:rsidRPr="000C61BD" w:rsidRDefault="00823043" w:rsidP="0079099F">
      <w:pPr>
        <w:pStyle w:val="Heading4"/>
        <w:numPr>
          <w:ilvl w:val="0"/>
          <w:numId w:val="0"/>
        </w:numPr>
        <w:spacing w:line="276" w:lineRule="auto"/>
        <w:ind w:right="216"/>
        <w:jc w:val="center"/>
        <w:rPr>
          <w:rFonts w:ascii="Book Antiqua" w:hAnsi="Book Antiqua"/>
          <w:sz w:val="24"/>
        </w:rPr>
      </w:pPr>
      <w:r w:rsidRPr="000C61BD">
        <w:rPr>
          <w:rFonts w:ascii="Book Antiqua" w:hAnsi="Book Antiqua"/>
          <w:sz w:val="24"/>
        </w:rPr>
        <w:t>TECHNICAL SPECIFICATIONS</w:t>
      </w:r>
      <w:r w:rsidR="001C464E" w:rsidRPr="000C61BD">
        <w:rPr>
          <w:rFonts w:ascii="Book Antiqua" w:hAnsi="Book Antiqua"/>
          <w:sz w:val="24"/>
        </w:rPr>
        <w:t xml:space="preserve"> </w:t>
      </w:r>
    </w:p>
    <w:p w14:paraId="2417E489"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43A7117E"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7B56F1AD"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5182710F"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143825FE"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r w:rsidRPr="000C61BD">
        <w:rPr>
          <w:rFonts w:ascii="Book Antiqua" w:hAnsi="Book Antiqua"/>
          <w:sz w:val="24"/>
        </w:rPr>
        <w:t>For</w:t>
      </w:r>
    </w:p>
    <w:p w14:paraId="49163712"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744B9769"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12FC8A3D"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7D4FF9A2"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0028B3E4" w14:textId="77777777" w:rsidR="00720169" w:rsidRPr="000C61BD" w:rsidRDefault="00182C77" w:rsidP="0079099F">
      <w:pPr>
        <w:pStyle w:val="Heading4"/>
        <w:numPr>
          <w:ilvl w:val="0"/>
          <w:numId w:val="0"/>
        </w:numPr>
        <w:spacing w:line="276" w:lineRule="auto"/>
        <w:ind w:right="216"/>
        <w:jc w:val="both"/>
        <w:rPr>
          <w:rFonts w:ascii="Book Antiqua" w:hAnsi="Book Antiqua"/>
          <w:sz w:val="24"/>
        </w:rPr>
      </w:pPr>
      <w:r w:rsidRPr="000C61BD">
        <w:rPr>
          <w:rFonts w:ascii="Book Antiqua" w:hAnsi="Book Antiqua"/>
          <w:sz w:val="24"/>
        </w:rPr>
        <w:t>DEPLOYMENT OF SECURITY PERSONNEL AT CTUIL NEW OFFICE – IRCON INTERNATIONAL TOWER-1, SECTOR-32, GURUGRAM THROUGH DRZ (DIRECTORATE RESETTLEMENT ZONE)-WEST, MINISTRY OF DEFENCE SPONSORED SECURITY AGENCY</w:t>
      </w:r>
    </w:p>
    <w:p w14:paraId="3489E501" w14:textId="77777777" w:rsidR="005D2057" w:rsidRPr="000C61BD" w:rsidRDefault="005D2057" w:rsidP="0079099F">
      <w:pPr>
        <w:pStyle w:val="Heading4"/>
        <w:numPr>
          <w:ilvl w:val="0"/>
          <w:numId w:val="0"/>
        </w:numPr>
        <w:spacing w:line="276" w:lineRule="auto"/>
        <w:ind w:right="216"/>
        <w:jc w:val="center"/>
        <w:rPr>
          <w:rFonts w:ascii="Book Antiqua" w:hAnsi="Book Antiqua"/>
          <w:sz w:val="24"/>
        </w:rPr>
      </w:pPr>
    </w:p>
    <w:p w14:paraId="29233387" w14:textId="77777777" w:rsidR="00720169" w:rsidRPr="000C61BD" w:rsidRDefault="00720169" w:rsidP="0079099F">
      <w:pPr>
        <w:pStyle w:val="Heading4"/>
        <w:numPr>
          <w:ilvl w:val="0"/>
          <w:numId w:val="0"/>
        </w:numPr>
        <w:spacing w:line="276" w:lineRule="auto"/>
        <w:ind w:right="216"/>
        <w:jc w:val="center"/>
        <w:rPr>
          <w:rFonts w:ascii="Book Antiqua" w:hAnsi="Book Antiqua"/>
          <w:sz w:val="24"/>
        </w:rPr>
      </w:pPr>
    </w:p>
    <w:p w14:paraId="467C93F1" w14:textId="1D73D6BD" w:rsidR="0048766D" w:rsidRPr="000C61BD" w:rsidRDefault="00615EFE" w:rsidP="0079099F">
      <w:pPr>
        <w:pStyle w:val="Heading4"/>
        <w:numPr>
          <w:ilvl w:val="0"/>
          <w:numId w:val="0"/>
        </w:numPr>
        <w:spacing w:line="276" w:lineRule="auto"/>
        <w:ind w:right="216"/>
        <w:jc w:val="center"/>
        <w:rPr>
          <w:rFonts w:ascii="Book Antiqua" w:hAnsi="Book Antiqua"/>
          <w:sz w:val="24"/>
        </w:rPr>
      </w:pPr>
      <w:r w:rsidRPr="000C61BD">
        <w:rPr>
          <w:rFonts w:ascii="Book Antiqua" w:hAnsi="Book Antiqua"/>
          <w:sz w:val="24"/>
        </w:rPr>
        <w:t xml:space="preserve">RFx No. </w:t>
      </w:r>
      <w:r w:rsidR="003556C1" w:rsidRPr="003556C1">
        <w:rPr>
          <w:rFonts w:ascii="Book Antiqua" w:hAnsi="Book Antiqua"/>
          <w:sz w:val="24"/>
        </w:rPr>
        <w:t>5006005512</w:t>
      </w:r>
    </w:p>
    <w:p w14:paraId="34444C7C"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3B36F2E9"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4611A185" w14:textId="77777777" w:rsidR="0048766D" w:rsidRPr="000C61BD" w:rsidRDefault="0048766D" w:rsidP="0079099F">
      <w:pPr>
        <w:pStyle w:val="Heading4"/>
        <w:numPr>
          <w:ilvl w:val="0"/>
          <w:numId w:val="0"/>
        </w:numPr>
        <w:spacing w:line="276" w:lineRule="auto"/>
        <w:ind w:right="216"/>
        <w:jc w:val="center"/>
        <w:rPr>
          <w:rFonts w:ascii="Book Antiqua" w:hAnsi="Book Antiqua"/>
          <w:sz w:val="24"/>
        </w:rPr>
      </w:pPr>
    </w:p>
    <w:p w14:paraId="2D6E5318" w14:textId="77777777" w:rsidR="0048766D" w:rsidRPr="000C61BD" w:rsidRDefault="0048766D" w:rsidP="0079099F">
      <w:pPr>
        <w:tabs>
          <w:tab w:val="left" w:pos="1037"/>
        </w:tabs>
        <w:spacing w:line="276" w:lineRule="auto"/>
        <w:ind w:left="426" w:hanging="710"/>
        <w:jc w:val="center"/>
        <w:rPr>
          <w:rFonts w:ascii="Book Antiqua" w:hAnsi="Book Antiqua"/>
          <w:b/>
          <w:bCs/>
        </w:rPr>
      </w:pPr>
    </w:p>
    <w:p w14:paraId="7C768925" w14:textId="77777777" w:rsidR="0048766D" w:rsidRPr="000C61BD" w:rsidRDefault="0048766D" w:rsidP="0079099F">
      <w:pPr>
        <w:tabs>
          <w:tab w:val="left" w:pos="1037"/>
        </w:tabs>
        <w:spacing w:line="276" w:lineRule="auto"/>
        <w:ind w:left="426" w:hanging="710"/>
        <w:jc w:val="center"/>
        <w:rPr>
          <w:rFonts w:ascii="Book Antiqua" w:hAnsi="Book Antiqua"/>
          <w:b/>
          <w:bCs/>
        </w:rPr>
      </w:pPr>
    </w:p>
    <w:p w14:paraId="6A7850F1" w14:textId="77777777" w:rsidR="0048766D" w:rsidRPr="000C61BD" w:rsidRDefault="0048766D" w:rsidP="0079099F">
      <w:pPr>
        <w:tabs>
          <w:tab w:val="left" w:pos="1037"/>
        </w:tabs>
        <w:spacing w:line="276" w:lineRule="auto"/>
        <w:ind w:left="426" w:hanging="710"/>
        <w:jc w:val="center"/>
        <w:rPr>
          <w:rFonts w:ascii="Book Antiqua" w:hAnsi="Book Antiqua"/>
          <w:b/>
          <w:bCs/>
        </w:rPr>
      </w:pPr>
    </w:p>
    <w:p w14:paraId="24C61B2C" w14:textId="77777777" w:rsidR="0048766D" w:rsidRPr="000C61BD" w:rsidRDefault="0048766D" w:rsidP="0079099F">
      <w:pPr>
        <w:tabs>
          <w:tab w:val="left" w:pos="1037"/>
        </w:tabs>
        <w:spacing w:line="276" w:lineRule="auto"/>
        <w:ind w:left="426" w:hanging="710"/>
        <w:jc w:val="center"/>
        <w:rPr>
          <w:rFonts w:ascii="Book Antiqua" w:hAnsi="Book Antiqua"/>
          <w:b/>
          <w:bCs/>
        </w:rPr>
      </w:pPr>
    </w:p>
    <w:p w14:paraId="5F0D36DB" w14:textId="77777777" w:rsidR="0048766D" w:rsidRPr="000C61BD" w:rsidRDefault="0048766D" w:rsidP="0079099F">
      <w:pPr>
        <w:tabs>
          <w:tab w:val="left" w:pos="1037"/>
        </w:tabs>
        <w:spacing w:line="276" w:lineRule="auto"/>
        <w:ind w:left="426" w:hanging="710"/>
        <w:jc w:val="center"/>
        <w:rPr>
          <w:rFonts w:ascii="Book Antiqua" w:hAnsi="Book Antiqua"/>
          <w:b/>
          <w:bCs/>
        </w:rPr>
      </w:pPr>
    </w:p>
    <w:p w14:paraId="18FE6187" w14:textId="77777777" w:rsidR="0048766D" w:rsidRPr="000C61BD" w:rsidRDefault="0048766D" w:rsidP="0079099F">
      <w:pPr>
        <w:tabs>
          <w:tab w:val="left" w:pos="1037"/>
        </w:tabs>
        <w:spacing w:line="276" w:lineRule="auto"/>
        <w:ind w:left="426" w:hanging="710"/>
        <w:jc w:val="center"/>
        <w:rPr>
          <w:rFonts w:ascii="Book Antiqua" w:hAnsi="Book Antiqua"/>
          <w:b/>
          <w:bCs/>
        </w:rPr>
      </w:pPr>
    </w:p>
    <w:p w14:paraId="71F03615" w14:textId="77777777" w:rsidR="0048766D" w:rsidRPr="000C61BD" w:rsidRDefault="0048766D" w:rsidP="0079099F">
      <w:pPr>
        <w:pStyle w:val="BodyText"/>
        <w:spacing w:line="276" w:lineRule="auto"/>
        <w:rPr>
          <w:rFonts w:ascii="Book Antiqua" w:hAnsi="Book Antiqua"/>
          <w:b w:val="0"/>
          <w:sz w:val="24"/>
        </w:rPr>
      </w:pPr>
    </w:p>
    <w:p w14:paraId="2757ACC1" w14:textId="77777777" w:rsidR="00C5338C" w:rsidRPr="000C61BD" w:rsidRDefault="00C5338C" w:rsidP="0079099F">
      <w:pPr>
        <w:pStyle w:val="BodyText"/>
        <w:spacing w:line="276" w:lineRule="auto"/>
        <w:rPr>
          <w:rFonts w:ascii="Book Antiqua" w:hAnsi="Book Antiqua"/>
          <w:b w:val="0"/>
          <w:sz w:val="24"/>
        </w:rPr>
      </w:pPr>
    </w:p>
    <w:p w14:paraId="698B3BF5" w14:textId="77777777" w:rsidR="00C5338C" w:rsidRPr="000C61BD" w:rsidRDefault="00EB5037" w:rsidP="0079099F">
      <w:pPr>
        <w:spacing w:line="276" w:lineRule="auto"/>
        <w:rPr>
          <w:rFonts w:ascii="Book Antiqua" w:hAnsi="Book Antiqua"/>
          <w:b/>
        </w:rPr>
      </w:pPr>
      <w:r w:rsidRPr="000C61BD">
        <w:rPr>
          <w:rFonts w:ascii="Book Antiqua" w:hAnsi="Book Antiqua"/>
          <w:b/>
        </w:rPr>
        <w:br w:type="page"/>
      </w:r>
    </w:p>
    <w:p w14:paraId="1D8809A9" w14:textId="77777777" w:rsidR="00CE0EE1" w:rsidRPr="000C61BD" w:rsidRDefault="00CE0EE1" w:rsidP="0079099F">
      <w:pPr>
        <w:spacing w:line="276" w:lineRule="auto"/>
        <w:rPr>
          <w:rFonts w:ascii="Book Antiqua" w:hAnsi="Book Antiqua"/>
          <w:bCs/>
        </w:rPr>
      </w:pPr>
    </w:p>
    <w:p w14:paraId="06E76234" w14:textId="77777777" w:rsidR="00DF2598" w:rsidRPr="000C61BD" w:rsidRDefault="00DF2598" w:rsidP="0079099F">
      <w:pPr>
        <w:spacing w:line="276" w:lineRule="auto"/>
        <w:rPr>
          <w:rFonts w:ascii="Book Antiqua" w:hAnsi="Book Antiqua"/>
          <w:bCs/>
        </w:rPr>
      </w:pPr>
    </w:p>
    <w:p w14:paraId="75AF1524" w14:textId="77777777" w:rsidR="00DF2598" w:rsidRPr="000C61BD" w:rsidRDefault="00DF2598" w:rsidP="0079099F">
      <w:pPr>
        <w:spacing w:line="276" w:lineRule="auto"/>
        <w:rPr>
          <w:rFonts w:ascii="Book Antiqua" w:hAnsi="Book Antiqua"/>
          <w:bCs/>
        </w:rPr>
      </w:pPr>
    </w:p>
    <w:p w14:paraId="58CB0561" w14:textId="77777777" w:rsidR="00771EDF" w:rsidRPr="000C61BD" w:rsidRDefault="00771EDF" w:rsidP="0079099F">
      <w:pPr>
        <w:pStyle w:val="Heading4"/>
        <w:numPr>
          <w:ilvl w:val="0"/>
          <w:numId w:val="0"/>
        </w:numPr>
        <w:spacing w:line="276" w:lineRule="auto"/>
        <w:ind w:right="216"/>
        <w:jc w:val="center"/>
        <w:rPr>
          <w:rFonts w:ascii="Book Antiqua" w:hAnsi="Book Antiqua"/>
          <w:sz w:val="24"/>
        </w:rPr>
      </w:pPr>
      <w:bookmarkStart w:id="24" w:name="_Hlk96080974"/>
      <w:r w:rsidRPr="000C61BD">
        <w:rPr>
          <w:rFonts w:ascii="Book Antiqua" w:hAnsi="Book Antiqua"/>
          <w:sz w:val="24"/>
        </w:rPr>
        <w:t xml:space="preserve">TECHNICAL SPECIFICATIONS </w:t>
      </w:r>
    </w:p>
    <w:p w14:paraId="7F9A4B74" w14:textId="77777777" w:rsidR="00CB351A" w:rsidRPr="000C61BD" w:rsidRDefault="00CB351A" w:rsidP="0079099F">
      <w:pPr>
        <w:pStyle w:val="ListParagraph"/>
        <w:tabs>
          <w:tab w:val="left" w:pos="1037"/>
        </w:tabs>
        <w:spacing w:line="276" w:lineRule="auto"/>
        <w:jc w:val="both"/>
        <w:rPr>
          <w:rFonts w:ascii="Book Antiqua" w:hAnsi="Book Antiqua"/>
          <w:sz w:val="24"/>
          <w:szCs w:val="24"/>
        </w:rPr>
      </w:pPr>
    </w:p>
    <w:p w14:paraId="5D4D8C96" w14:textId="77777777" w:rsidR="005D2057" w:rsidRPr="000C61BD" w:rsidRDefault="00951ED7" w:rsidP="0079099F">
      <w:pPr>
        <w:pStyle w:val="ListParagraph"/>
        <w:numPr>
          <w:ilvl w:val="0"/>
          <w:numId w:val="20"/>
        </w:numPr>
        <w:tabs>
          <w:tab w:val="left" w:pos="1037"/>
        </w:tabs>
        <w:spacing w:line="276" w:lineRule="auto"/>
        <w:ind w:left="709" w:hanging="709"/>
        <w:jc w:val="both"/>
        <w:rPr>
          <w:rFonts w:ascii="Book Antiqua" w:hAnsi="Book Antiqua" w:cstheme="minorHAnsi"/>
          <w:b/>
          <w:bCs/>
          <w:sz w:val="24"/>
          <w:szCs w:val="24"/>
        </w:rPr>
      </w:pPr>
      <w:r w:rsidRPr="000C61BD">
        <w:rPr>
          <w:rFonts w:ascii="Book Antiqua" w:hAnsi="Book Antiqua" w:cstheme="minorHAnsi"/>
          <w:b/>
          <w:bCs/>
          <w:sz w:val="24"/>
          <w:szCs w:val="24"/>
        </w:rPr>
        <w:t>SCOPE OF WORK</w:t>
      </w:r>
      <w:r w:rsidR="00BE24B9" w:rsidRPr="000C61BD">
        <w:rPr>
          <w:rFonts w:ascii="Book Antiqua" w:hAnsi="Book Antiqua" w:cstheme="minorHAnsi"/>
          <w:b/>
          <w:bCs/>
          <w:sz w:val="24"/>
          <w:szCs w:val="24"/>
        </w:rPr>
        <w:t>:</w:t>
      </w:r>
    </w:p>
    <w:p w14:paraId="0317429E" w14:textId="77777777" w:rsidR="005D2057" w:rsidRPr="000C61BD" w:rsidRDefault="005D2057" w:rsidP="0079099F">
      <w:pPr>
        <w:pStyle w:val="ListParagraph"/>
        <w:tabs>
          <w:tab w:val="left" w:pos="1037"/>
        </w:tabs>
        <w:spacing w:line="276" w:lineRule="auto"/>
        <w:ind w:left="567"/>
        <w:jc w:val="both"/>
        <w:rPr>
          <w:rFonts w:ascii="Book Antiqua" w:hAnsi="Book Antiqua" w:cstheme="minorHAnsi"/>
          <w:b/>
          <w:bCs/>
          <w:sz w:val="24"/>
          <w:szCs w:val="24"/>
        </w:rPr>
      </w:pPr>
    </w:p>
    <w:p w14:paraId="2E635EFF"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Providing security coverage to </w:t>
      </w:r>
      <w:proofErr w:type="gramStart"/>
      <w:r w:rsidRPr="000C61BD">
        <w:rPr>
          <w:rFonts w:ascii="Book Antiqua" w:hAnsi="Book Antiqua"/>
          <w:sz w:val="24"/>
          <w:szCs w:val="24"/>
        </w:rPr>
        <w:t xml:space="preserve">protect the property of </w:t>
      </w:r>
      <w:r w:rsidR="00AE610B" w:rsidRPr="000C61BD">
        <w:rPr>
          <w:rFonts w:ascii="Book Antiqua" w:hAnsi="Book Antiqua"/>
          <w:sz w:val="24"/>
          <w:szCs w:val="24"/>
        </w:rPr>
        <w:t xml:space="preserve">Central </w:t>
      </w:r>
      <w:r w:rsidR="00B400B8" w:rsidRPr="000C61BD">
        <w:rPr>
          <w:rFonts w:ascii="Book Antiqua" w:hAnsi="Book Antiqua"/>
          <w:sz w:val="24"/>
          <w:szCs w:val="24"/>
        </w:rPr>
        <w:t>Transmission</w:t>
      </w:r>
      <w:r w:rsidR="00AE610B" w:rsidRPr="000C61BD">
        <w:rPr>
          <w:rFonts w:ascii="Book Antiqua" w:hAnsi="Book Antiqua"/>
          <w:sz w:val="24"/>
          <w:szCs w:val="24"/>
        </w:rPr>
        <w:t xml:space="preserve"> </w:t>
      </w:r>
      <w:r w:rsidR="00B400B8" w:rsidRPr="000C61BD">
        <w:rPr>
          <w:rFonts w:ascii="Book Antiqua" w:hAnsi="Book Antiqua"/>
          <w:sz w:val="24"/>
          <w:szCs w:val="24"/>
        </w:rPr>
        <w:t>Utility</w:t>
      </w:r>
      <w:r w:rsidR="00AE610B" w:rsidRPr="000C61BD">
        <w:rPr>
          <w:rFonts w:ascii="Book Antiqua" w:hAnsi="Book Antiqua"/>
          <w:sz w:val="24"/>
          <w:szCs w:val="24"/>
        </w:rPr>
        <w:t xml:space="preserve"> of India Limited</w:t>
      </w:r>
      <w:r w:rsidR="00B400B8" w:rsidRPr="000C61BD">
        <w:rPr>
          <w:rFonts w:ascii="Book Antiqua" w:hAnsi="Book Antiqua"/>
          <w:sz w:val="24"/>
          <w:szCs w:val="24"/>
        </w:rPr>
        <w:t xml:space="preserve"> (</w:t>
      </w:r>
      <w:r w:rsidR="007F703B" w:rsidRPr="000C61BD">
        <w:rPr>
          <w:rFonts w:ascii="Book Antiqua" w:hAnsi="Book Antiqua"/>
          <w:sz w:val="24"/>
          <w:szCs w:val="24"/>
        </w:rPr>
        <w:t>CTUIL</w:t>
      </w:r>
      <w:r w:rsidR="00B400B8" w:rsidRPr="000C61BD">
        <w:rPr>
          <w:rFonts w:ascii="Book Antiqua" w:hAnsi="Book Antiqua"/>
          <w:sz w:val="24"/>
          <w:szCs w:val="24"/>
        </w:rPr>
        <w:t>)</w:t>
      </w:r>
      <w:r w:rsidRPr="000C61BD">
        <w:rPr>
          <w:rFonts w:ascii="Book Antiqua" w:hAnsi="Book Antiqua"/>
          <w:sz w:val="24"/>
          <w:szCs w:val="24"/>
        </w:rPr>
        <w:t xml:space="preserve"> at all times</w:t>
      </w:r>
      <w:proofErr w:type="gramEnd"/>
      <w:r w:rsidRPr="000C61BD">
        <w:rPr>
          <w:rFonts w:ascii="Book Antiqua" w:hAnsi="Book Antiqua"/>
          <w:sz w:val="24"/>
          <w:szCs w:val="24"/>
        </w:rPr>
        <w:t xml:space="preserve"> against theft, burglary, damage by unwanted elements, unauthorized removal of documents and property etc., from inside or outside the premises.</w:t>
      </w:r>
    </w:p>
    <w:p w14:paraId="35402DF0" w14:textId="77777777" w:rsidR="00951ED7" w:rsidRPr="000C61BD" w:rsidRDefault="00951ED7" w:rsidP="0079099F">
      <w:pPr>
        <w:spacing w:line="276" w:lineRule="auto"/>
        <w:rPr>
          <w:rFonts w:ascii="Book Antiqua" w:eastAsia="SimSun" w:hAnsi="Book Antiqua"/>
          <w:lang w:eastAsia="zh-CN"/>
        </w:rPr>
      </w:pPr>
    </w:p>
    <w:p w14:paraId="7A2F1DBC"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Providing safety cover to protec</w:t>
      </w:r>
      <w:r w:rsidR="003D47B6" w:rsidRPr="000C61BD">
        <w:rPr>
          <w:rFonts w:ascii="Book Antiqua" w:hAnsi="Book Antiqua"/>
          <w:sz w:val="24"/>
          <w:szCs w:val="24"/>
        </w:rPr>
        <w:t xml:space="preserve">t the office premises/complex </w:t>
      </w:r>
      <w:r w:rsidRPr="000C61BD">
        <w:rPr>
          <w:rFonts w:ascii="Book Antiqua" w:hAnsi="Book Antiqua"/>
          <w:sz w:val="24"/>
          <w:szCs w:val="24"/>
        </w:rPr>
        <w:t>and their Contents from damage by fire or water and prevent waste of material.</w:t>
      </w:r>
    </w:p>
    <w:p w14:paraId="7C94B56C" w14:textId="77777777" w:rsidR="00951ED7" w:rsidRPr="000C61BD" w:rsidRDefault="00951ED7" w:rsidP="0079099F">
      <w:pPr>
        <w:spacing w:line="276" w:lineRule="auto"/>
        <w:rPr>
          <w:rFonts w:ascii="Book Antiqua" w:eastAsia="SimSun" w:hAnsi="Book Antiqua"/>
          <w:lang w:eastAsia="zh-CN"/>
        </w:rPr>
      </w:pPr>
    </w:p>
    <w:p w14:paraId="7000E173"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proofErr w:type="gramStart"/>
      <w:r w:rsidRPr="000C61BD">
        <w:rPr>
          <w:rFonts w:ascii="Book Antiqua" w:hAnsi="Book Antiqua"/>
          <w:sz w:val="24"/>
          <w:szCs w:val="24"/>
        </w:rPr>
        <w:t>Providing assistance to</w:t>
      </w:r>
      <w:proofErr w:type="gramEnd"/>
      <w:r w:rsidRPr="000C61BD">
        <w:rPr>
          <w:rFonts w:ascii="Book Antiqua" w:hAnsi="Book Antiqua"/>
          <w:sz w:val="24"/>
          <w:szCs w:val="24"/>
        </w:rPr>
        <w:t xml:space="preserve"> </w:t>
      </w:r>
      <w:r w:rsidR="007F703B" w:rsidRPr="000C61BD">
        <w:rPr>
          <w:rFonts w:ascii="Book Antiqua" w:hAnsi="Book Antiqua"/>
          <w:sz w:val="24"/>
          <w:szCs w:val="24"/>
        </w:rPr>
        <w:t>CTUIL</w:t>
      </w:r>
      <w:r w:rsidRPr="000C61BD">
        <w:rPr>
          <w:rFonts w:ascii="Book Antiqua" w:hAnsi="Book Antiqua"/>
          <w:sz w:val="24"/>
          <w:szCs w:val="24"/>
        </w:rPr>
        <w:t xml:space="preserve"> in case of strikes, riots and </w:t>
      </w:r>
      <w:proofErr w:type="spellStart"/>
      <w:r w:rsidRPr="000C61BD">
        <w:rPr>
          <w:rFonts w:ascii="Book Antiqua" w:hAnsi="Book Antiqua"/>
          <w:sz w:val="24"/>
          <w:szCs w:val="24"/>
        </w:rPr>
        <w:t>Labour</w:t>
      </w:r>
      <w:proofErr w:type="spellEnd"/>
      <w:r w:rsidRPr="000C61BD">
        <w:rPr>
          <w:rFonts w:ascii="Book Antiqua" w:hAnsi="Book Antiqua"/>
          <w:sz w:val="24"/>
          <w:szCs w:val="24"/>
        </w:rPr>
        <w:t xml:space="preserve"> unrest.</w:t>
      </w:r>
    </w:p>
    <w:p w14:paraId="6CD5E44C" w14:textId="77777777" w:rsidR="00951ED7" w:rsidRPr="000C61BD" w:rsidRDefault="00951ED7" w:rsidP="0079099F">
      <w:pPr>
        <w:spacing w:line="276" w:lineRule="auto"/>
        <w:rPr>
          <w:rFonts w:ascii="Book Antiqua" w:eastAsia="SimSun" w:hAnsi="Book Antiqua"/>
          <w:lang w:eastAsia="zh-CN"/>
        </w:rPr>
      </w:pPr>
    </w:p>
    <w:p w14:paraId="64A42A9F"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Ensuring safe entry of the employees of the </w:t>
      </w:r>
      <w:r w:rsidR="007F703B" w:rsidRPr="000C61BD">
        <w:rPr>
          <w:rFonts w:ascii="Book Antiqua" w:hAnsi="Book Antiqua"/>
          <w:sz w:val="24"/>
          <w:szCs w:val="24"/>
        </w:rPr>
        <w:t>CTUIL</w:t>
      </w:r>
      <w:r w:rsidRPr="000C61BD">
        <w:rPr>
          <w:rFonts w:ascii="Book Antiqua" w:hAnsi="Book Antiqua"/>
          <w:sz w:val="24"/>
          <w:szCs w:val="24"/>
        </w:rPr>
        <w:t>/VIPs etc., into the premises under all conditions including hindrances, dharnas, strike and gherao   etc., caused by any individual or group of persons.</w:t>
      </w:r>
    </w:p>
    <w:p w14:paraId="09040F13" w14:textId="77777777" w:rsidR="00951ED7" w:rsidRPr="000C61BD" w:rsidRDefault="00951ED7" w:rsidP="0079099F">
      <w:pPr>
        <w:spacing w:line="276" w:lineRule="auto"/>
        <w:rPr>
          <w:rFonts w:ascii="Book Antiqua" w:eastAsia="SimSun" w:hAnsi="Book Antiqua"/>
          <w:lang w:eastAsia="zh-CN"/>
        </w:rPr>
      </w:pPr>
    </w:p>
    <w:p w14:paraId="7BC3024C" w14:textId="77777777" w:rsidR="009641A8"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Manning security posts identified by </w:t>
      </w:r>
      <w:r w:rsidR="007F703B" w:rsidRPr="000C61BD">
        <w:rPr>
          <w:rFonts w:ascii="Book Antiqua" w:hAnsi="Book Antiqua"/>
          <w:sz w:val="24"/>
          <w:szCs w:val="24"/>
        </w:rPr>
        <w:t>CTUIL</w:t>
      </w:r>
      <w:r w:rsidRPr="000C61BD">
        <w:rPr>
          <w:rFonts w:ascii="Book Antiqua" w:hAnsi="Book Antiqua"/>
          <w:sz w:val="24"/>
          <w:szCs w:val="24"/>
        </w:rPr>
        <w:t xml:space="preserve"> round the clock for performing watch and ward duties </w:t>
      </w:r>
      <w:r w:rsidR="00C31368" w:rsidRPr="000C61BD">
        <w:rPr>
          <w:rFonts w:ascii="Book Antiqua" w:hAnsi="Book Antiqua"/>
          <w:sz w:val="24"/>
          <w:szCs w:val="24"/>
        </w:rPr>
        <w:t xml:space="preserve">it includes </w:t>
      </w:r>
      <w:r w:rsidR="009641A8" w:rsidRPr="000C61BD">
        <w:rPr>
          <w:rFonts w:ascii="Book Antiqua" w:hAnsi="Book Antiqua"/>
          <w:sz w:val="24"/>
          <w:szCs w:val="24"/>
        </w:rPr>
        <w:t>shifts as below:</w:t>
      </w:r>
    </w:p>
    <w:p w14:paraId="033C18DF" w14:textId="77777777" w:rsidR="003657CA" w:rsidRPr="000C61BD" w:rsidRDefault="003657CA" w:rsidP="0079099F">
      <w:pPr>
        <w:pStyle w:val="ListParagraph"/>
        <w:tabs>
          <w:tab w:val="left" w:pos="1037"/>
        </w:tabs>
        <w:spacing w:line="276" w:lineRule="auto"/>
        <w:ind w:left="709"/>
        <w:jc w:val="both"/>
        <w:rPr>
          <w:rFonts w:ascii="Book Antiqua" w:hAnsi="Book Antiqua"/>
          <w:sz w:val="24"/>
          <w:szCs w:val="24"/>
        </w:rPr>
      </w:pPr>
    </w:p>
    <w:p w14:paraId="3392CED9" w14:textId="77777777" w:rsidR="00951ED7" w:rsidRPr="000C61BD" w:rsidRDefault="009641A8" w:rsidP="0079099F">
      <w:pPr>
        <w:spacing w:line="276" w:lineRule="auto"/>
        <w:ind w:left="709"/>
        <w:jc w:val="both"/>
        <w:rPr>
          <w:rFonts w:ascii="Book Antiqua" w:eastAsia="SimSun" w:hAnsi="Book Antiqua"/>
          <w:lang w:eastAsia="zh-CN"/>
        </w:rPr>
      </w:pPr>
      <w:proofErr w:type="gramStart"/>
      <w:r w:rsidRPr="000C61BD">
        <w:rPr>
          <w:rFonts w:ascii="Book Antiqua" w:eastAsia="SimSun" w:hAnsi="Book Antiqua"/>
          <w:lang w:eastAsia="zh-CN"/>
        </w:rPr>
        <w:t>Shift:-</w:t>
      </w:r>
      <w:proofErr w:type="gramEnd"/>
      <w:r w:rsidRPr="000C61BD">
        <w:rPr>
          <w:rFonts w:ascii="Book Antiqua" w:eastAsia="SimSun" w:hAnsi="Book Antiqua"/>
          <w:lang w:eastAsia="zh-CN"/>
        </w:rPr>
        <w:t xml:space="preserve"> Morning (6am</w:t>
      </w:r>
      <w:r w:rsidR="00407F49" w:rsidRPr="000C61BD">
        <w:rPr>
          <w:rFonts w:ascii="Book Antiqua" w:eastAsia="SimSun" w:hAnsi="Book Antiqua"/>
          <w:lang w:eastAsia="zh-CN"/>
        </w:rPr>
        <w:t xml:space="preserve"> to 2pm)- 06 Security guards, Evening (2pm to 10pm) – 06</w:t>
      </w:r>
      <w:r w:rsidR="003657CA" w:rsidRPr="000C61BD">
        <w:rPr>
          <w:rFonts w:ascii="Book Antiqua" w:eastAsia="SimSun" w:hAnsi="Book Antiqua"/>
          <w:lang w:eastAsia="zh-CN"/>
        </w:rPr>
        <w:t xml:space="preserve"> </w:t>
      </w:r>
      <w:r w:rsidR="00407F49" w:rsidRPr="000C61BD">
        <w:rPr>
          <w:rFonts w:ascii="Book Antiqua" w:eastAsia="SimSun" w:hAnsi="Book Antiqua"/>
          <w:lang w:eastAsia="zh-CN"/>
        </w:rPr>
        <w:t>Security</w:t>
      </w:r>
      <w:r w:rsidR="003657CA" w:rsidRPr="000C61BD">
        <w:rPr>
          <w:rFonts w:ascii="Book Antiqua" w:eastAsia="SimSun" w:hAnsi="Book Antiqua"/>
          <w:lang w:eastAsia="zh-CN"/>
        </w:rPr>
        <w:t xml:space="preserve"> </w:t>
      </w:r>
      <w:r w:rsidR="00407F49" w:rsidRPr="000C61BD">
        <w:rPr>
          <w:rFonts w:ascii="Book Antiqua" w:eastAsia="SimSun" w:hAnsi="Book Antiqua"/>
          <w:lang w:eastAsia="zh-CN"/>
        </w:rPr>
        <w:t>guards, General Shift (9 am to 5pm) – 01 Female guard &amp; 01 Security</w:t>
      </w:r>
      <w:r w:rsidR="003657CA" w:rsidRPr="000C61BD">
        <w:rPr>
          <w:rFonts w:ascii="Book Antiqua" w:eastAsia="SimSun" w:hAnsi="Book Antiqua"/>
          <w:lang w:eastAsia="zh-CN"/>
        </w:rPr>
        <w:t xml:space="preserve"> </w:t>
      </w:r>
      <w:r w:rsidR="00407F49" w:rsidRPr="000C61BD">
        <w:rPr>
          <w:rFonts w:ascii="Book Antiqua" w:eastAsia="SimSun" w:hAnsi="Book Antiqua"/>
          <w:lang w:eastAsia="zh-CN"/>
        </w:rPr>
        <w:t>Supervisor, Night Shift</w:t>
      </w:r>
      <w:r w:rsidR="003657CA" w:rsidRPr="000C61BD">
        <w:rPr>
          <w:rFonts w:ascii="Book Antiqua" w:eastAsia="SimSun" w:hAnsi="Book Antiqua"/>
          <w:lang w:eastAsia="zh-CN"/>
        </w:rPr>
        <w:t xml:space="preserve"> </w:t>
      </w:r>
      <w:r w:rsidR="00407F49" w:rsidRPr="000C61BD">
        <w:rPr>
          <w:rFonts w:ascii="Book Antiqua" w:eastAsia="SimSun" w:hAnsi="Book Antiqua"/>
          <w:lang w:eastAsia="zh-CN"/>
        </w:rPr>
        <w:t>(10pm to 06am) – 01 Security guard and such any other duties as allocated by CTUIL</w:t>
      </w:r>
      <w:r w:rsidR="003657CA" w:rsidRPr="000C61BD">
        <w:rPr>
          <w:rFonts w:ascii="Book Antiqua" w:eastAsia="SimSun" w:hAnsi="Book Antiqua"/>
          <w:lang w:eastAsia="zh-CN"/>
        </w:rPr>
        <w:t xml:space="preserve"> </w:t>
      </w:r>
      <w:r w:rsidR="00407F49" w:rsidRPr="000C61BD">
        <w:rPr>
          <w:rFonts w:ascii="Book Antiqua" w:eastAsia="SimSun" w:hAnsi="Book Antiqua"/>
          <w:lang w:eastAsia="zh-CN"/>
        </w:rPr>
        <w:t>management.</w:t>
      </w:r>
    </w:p>
    <w:p w14:paraId="22161847" w14:textId="77777777" w:rsidR="00407F49" w:rsidRPr="000C61BD" w:rsidRDefault="00407F49" w:rsidP="0079099F">
      <w:pPr>
        <w:spacing w:line="276" w:lineRule="auto"/>
        <w:ind w:left="709"/>
        <w:rPr>
          <w:rFonts w:ascii="Book Antiqua" w:eastAsia="SimSun" w:hAnsi="Book Antiqua"/>
          <w:lang w:eastAsia="zh-CN"/>
        </w:rPr>
      </w:pPr>
    </w:p>
    <w:p w14:paraId="44AE242C"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Assisting and actively participating in removal of unauthorized occupants/encroachments from the premises of </w:t>
      </w:r>
      <w:r w:rsidR="007F703B" w:rsidRPr="000C61BD">
        <w:rPr>
          <w:rFonts w:ascii="Book Antiqua" w:hAnsi="Book Antiqua"/>
          <w:sz w:val="24"/>
          <w:szCs w:val="24"/>
        </w:rPr>
        <w:t>CTUIL</w:t>
      </w:r>
      <w:r w:rsidRPr="000C61BD">
        <w:rPr>
          <w:rFonts w:ascii="Book Antiqua" w:hAnsi="Book Antiqua"/>
          <w:sz w:val="24"/>
          <w:szCs w:val="24"/>
        </w:rPr>
        <w:t>.</w:t>
      </w:r>
    </w:p>
    <w:p w14:paraId="67AE97A7" w14:textId="77777777" w:rsidR="00951ED7" w:rsidRPr="000C61BD" w:rsidRDefault="00951ED7" w:rsidP="0079099F">
      <w:pPr>
        <w:spacing w:line="276" w:lineRule="auto"/>
        <w:rPr>
          <w:rFonts w:ascii="Book Antiqua" w:eastAsia="SimSun" w:hAnsi="Book Antiqua"/>
          <w:lang w:eastAsia="zh-CN"/>
        </w:rPr>
      </w:pPr>
    </w:p>
    <w:p w14:paraId="2FFCE28C"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Attending Card Punching in time Machine/Signing of attendance register to prevent and detect unauthorized punching/signing.</w:t>
      </w:r>
    </w:p>
    <w:p w14:paraId="138BD886" w14:textId="77777777" w:rsidR="00951ED7" w:rsidRPr="000C61BD" w:rsidRDefault="00951ED7" w:rsidP="0079099F">
      <w:pPr>
        <w:spacing w:line="276" w:lineRule="auto"/>
        <w:rPr>
          <w:rFonts w:ascii="Book Antiqua" w:eastAsia="SimSun" w:hAnsi="Book Antiqua"/>
          <w:lang w:eastAsia="zh-CN"/>
        </w:rPr>
      </w:pPr>
    </w:p>
    <w:p w14:paraId="76FE40FA"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Maintaining </w:t>
      </w:r>
      <w:proofErr w:type="spellStart"/>
      <w:r w:rsidR="009F7713" w:rsidRPr="000C61BD">
        <w:rPr>
          <w:rFonts w:ascii="Book Antiqua" w:hAnsi="Book Antiqua"/>
          <w:sz w:val="24"/>
          <w:szCs w:val="24"/>
        </w:rPr>
        <w:t>Lia</w:t>
      </w:r>
      <w:r w:rsidR="000F4A24" w:rsidRPr="000C61BD">
        <w:rPr>
          <w:rFonts w:ascii="Book Antiqua" w:hAnsi="Book Antiqua"/>
          <w:sz w:val="24"/>
          <w:szCs w:val="24"/>
        </w:rPr>
        <w:t>s</w:t>
      </w:r>
      <w:r w:rsidR="009F7713" w:rsidRPr="000C61BD">
        <w:rPr>
          <w:rFonts w:ascii="Book Antiqua" w:hAnsi="Book Antiqua"/>
          <w:sz w:val="24"/>
          <w:szCs w:val="24"/>
        </w:rPr>
        <w:t>oning</w:t>
      </w:r>
      <w:proofErr w:type="spellEnd"/>
      <w:r w:rsidRPr="000C61BD">
        <w:rPr>
          <w:rFonts w:ascii="Book Antiqua" w:hAnsi="Book Antiqua"/>
          <w:sz w:val="24"/>
          <w:szCs w:val="24"/>
        </w:rPr>
        <w:t xml:space="preserve"> with Civil and Police authorities of the area/district where security coverage is being given.</w:t>
      </w:r>
    </w:p>
    <w:p w14:paraId="130FAEC9" w14:textId="77777777" w:rsidR="00951ED7" w:rsidRPr="000C61BD" w:rsidRDefault="00951ED7" w:rsidP="0079099F">
      <w:pPr>
        <w:spacing w:line="276" w:lineRule="auto"/>
        <w:rPr>
          <w:rFonts w:ascii="Book Antiqua" w:eastAsia="SimSun" w:hAnsi="Book Antiqua"/>
          <w:lang w:eastAsia="zh-CN"/>
        </w:rPr>
      </w:pPr>
    </w:p>
    <w:p w14:paraId="5BB10127"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Providing armed guard/escort for cash and/ or VIP, as required.</w:t>
      </w:r>
    </w:p>
    <w:p w14:paraId="30860E7C" w14:textId="77777777" w:rsidR="00951ED7" w:rsidRPr="000C61BD" w:rsidRDefault="00951ED7" w:rsidP="0079099F">
      <w:pPr>
        <w:spacing w:line="276" w:lineRule="auto"/>
        <w:rPr>
          <w:rFonts w:ascii="Book Antiqua" w:eastAsia="SimSun" w:hAnsi="Book Antiqua"/>
          <w:lang w:eastAsia="zh-CN"/>
        </w:rPr>
      </w:pPr>
    </w:p>
    <w:p w14:paraId="21E6724E"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Monitoring/Controlling the movement of employees and visitors in the office   premises and to book suspicious persons /baggage’s.</w:t>
      </w:r>
    </w:p>
    <w:p w14:paraId="20BBEA36" w14:textId="77777777" w:rsidR="00951ED7" w:rsidRPr="000C61BD" w:rsidRDefault="00951ED7" w:rsidP="0079099F">
      <w:pPr>
        <w:spacing w:line="276" w:lineRule="auto"/>
        <w:rPr>
          <w:rFonts w:ascii="Book Antiqua" w:eastAsia="SimSun" w:hAnsi="Book Antiqua"/>
          <w:lang w:eastAsia="zh-CN"/>
        </w:rPr>
      </w:pPr>
    </w:p>
    <w:p w14:paraId="6414E538"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lastRenderedPageBreak/>
        <w:t>To take charge of keys for locking and unlocking of office premises</w:t>
      </w:r>
      <w:r w:rsidR="003D47B6" w:rsidRPr="000C61BD">
        <w:rPr>
          <w:rFonts w:ascii="Book Antiqua" w:hAnsi="Book Antiqua"/>
          <w:sz w:val="24"/>
          <w:szCs w:val="24"/>
        </w:rPr>
        <w:t>,</w:t>
      </w:r>
      <w:r w:rsidRPr="000C61BD">
        <w:rPr>
          <w:rFonts w:ascii="Book Antiqua" w:hAnsi="Book Antiqua"/>
          <w:sz w:val="24"/>
          <w:szCs w:val="24"/>
        </w:rPr>
        <w:t xml:space="preserve"> wherever   required.</w:t>
      </w:r>
    </w:p>
    <w:p w14:paraId="10AA79C0" w14:textId="77777777" w:rsidR="00951ED7" w:rsidRPr="000C61BD" w:rsidRDefault="00951ED7" w:rsidP="0079099F">
      <w:pPr>
        <w:spacing w:line="276" w:lineRule="auto"/>
        <w:rPr>
          <w:rFonts w:ascii="Book Antiqua" w:eastAsia="SimSun" w:hAnsi="Book Antiqua"/>
          <w:lang w:eastAsia="zh-CN"/>
        </w:rPr>
      </w:pPr>
    </w:p>
    <w:p w14:paraId="770D7D82"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Checking all incoming and outgoing goods, vehicles and laborers and maintaining their record.</w:t>
      </w:r>
    </w:p>
    <w:p w14:paraId="5B94DE5C" w14:textId="77777777" w:rsidR="00951ED7" w:rsidRPr="000C61BD" w:rsidRDefault="00951ED7" w:rsidP="0079099F">
      <w:pPr>
        <w:spacing w:line="276" w:lineRule="auto"/>
        <w:rPr>
          <w:rFonts w:ascii="Book Antiqua" w:eastAsia="SimSun" w:hAnsi="Book Antiqua"/>
          <w:lang w:eastAsia="zh-CN"/>
        </w:rPr>
      </w:pPr>
    </w:p>
    <w:p w14:paraId="79234C41"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Ensuring compliance of safety regulations including smoking restrictions and to assist as directed by </w:t>
      </w:r>
      <w:r w:rsidR="006F341A" w:rsidRPr="000C61BD">
        <w:rPr>
          <w:rFonts w:ascii="Book Antiqua" w:hAnsi="Book Antiqua"/>
          <w:sz w:val="24"/>
          <w:szCs w:val="24"/>
        </w:rPr>
        <w:t>CTUIL</w:t>
      </w:r>
      <w:r w:rsidRPr="000C61BD">
        <w:rPr>
          <w:rFonts w:ascii="Book Antiqua" w:hAnsi="Book Antiqua"/>
          <w:sz w:val="24"/>
          <w:szCs w:val="24"/>
        </w:rPr>
        <w:t xml:space="preserve"> in prevention of accidents.</w:t>
      </w:r>
    </w:p>
    <w:p w14:paraId="5A315BD6" w14:textId="77777777" w:rsidR="00951ED7" w:rsidRPr="000C61BD" w:rsidRDefault="00951ED7" w:rsidP="0079099F">
      <w:pPr>
        <w:spacing w:line="276" w:lineRule="auto"/>
        <w:rPr>
          <w:rFonts w:ascii="Book Antiqua" w:eastAsia="SimSun" w:hAnsi="Book Antiqua"/>
          <w:lang w:eastAsia="zh-CN"/>
        </w:rPr>
      </w:pPr>
    </w:p>
    <w:p w14:paraId="329D1542"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Ensuring that all firefighting equipment are in the designated locations and in usable conditions.</w:t>
      </w:r>
    </w:p>
    <w:p w14:paraId="4F4549C3" w14:textId="77777777" w:rsidR="00951ED7" w:rsidRPr="000C61BD" w:rsidRDefault="00951ED7" w:rsidP="0079099F">
      <w:pPr>
        <w:spacing w:line="276" w:lineRule="auto"/>
        <w:rPr>
          <w:rFonts w:ascii="Book Antiqua" w:eastAsia="SimSun" w:hAnsi="Book Antiqua"/>
          <w:lang w:eastAsia="zh-CN"/>
        </w:rPr>
      </w:pPr>
    </w:p>
    <w:p w14:paraId="302B8DF1"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Recording all occurrences concerning the security in the </w:t>
      </w:r>
      <w:r w:rsidR="00E77229" w:rsidRPr="000C61BD">
        <w:rPr>
          <w:rFonts w:ascii="Book Antiqua" w:hAnsi="Book Antiqua"/>
          <w:sz w:val="24"/>
          <w:szCs w:val="24"/>
        </w:rPr>
        <w:t>Logbook</w:t>
      </w:r>
      <w:r w:rsidRPr="000C61BD">
        <w:rPr>
          <w:rFonts w:ascii="Book Antiqua" w:hAnsi="Book Antiqua"/>
          <w:sz w:val="24"/>
          <w:szCs w:val="24"/>
        </w:rPr>
        <w:t xml:space="preserve"> for the information of </w:t>
      </w:r>
      <w:r w:rsidR="006F341A" w:rsidRPr="000C61BD">
        <w:rPr>
          <w:rFonts w:ascii="Book Antiqua" w:hAnsi="Book Antiqua"/>
          <w:sz w:val="24"/>
          <w:szCs w:val="24"/>
        </w:rPr>
        <w:t>CTUIL</w:t>
      </w:r>
      <w:r w:rsidRPr="000C61BD">
        <w:rPr>
          <w:rFonts w:ascii="Book Antiqua" w:hAnsi="Book Antiqua"/>
          <w:sz w:val="24"/>
          <w:szCs w:val="24"/>
        </w:rPr>
        <w:t>.</w:t>
      </w:r>
    </w:p>
    <w:p w14:paraId="11F110B3" w14:textId="77777777" w:rsidR="00951ED7" w:rsidRPr="000C61BD" w:rsidRDefault="00951ED7" w:rsidP="0079099F">
      <w:pPr>
        <w:spacing w:line="276" w:lineRule="auto"/>
        <w:rPr>
          <w:rFonts w:ascii="Book Antiqua" w:eastAsia="SimSun" w:hAnsi="Book Antiqua"/>
          <w:lang w:eastAsia="zh-CN"/>
        </w:rPr>
      </w:pPr>
    </w:p>
    <w:p w14:paraId="681A54B4"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Any other duty as may be assigned from time to time and as the need arises.</w:t>
      </w:r>
    </w:p>
    <w:p w14:paraId="553067A3" w14:textId="77777777" w:rsidR="00951ED7" w:rsidRPr="000C61BD" w:rsidRDefault="00951ED7" w:rsidP="0079099F">
      <w:pPr>
        <w:spacing w:line="276" w:lineRule="auto"/>
        <w:rPr>
          <w:rFonts w:ascii="Book Antiqua" w:eastAsia="SimSun" w:hAnsi="Book Antiqua"/>
          <w:lang w:eastAsia="zh-CN"/>
        </w:rPr>
      </w:pPr>
    </w:p>
    <w:p w14:paraId="3D04C7C9" w14:textId="77777777" w:rsidR="00951ED7" w:rsidRPr="000C61BD" w:rsidRDefault="0031676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Security Agency</w:t>
      </w:r>
      <w:r w:rsidR="00951ED7" w:rsidRPr="000C61BD">
        <w:rPr>
          <w:rFonts w:ascii="Book Antiqua" w:hAnsi="Book Antiqua"/>
          <w:sz w:val="24"/>
          <w:szCs w:val="24"/>
        </w:rPr>
        <w:t xml:space="preserve"> will be providing security services at all duty points as instructed by </w:t>
      </w:r>
      <w:r w:rsidR="00886464" w:rsidRPr="000C61BD">
        <w:rPr>
          <w:rFonts w:ascii="Book Antiqua" w:hAnsi="Book Antiqua"/>
          <w:sz w:val="24"/>
          <w:szCs w:val="24"/>
        </w:rPr>
        <w:t>our Officer</w:t>
      </w:r>
      <w:r w:rsidR="00951ED7" w:rsidRPr="000C61BD">
        <w:rPr>
          <w:rFonts w:ascii="Book Antiqua" w:hAnsi="Book Antiqua"/>
          <w:sz w:val="24"/>
          <w:szCs w:val="24"/>
        </w:rPr>
        <w:t>-in-charge.</w:t>
      </w:r>
      <w:r w:rsidR="00783C08" w:rsidRPr="000C61BD">
        <w:rPr>
          <w:rFonts w:ascii="Book Antiqua" w:hAnsi="Book Antiqua"/>
          <w:sz w:val="24"/>
          <w:szCs w:val="24"/>
        </w:rPr>
        <w:t xml:space="preserve"> </w:t>
      </w:r>
    </w:p>
    <w:p w14:paraId="7B712F40" w14:textId="77777777" w:rsidR="00951ED7" w:rsidRPr="000C61BD" w:rsidRDefault="00951ED7" w:rsidP="0079099F">
      <w:pPr>
        <w:spacing w:line="276" w:lineRule="auto"/>
        <w:rPr>
          <w:rFonts w:ascii="Book Antiqua" w:eastAsia="SimSun" w:hAnsi="Book Antiqua"/>
          <w:lang w:eastAsia="zh-CN"/>
        </w:rPr>
      </w:pPr>
    </w:p>
    <w:p w14:paraId="402EA429" w14:textId="77777777" w:rsidR="00951ED7" w:rsidRPr="000C61BD" w:rsidRDefault="00783C08"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Security Agency</w:t>
      </w:r>
      <w:r w:rsidR="00951ED7" w:rsidRPr="000C61BD">
        <w:rPr>
          <w:rFonts w:ascii="Book Antiqua" w:hAnsi="Book Antiqua"/>
          <w:sz w:val="24"/>
          <w:szCs w:val="24"/>
        </w:rPr>
        <w:t xml:space="preserve"> will follow all </w:t>
      </w:r>
      <w:proofErr w:type="spellStart"/>
      <w:r w:rsidR="00951ED7" w:rsidRPr="000C61BD">
        <w:rPr>
          <w:rFonts w:ascii="Book Antiqua" w:hAnsi="Book Antiqua"/>
          <w:sz w:val="24"/>
          <w:szCs w:val="24"/>
        </w:rPr>
        <w:t>Labour</w:t>
      </w:r>
      <w:proofErr w:type="spellEnd"/>
      <w:r w:rsidR="00951ED7" w:rsidRPr="000C61BD">
        <w:rPr>
          <w:rFonts w:ascii="Book Antiqua" w:hAnsi="Book Antiqua"/>
          <w:sz w:val="24"/>
          <w:szCs w:val="24"/>
        </w:rPr>
        <w:t xml:space="preserve"> Regulations Acts including applicability of Minimum Wages, Provident Fund &amp; ESI etc. as declared by respective State Govt. or as advised by DGR from time to time.</w:t>
      </w:r>
    </w:p>
    <w:p w14:paraId="585C80C0" w14:textId="77777777" w:rsidR="00951ED7" w:rsidRPr="000C61BD" w:rsidRDefault="00951ED7" w:rsidP="0079099F">
      <w:pPr>
        <w:spacing w:line="276" w:lineRule="auto"/>
        <w:rPr>
          <w:rFonts w:ascii="Book Antiqua" w:eastAsia="SimSun" w:hAnsi="Book Antiqua"/>
          <w:lang w:eastAsia="zh-CN"/>
        </w:rPr>
      </w:pPr>
    </w:p>
    <w:p w14:paraId="6FC42701"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Your responsible Person will be made available at Concerned Site who will have sufficient financial and administrative power to tackle the problem.</w:t>
      </w:r>
    </w:p>
    <w:p w14:paraId="531948B9" w14:textId="77777777" w:rsidR="00951ED7" w:rsidRPr="000C61BD" w:rsidRDefault="00951ED7" w:rsidP="0079099F">
      <w:pPr>
        <w:spacing w:line="276" w:lineRule="auto"/>
        <w:rPr>
          <w:rFonts w:ascii="Book Antiqua" w:eastAsia="SimSun" w:hAnsi="Book Antiqua"/>
          <w:lang w:eastAsia="zh-CN"/>
        </w:rPr>
      </w:pPr>
    </w:p>
    <w:p w14:paraId="0C07C8B0"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If your performance during the contract period is not found satisfactory, </w:t>
      </w:r>
      <w:r w:rsidR="004A2BBE" w:rsidRPr="000C61BD">
        <w:rPr>
          <w:rFonts w:ascii="Book Antiqua" w:hAnsi="Book Antiqua"/>
          <w:sz w:val="24"/>
          <w:szCs w:val="24"/>
        </w:rPr>
        <w:t>CTUIL</w:t>
      </w:r>
      <w:r w:rsidRPr="000C61BD">
        <w:rPr>
          <w:rFonts w:ascii="Book Antiqua" w:hAnsi="Book Antiqua"/>
          <w:sz w:val="24"/>
          <w:szCs w:val="24"/>
        </w:rPr>
        <w:t xml:space="preserve"> shall have the right to terminate the contract without assigning any reason whatsoever.</w:t>
      </w:r>
    </w:p>
    <w:p w14:paraId="21AAB57F" w14:textId="77777777" w:rsidR="00951ED7" w:rsidRPr="000C61BD" w:rsidRDefault="00951ED7" w:rsidP="0079099F">
      <w:pPr>
        <w:spacing w:line="276" w:lineRule="auto"/>
        <w:rPr>
          <w:rFonts w:ascii="Book Antiqua" w:eastAsia="SimSun" w:hAnsi="Book Antiqua"/>
          <w:lang w:eastAsia="zh-CN"/>
        </w:rPr>
      </w:pPr>
    </w:p>
    <w:p w14:paraId="2D018D66" w14:textId="77777777" w:rsidR="00BE24B9"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If the contractor/Agency commits default in complying with any terms and conditions, </w:t>
      </w:r>
      <w:r w:rsidR="004A2BBE" w:rsidRPr="000C61BD">
        <w:rPr>
          <w:rFonts w:ascii="Book Antiqua" w:hAnsi="Book Antiqua"/>
          <w:sz w:val="24"/>
          <w:szCs w:val="24"/>
        </w:rPr>
        <w:t>CTUIL</w:t>
      </w:r>
      <w:r w:rsidRPr="000C61BD">
        <w:rPr>
          <w:rFonts w:ascii="Book Antiqua" w:hAnsi="Book Antiqua"/>
          <w:sz w:val="24"/>
          <w:szCs w:val="24"/>
        </w:rPr>
        <w:t xml:space="preserve"> shall be at liberty to terminate the contract at any stage   and </w:t>
      </w:r>
      <w:r w:rsidR="004A2BBE" w:rsidRPr="000C61BD">
        <w:rPr>
          <w:rFonts w:ascii="Book Antiqua" w:hAnsi="Book Antiqua"/>
          <w:sz w:val="24"/>
          <w:szCs w:val="24"/>
        </w:rPr>
        <w:t>CTUIL</w:t>
      </w:r>
      <w:r w:rsidRPr="000C61BD">
        <w:rPr>
          <w:rFonts w:ascii="Book Antiqua" w:hAnsi="Book Antiqua"/>
          <w:sz w:val="24"/>
          <w:szCs w:val="24"/>
        </w:rPr>
        <w:t xml:space="preserve"> shall be entitled to recover any damage, loss caused to it because of the acts or omissions of the contract</w:t>
      </w:r>
      <w:r w:rsidRPr="000C61BD">
        <w:rPr>
          <w:rFonts w:ascii="Book Antiqua" w:hAnsi="Book Antiqua"/>
          <w:b/>
          <w:bCs/>
          <w:sz w:val="24"/>
          <w:szCs w:val="24"/>
        </w:rPr>
        <w:t>.</w:t>
      </w:r>
    </w:p>
    <w:p w14:paraId="2F9A47BD" w14:textId="77777777" w:rsidR="00C51433" w:rsidRPr="000C61BD" w:rsidRDefault="00C51433" w:rsidP="0079099F">
      <w:pPr>
        <w:spacing w:line="276" w:lineRule="auto"/>
        <w:rPr>
          <w:rFonts w:ascii="Book Antiqua" w:hAnsi="Book Antiqua"/>
        </w:rPr>
      </w:pPr>
    </w:p>
    <w:p w14:paraId="4CBEF4A7" w14:textId="77777777" w:rsidR="0022070A" w:rsidRPr="000C61BD" w:rsidRDefault="003C33DD" w:rsidP="0079099F">
      <w:pPr>
        <w:pStyle w:val="ListParagraph"/>
        <w:numPr>
          <w:ilvl w:val="0"/>
          <w:numId w:val="20"/>
        </w:numPr>
        <w:tabs>
          <w:tab w:val="left" w:pos="1037"/>
        </w:tabs>
        <w:spacing w:line="276" w:lineRule="auto"/>
        <w:ind w:left="709" w:hanging="709"/>
        <w:jc w:val="both"/>
        <w:rPr>
          <w:rFonts w:ascii="Book Antiqua" w:hAnsi="Book Antiqua"/>
          <w:b/>
          <w:bCs/>
          <w:sz w:val="24"/>
          <w:szCs w:val="24"/>
        </w:rPr>
      </w:pPr>
      <w:bookmarkStart w:id="25" w:name="_Hlk117180965"/>
      <w:r w:rsidRPr="000C61BD">
        <w:rPr>
          <w:rFonts w:ascii="Book Antiqua" w:hAnsi="Book Antiqua"/>
          <w:b/>
          <w:bCs/>
          <w:sz w:val="24"/>
          <w:szCs w:val="24"/>
        </w:rPr>
        <w:t>TRAVELLING &amp; ACCOMMODATION OF DEPLOYED PERSONNEL</w:t>
      </w:r>
    </w:p>
    <w:p w14:paraId="54BC8016" w14:textId="77777777" w:rsidR="00951ED7" w:rsidRPr="000C61BD" w:rsidRDefault="00951ED7" w:rsidP="0079099F">
      <w:pPr>
        <w:pStyle w:val="ListParagraph"/>
        <w:tabs>
          <w:tab w:val="left" w:pos="1037"/>
        </w:tabs>
        <w:spacing w:line="276" w:lineRule="auto"/>
        <w:jc w:val="both"/>
        <w:rPr>
          <w:rFonts w:ascii="Book Antiqua" w:hAnsi="Book Antiqua"/>
          <w:sz w:val="24"/>
          <w:szCs w:val="24"/>
        </w:rPr>
      </w:pPr>
    </w:p>
    <w:p w14:paraId="5E8AA887" w14:textId="77777777" w:rsidR="00951ED7" w:rsidRPr="000C61BD" w:rsidRDefault="00951ED7"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All travelling expenses including provisions of all necessary transport to and from site, lodging allowance and arrangement &amp; other payment to the Security Agency’s employees/deployed personnel shall be the sole responsibility of the security Agency.</w:t>
      </w:r>
    </w:p>
    <w:p w14:paraId="08702966" w14:textId="77777777" w:rsidR="007943E6" w:rsidRPr="000C61BD" w:rsidRDefault="007943E6" w:rsidP="0079099F">
      <w:pPr>
        <w:pStyle w:val="ListParagraph"/>
        <w:tabs>
          <w:tab w:val="left" w:pos="1037"/>
        </w:tabs>
        <w:spacing w:line="276" w:lineRule="auto"/>
        <w:jc w:val="both"/>
        <w:rPr>
          <w:rFonts w:ascii="Book Antiqua" w:hAnsi="Book Antiqua"/>
          <w:sz w:val="24"/>
          <w:szCs w:val="24"/>
        </w:rPr>
      </w:pPr>
    </w:p>
    <w:p w14:paraId="51F0E62D" w14:textId="77777777" w:rsidR="007943E6" w:rsidRPr="000C61BD" w:rsidRDefault="007943E6"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Security Agency shall have to make his own arrangement for providing residential accommodations for its security personal at all the places.</w:t>
      </w:r>
    </w:p>
    <w:p w14:paraId="21BB2810" w14:textId="77777777" w:rsidR="007943E6" w:rsidRPr="000C61BD" w:rsidRDefault="007943E6" w:rsidP="0079099F">
      <w:pPr>
        <w:pStyle w:val="ListParagraph"/>
        <w:tabs>
          <w:tab w:val="left" w:pos="1037"/>
        </w:tabs>
        <w:spacing w:line="276" w:lineRule="auto"/>
        <w:jc w:val="both"/>
        <w:rPr>
          <w:rFonts w:ascii="Book Antiqua" w:hAnsi="Book Antiqua"/>
          <w:sz w:val="24"/>
          <w:szCs w:val="24"/>
        </w:rPr>
      </w:pPr>
    </w:p>
    <w:p w14:paraId="23FCADE1" w14:textId="77777777" w:rsidR="007943E6" w:rsidRPr="000C61BD" w:rsidRDefault="007943E6" w:rsidP="0079099F">
      <w:pPr>
        <w:pStyle w:val="ListParagraph"/>
        <w:numPr>
          <w:ilvl w:val="0"/>
          <w:numId w:val="20"/>
        </w:numPr>
        <w:tabs>
          <w:tab w:val="left" w:pos="1037"/>
        </w:tabs>
        <w:spacing w:line="276" w:lineRule="auto"/>
        <w:ind w:left="709" w:hanging="709"/>
        <w:jc w:val="both"/>
        <w:rPr>
          <w:rFonts w:ascii="Book Antiqua" w:hAnsi="Book Antiqua"/>
          <w:b/>
          <w:bCs/>
          <w:sz w:val="24"/>
          <w:szCs w:val="24"/>
        </w:rPr>
      </w:pPr>
      <w:r w:rsidRPr="000C61BD">
        <w:rPr>
          <w:rFonts w:ascii="Book Antiqua" w:hAnsi="Book Antiqua"/>
          <w:b/>
          <w:bCs/>
          <w:sz w:val="24"/>
          <w:szCs w:val="24"/>
        </w:rPr>
        <w:t>RECORDS REGARDING DEPLOYED PERSONNEL:</w:t>
      </w:r>
    </w:p>
    <w:p w14:paraId="2FA74FD4" w14:textId="77777777" w:rsidR="007943E6" w:rsidRPr="000C61BD" w:rsidRDefault="007943E6" w:rsidP="0079099F">
      <w:pPr>
        <w:pStyle w:val="ListParagraph"/>
        <w:tabs>
          <w:tab w:val="left" w:pos="1037"/>
        </w:tabs>
        <w:spacing w:line="276" w:lineRule="auto"/>
        <w:jc w:val="both"/>
        <w:rPr>
          <w:rFonts w:ascii="Book Antiqua" w:hAnsi="Book Antiqua"/>
          <w:sz w:val="24"/>
          <w:szCs w:val="24"/>
        </w:rPr>
      </w:pPr>
    </w:p>
    <w:p w14:paraId="40AE4F9B" w14:textId="77777777" w:rsidR="007943E6" w:rsidRPr="000C61BD" w:rsidRDefault="007943E6"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Security Agency shall maintain proper registers at all the site</w:t>
      </w:r>
      <w:r w:rsidR="003D47B6" w:rsidRPr="000C61BD">
        <w:rPr>
          <w:rFonts w:ascii="Book Antiqua" w:hAnsi="Book Antiqua"/>
          <w:sz w:val="24"/>
          <w:szCs w:val="24"/>
        </w:rPr>
        <w:t>s</w:t>
      </w:r>
      <w:r w:rsidRPr="000C61BD">
        <w:rPr>
          <w:rFonts w:ascii="Book Antiqua" w:hAnsi="Book Antiqua"/>
          <w:sz w:val="24"/>
          <w:szCs w:val="24"/>
        </w:rPr>
        <w:t xml:space="preserve"> in respect of deployed Personnel and paste photos of such person</w:t>
      </w:r>
      <w:r w:rsidR="003D47B6" w:rsidRPr="000C61BD">
        <w:rPr>
          <w:rFonts w:ascii="Book Antiqua" w:hAnsi="Book Antiqua"/>
          <w:sz w:val="24"/>
          <w:szCs w:val="24"/>
        </w:rPr>
        <w:t>s</w:t>
      </w:r>
      <w:r w:rsidRPr="000C61BD">
        <w:rPr>
          <w:rFonts w:ascii="Book Antiqua" w:hAnsi="Book Antiqua"/>
          <w:sz w:val="24"/>
          <w:szCs w:val="24"/>
        </w:rPr>
        <w:t xml:space="preserve"> besides indicating their names</w:t>
      </w:r>
      <w:r w:rsidR="003D47B6" w:rsidRPr="000C61BD">
        <w:rPr>
          <w:rFonts w:ascii="Book Antiqua" w:hAnsi="Book Antiqua"/>
          <w:sz w:val="24"/>
          <w:szCs w:val="24"/>
        </w:rPr>
        <w:t>,</w:t>
      </w:r>
      <w:r w:rsidRPr="000C61BD">
        <w:rPr>
          <w:rFonts w:ascii="Book Antiqua" w:hAnsi="Book Antiqua"/>
          <w:sz w:val="24"/>
          <w:szCs w:val="24"/>
        </w:rPr>
        <w:t xml:space="preserve"> age, permanent and temporary</w:t>
      </w:r>
      <w:r w:rsidR="00EC3C66" w:rsidRPr="000C61BD">
        <w:rPr>
          <w:rFonts w:ascii="Book Antiqua" w:hAnsi="Book Antiqua"/>
          <w:sz w:val="24"/>
          <w:szCs w:val="24"/>
        </w:rPr>
        <w:t xml:space="preserve"> addresses and a copy discharge certificate. </w:t>
      </w:r>
    </w:p>
    <w:p w14:paraId="7A30D41B" w14:textId="77777777" w:rsidR="00EC3C66" w:rsidRPr="000C61BD" w:rsidRDefault="00EC3C66" w:rsidP="0079099F">
      <w:pPr>
        <w:pStyle w:val="ListParagraph"/>
        <w:tabs>
          <w:tab w:val="left" w:pos="1037"/>
        </w:tabs>
        <w:spacing w:line="276" w:lineRule="auto"/>
        <w:jc w:val="both"/>
        <w:rPr>
          <w:rFonts w:ascii="Book Antiqua" w:hAnsi="Book Antiqua"/>
          <w:sz w:val="24"/>
          <w:szCs w:val="24"/>
        </w:rPr>
      </w:pPr>
    </w:p>
    <w:p w14:paraId="3E46181B" w14:textId="77777777" w:rsidR="00EC3C66" w:rsidRPr="000C61BD" w:rsidRDefault="00EC3C66"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 xml:space="preserve">The Agency shall deploy security personnel </w:t>
      </w:r>
      <w:proofErr w:type="gramStart"/>
      <w:r w:rsidRPr="000C61BD">
        <w:rPr>
          <w:rFonts w:ascii="Book Antiqua" w:hAnsi="Book Antiqua"/>
          <w:sz w:val="24"/>
          <w:szCs w:val="24"/>
        </w:rPr>
        <w:t>on the basis of</w:t>
      </w:r>
      <w:proofErr w:type="gramEnd"/>
      <w:r w:rsidRPr="000C61BD">
        <w:rPr>
          <w:rFonts w:ascii="Book Antiqua" w:hAnsi="Book Antiqua"/>
          <w:sz w:val="24"/>
          <w:szCs w:val="24"/>
        </w:rPr>
        <w:t xml:space="preserve"> shifts of 08 (eight) hours duration. Shift register(s) shall be maintained by </w:t>
      </w:r>
      <w:r w:rsidR="003D47B6" w:rsidRPr="000C61BD">
        <w:rPr>
          <w:rFonts w:ascii="Book Antiqua" w:hAnsi="Book Antiqua"/>
          <w:sz w:val="24"/>
          <w:szCs w:val="24"/>
        </w:rPr>
        <w:t>the S</w:t>
      </w:r>
      <w:r w:rsidRPr="000C61BD">
        <w:rPr>
          <w:rFonts w:ascii="Book Antiqua" w:hAnsi="Book Antiqua"/>
          <w:sz w:val="24"/>
          <w:szCs w:val="24"/>
        </w:rPr>
        <w:t xml:space="preserve">ecurity </w:t>
      </w:r>
      <w:r w:rsidR="003D47B6" w:rsidRPr="000C61BD">
        <w:rPr>
          <w:rFonts w:ascii="Book Antiqua" w:hAnsi="Book Antiqua"/>
          <w:sz w:val="24"/>
          <w:szCs w:val="24"/>
        </w:rPr>
        <w:t>A</w:t>
      </w:r>
      <w:r w:rsidRPr="000C61BD">
        <w:rPr>
          <w:rFonts w:ascii="Book Antiqua" w:hAnsi="Book Antiqua"/>
          <w:sz w:val="24"/>
          <w:szCs w:val="24"/>
        </w:rPr>
        <w:t xml:space="preserve">gency for the purpose of allocation of duties, rotation of personnel for shift as well as </w:t>
      </w:r>
      <w:r w:rsidR="009A20E5" w:rsidRPr="000C61BD">
        <w:rPr>
          <w:rFonts w:ascii="Book Antiqua" w:hAnsi="Book Antiqua"/>
          <w:sz w:val="24"/>
          <w:szCs w:val="24"/>
        </w:rPr>
        <w:t xml:space="preserve">for </w:t>
      </w:r>
      <w:r w:rsidR="003D47B6" w:rsidRPr="000C61BD">
        <w:rPr>
          <w:rFonts w:ascii="Book Antiqua" w:hAnsi="Book Antiqua"/>
          <w:sz w:val="24"/>
          <w:szCs w:val="24"/>
        </w:rPr>
        <w:t xml:space="preserve">attendance, leave etc. The register shall be maintained in the format &amp; styles as </w:t>
      </w:r>
      <w:r w:rsidR="009A20E5" w:rsidRPr="000C61BD">
        <w:rPr>
          <w:rFonts w:ascii="Book Antiqua" w:hAnsi="Book Antiqua"/>
          <w:sz w:val="24"/>
          <w:szCs w:val="24"/>
        </w:rPr>
        <w:t xml:space="preserve">per the directives of authorized representative of </w:t>
      </w:r>
      <w:r w:rsidR="000E7D12" w:rsidRPr="000C61BD">
        <w:rPr>
          <w:rFonts w:ascii="Book Antiqua" w:hAnsi="Book Antiqua"/>
          <w:sz w:val="24"/>
          <w:szCs w:val="24"/>
        </w:rPr>
        <w:t>CTUIL</w:t>
      </w:r>
      <w:r w:rsidR="003D47B6" w:rsidRPr="000C61BD">
        <w:rPr>
          <w:rFonts w:ascii="Book Antiqua" w:hAnsi="Book Antiqua"/>
          <w:sz w:val="24"/>
          <w:szCs w:val="24"/>
        </w:rPr>
        <w:t>.</w:t>
      </w:r>
    </w:p>
    <w:p w14:paraId="221786DF" w14:textId="77777777" w:rsidR="009A20E5" w:rsidRPr="000C61BD" w:rsidRDefault="009A20E5" w:rsidP="0079099F">
      <w:pPr>
        <w:pStyle w:val="ListParagraph"/>
        <w:tabs>
          <w:tab w:val="left" w:pos="1037"/>
        </w:tabs>
        <w:spacing w:line="276" w:lineRule="auto"/>
        <w:jc w:val="both"/>
        <w:rPr>
          <w:rFonts w:ascii="Book Antiqua" w:hAnsi="Book Antiqua"/>
          <w:sz w:val="24"/>
          <w:szCs w:val="24"/>
        </w:rPr>
      </w:pPr>
    </w:p>
    <w:p w14:paraId="7B9DE24A" w14:textId="77777777" w:rsidR="009A20E5" w:rsidRPr="000C61BD" w:rsidRDefault="009A20E5"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Agency is expressly prohibited in deploying security personnel beyond eight hours duration. Overtime shall not be permitted barring exceptional circumstances</w:t>
      </w:r>
      <w:r w:rsidR="00227412" w:rsidRPr="000C61BD">
        <w:rPr>
          <w:rFonts w:ascii="Book Antiqua" w:hAnsi="Book Antiqua"/>
          <w:sz w:val="24"/>
          <w:szCs w:val="24"/>
        </w:rPr>
        <w:t>.</w:t>
      </w:r>
      <w:r w:rsidRPr="000C61BD">
        <w:rPr>
          <w:rFonts w:ascii="Book Antiqua" w:hAnsi="Book Antiqua"/>
          <w:sz w:val="24"/>
          <w:szCs w:val="24"/>
        </w:rPr>
        <w:t xml:space="preserve"> </w:t>
      </w:r>
    </w:p>
    <w:p w14:paraId="72FF2372" w14:textId="77777777" w:rsidR="009A20E5" w:rsidRPr="000C61BD" w:rsidRDefault="009A20E5" w:rsidP="0079099F">
      <w:pPr>
        <w:pStyle w:val="ListParagraph"/>
        <w:tabs>
          <w:tab w:val="left" w:pos="1037"/>
        </w:tabs>
        <w:spacing w:line="276" w:lineRule="auto"/>
        <w:jc w:val="both"/>
        <w:rPr>
          <w:rFonts w:ascii="Book Antiqua" w:hAnsi="Book Antiqua"/>
          <w:sz w:val="24"/>
          <w:szCs w:val="24"/>
        </w:rPr>
      </w:pPr>
    </w:p>
    <w:p w14:paraId="40FFC247" w14:textId="77777777" w:rsidR="009A20E5" w:rsidRPr="000C61BD" w:rsidRDefault="00A142C4"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CTUIL</w:t>
      </w:r>
      <w:r w:rsidR="009A20E5" w:rsidRPr="000C61BD">
        <w:rPr>
          <w:rFonts w:ascii="Book Antiqua" w:hAnsi="Book Antiqua"/>
          <w:sz w:val="24"/>
          <w:szCs w:val="24"/>
        </w:rPr>
        <w:t xml:space="preserve"> will have privities of contract with the </w:t>
      </w:r>
      <w:r w:rsidR="003D47B6" w:rsidRPr="000C61BD">
        <w:rPr>
          <w:rFonts w:ascii="Book Antiqua" w:hAnsi="Book Antiqua"/>
          <w:sz w:val="24"/>
          <w:szCs w:val="24"/>
        </w:rPr>
        <w:t>Security A</w:t>
      </w:r>
      <w:r w:rsidR="009A20E5" w:rsidRPr="000C61BD">
        <w:rPr>
          <w:rFonts w:ascii="Book Antiqua" w:hAnsi="Book Antiqua"/>
          <w:sz w:val="24"/>
          <w:szCs w:val="24"/>
        </w:rPr>
        <w:t>gency and will have nothing to do or concerned with the conditions of employ</w:t>
      </w:r>
      <w:r w:rsidR="00A06141" w:rsidRPr="000C61BD">
        <w:rPr>
          <w:rFonts w:ascii="Book Antiqua" w:hAnsi="Book Antiqua"/>
          <w:sz w:val="24"/>
          <w:szCs w:val="24"/>
        </w:rPr>
        <w:t>ment</w:t>
      </w:r>
      <w:r w:rsidR="009A20E5" w:rsidRPr="000C61BD">
        <w:rPr>
          <w:rFonts w:ascii="Book Antiqua" w:hAnsi="Book Antiqua"/>
          <w:sz w:val="24"/>
          <w:szCs w:val="24"/>
        </w:rPr>
        <w:t xml:space="preserve"> of the security person</w:t>
      </w:r>
      <w:r w:rsidR="00A06141" w:rsidRPr="000C61BD">
        <w:rPr>
          <w:rFonts w:ascii="Book Antiqua" w:hAnsi="Book Antiqua"/>
          <w:sz w:val="24"/>
          <w:szCs w:val="24"/>
        </w:rPr>
        <w:t>nel</w:t>
      </w:r>
      <w:r w:rsidR="009A20E5" w:rsidRPr="000C61BD">
        <w:rPr>
          <w:rFonts w:ascii="Book Antiqua" w:hAnsi="Book Antiqua"/>
          <w:sz w:val="24"/>
          <w:szCs w:val="24"/>
        </w:rPr>
        <w:t xml:space="preserve"> to be deployed/working for the Security Agency.</w:t>
      </w:r>
    </w:p>
    <w:p w14:paraId="2ECCECFE" w14:textId="77777777" w:rsidR="009A20E5" w:rsidRPr="000C61BD" w:rsidRDefault="009A20E5" w:rsidP="0079099F">
      <w:pPr>
        <w:pStyle w:val="ListParagraph"/>
        <w:tabs>
          <w:tab w:val="left" w:pos="1037"/>
        </w:tabs>
        <w:spacing w:line="276" w:lineRule="auto"/>
        <w:jc w:val="both"/>
        <w:rPr>
          <w:rFonts w:ascii="Book Antiqua" w:hAnsi="Book Antiqua"/>
          <w:sz w:val="24"/>
          <w:szCs w:val="24"/>
        </w:rPr>
      </w:pPr>
    </w:p>
    <w:p w14:paraId="06ACA5E4" w14:textId="77777777" w:rsidR="009A20E5" w:rsidRPr="000C61BD" w:rsidRDefault="009A20E5" w:rsidP="0079099F">
      <w:pPr>
        <w:pStyle w:val="ListParagraph"/>
        <w:numPr>
          <w:ilvl w:val="0"/>
          <w:numId w:val="20"/>
        </w:numPr>
        <w:tabs>
          <w:tab w:val="left" w:pos="1037"/>
        </w:tabs>
        <w:spacing w:line="276" w:lineRule="auto"/>
        <w:ind w:left="709" w:hanging="709"/>
        <w:jc w:val="both"/>
        <w:rPr>
          <w:rFonts w:ascii="Book Antiqua" w:hAnsi="Book Antiqua"/>
          <w:b/>
          <w:bCs/>
          <w:sz w:val="24"/>
          <w:szCs w:val="24"/>
        </w:rPr>
      </w:pPr>
      <w:r w:rsidRPr="000C61BD">
        <w:rPr>
          <w:rFonts w:ascii="Book Antiqua" w:hAnsi="Book Antiqua"/>
          <w:b/>
          <w:bCs/>
          <w:sz w:val="24"/>
          <w:szCs w:val="24"/>
        </w:rPr>
        <w:t>UNIFORM &amp; KITS TO DEPLOYED PERSONNEL:</w:t>
      </w:r>
    </w:p>
    <w:p w14:paraId="2864D899" w14:textId="77777777" w:rsidR="009A20E5" w:rsidRPr="000C61BD" w:rsidRDefault="009A20E5" w:rsidP="0079099F">
      <w:pPr>
        <w:pStyle w:val="ListParagraph"/>
        <w:tabs>
          <w:tab w:val="left" w:pos="1037"/>
        </w:tabs>
        <w:spacing w:line="276" w:lineRule="auto"/>
        <w:jc w:val="both"/>
        <w:rPr>
          <w:rFonts w:ascii="Book Antiqua" w:hAnsi="Book Antiqua"/>
          <w:sz w:val="24"/>
          <w:szCs w:val="24"/>
        </w:rPr>
      </w:pPr>
    </w:p>
    <w:p w14:paraId="3FD624F9" w14:textId="77777777" w:rsidR="009A20E5" w:rsidRPr="000C61BD" w:rsidRDefault="009A20E5"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All the personnel to be deployed by the agency shall maintain a smart turnout, bear nameplates and always be in uniform on duty.</w:t>
      </w:r>
    </w:p>
    <w:p w14:paraId="15553190" w14:textId="77777777" w:rsidR="009A20E5" w:rsidRPr="000C61BD" w:rsidRDefault="009A20E5" w:rsidP="0079099F">
      <w:pPr>
        <w:pStyle w:val="ListParagraph"/>
        <w:tabs>
          <w:tab w:val="left" w:pos="1037"/>
        </w:tabs>
        <w:spacing w:line="276" w:lineRule="auto"/>
        <w:jc w:val="both"/>
        <w:rPr>
          <w:rFonts w:ascii="Book Antiqua" w:hAnsi="Book Antiqua"/>
          <w:sz w:val="24"/>
          <w:szCs w:val="24"/>
        </w:rPr>
      </w:pPr>
    </w:p>
    <w:p w14:paraId="005B1145" w14:textId="77777777" w:rsidR="009A20E5" w:rsidRPr="000C61BD" w:rsidRDefault="009A20E5"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security agency shall provide, at its own cost to the deputed personnel specified uniform including headgear, boots/shoes, torches with cells (for night duties),</w:t>
      </w:r>
      <w:r w:rsidR="004930EA" w:rsidRPr="000C61BD">
        <w:rPr>
          <w:rFonts w:ascii="Book Antiqua" w:hAnsi="Book Antiqua"/>
          <w:sz w:val="24"/>
          <w:szCs w:val="24"/>
        </w:rPr>
        <w:t xml:space="preserve"> </w:t>
      </w:r>
      <w:r w:rsidRPr="000C61BD">
        <w:rPr>
          <w:rFonts w:ascii="Book Antiqua" w:hAnsi="Book Antiqua"/>
          <w:sz w:val="24"/>
          <w:szCs w:val="24"/>
        </w:rPr>
        <w:t xml:space="preserve">canes, lathes, raincoat, jersey for winter and </w:t>
      </w:r>
      <w:r w:rsidR="00A06141" w:rsidRPr="000C61BD">
        <w:rPr>
          <w:rFonts w:ascii="Book Antiqua" w:hAnsi="Book Antiqua"/>
          <w:sz w:val="24"/>
          <w:szCs w:val="24"/>
        </w:rPr>
        <w:t>other materials/accessories/</w:t>
      </w:r>
      <w:proofErr w:type="spellStart"/>
      <w:r w:rsidR="00A06141" w:rsidRPr="000C61BD">
        <w:rPr>
          <w:rFonts w:ascii="Book Antiqua" w:hAnsi="Book Antiqua"/>
          <w:sz w:val="24"/>
          <w:szCs w:val="24"/>
        </w:rPr>
        <w:t>equipments</w:t>
      </w:r>
      <w:proofErr w:type="spellEnd"/>
      <w:r w:rsidR="00A06141" w:rsidRPr="000C61BD">
        <w:rPr>
          <w:rFonts w:ascii="Book Antiqua" w:hAnsi="Book Antiqua"/>
          <w:sz w:val="24"/>
          <w:szCs w:val="24"/>
        </w:rPr>
        <w:t xml:space="preserve"> needed for the security staff for their </w:t>
      </w:r>
      <w:r w:rsidRPr="000C61BD">
        <w:rPr>
          <w:rFonts w:ascii="Book Antiqua" w:hAnsi="Book Antiqua"/>
          <w:sz w:val="24"/>
          <w:szCs w:val="24"/>
        </w:rPr>
        <w:t xml:space="preserve">smart turnout and efficient performance of duties </w:t>
      </w:r>
      <w:r w:rsidR="00FD018E" w:rsidRPr="000C61BD">
        <w:rPr>
          <w:rFonts w:ascii="Book Antiqua" w:hAnsi="Book Antiqua"/>
          <w:sz w:val="24"/>
          <w:szCs w:val="24"/>
        </w:rPr>
        <w:t>as per DGR Guidelines. In case of non-compliance of rules regarding uniform and other accessories during contract period, the warning in writing shall be issued by</w:t>
      </w:r>
      <w:r w:rsidR="00A06141" w:rsidRPr="000C61BD">
        <w:rPr>
          <w:rFonts w:ascii="Book Antiqua" w:hAnsi="Book Antiqua"/>
          <w:sz w:val="24"/>
          <w:szCs w:val="24"/>
        </w:rPr>
        <w:t xml:space="preserve"> the</w:t>
      </w:r>
      <w:r w:rsidR="00FD018E" w:rsidRPr="000C61BD">
        <w:rPr>
          <w:rFonts w:ascii="Book Antiqua" w:hAnsi="Book Antiqua"/>
          <w:sz w:val="24"/>
          <w:szCs w:val="24"/>
        </w:rPr>
        <w:t xml:space="preserve"> </w:t>
      </w:r>
      <w:r w:rsidR="00217007" w:rsidRPr="000C61BD">
        <w:rPr>
          <w:rFonts w:ascii="Book Antiqua" w:hAnsi="Book Antiqua"/>
          <w:sz w:val="24"/>
          <w:szCs w:val="24"/>
        </w:rPr>
        <w:t>CTUIL</w:t>
      </w:r>
      <w:r w:rsidR="00FD018E" w:rsidRPr="000C61BD">
        <w:rPr>
          <w:rFonts w:ascii="Book Antiqua" w:hAnsi="Book Antiqua"/>
          <w:sz w:val="24"/>
          <w:szCs w:val="24"/>
        </w:rPr>
        <w:t xml:space="preserve"> and a deduction @ </w:t>
      </w:r>
      <w:r w:rsidR="00FD018E" w:rsidRPr="000C61BD">
        <w:rPr>
          <w:sz w:val="24"/>
          <w:szCs w:val="24"/>
        </w:rPr>
        <w:t>₹</w:t>
      </w:r>
      <w:r w:rsidR="00FD018E" w:rsidRPr="000C61BD">
        <w:rPr>
          <w:rFonts w:ascii="Book Antiqua" w:hAnsi="Book Antiqua"/>
          <w:sz w:val="24"/>
          <w:szCs w:val="24"/>
        </w:rPr>
        <w:t xml:space="preserve"> 100.00 per warning per person shall be made from the bills </w:t>
      </w:r>
      <w:r w:rsidR="00A06141" w:rsidRPr="000C61BD">
        <w:rPr>
          <w:rFonts w:ascii="Book Antiqua" w:hAnsi="Book Antiqua"/>
          <w:sz w:val="24"/>
          <w:szCs w:val="24"/>
        </w:rPr>
        <w:t>for that</w:t>
      </w:r>
      <w:r w:rsidR="00FD018E" w:rsidRPr="000C61BD">
        <w:rPr>
          <w:rFonts w:ascii="Book Antiqua" w:hAnsi="Book Antiqua"/>
          <w:sz w:val="24"/>
          <w:szCs w:val="24"/>
        </w:rPr>
        <w:t xml:space="preserve"> month.</w:t>
      </w:r>
    </w:p>
    <w:p w14:paraId="40B24122" w14:textId="77777777" w:rsidR="00CE0EE1" w:rsidRPr="000C61BD" w:rsidRDefault="00CE0EE1" w:rsidP="0079099F">
      <w:pPr>
        <w:tabs>
          <w:tab w:val="left" w:pos="1037"/>
        </w:tabs>
        <w:spacing w:line="276" w:lineRule="auto"/>
        <w:jc w:val="both"/>
        <w:rPr>
          <w:rFonts w:ascii="Book Antiqua" w:hAnsi="Book Antiqua"/>
        </w:rPr>
      </w:pPr>
    </w:p>
    <w:p w14:paraId="1179909E" w14:textId="77777777" w:rsidR="00FD018E" w:rsidRPr="000C61BD" w:rsidRDefault="00FD018E" w:rsidP="0079099F">
      <w:pPr>
        <w:pStyle w:val="ListParagraph"/>
        <w:numPr>
          <w:ilvl w:val="0"/>
          <w:numId w:val="20"/>
        </w:numPr>
        <w:tabs>
          <w:tab w:val="left" w:pos="1037"/>
        </w:tabs>
        <w:spacing w:line="276" w:lineRule="auto"/>
        <w:ind w:left="709" w:hanging="709"/>
        <w:jc w:val="both"/>
        <w:rPr>
          <w:rFonts w:ascii="Book Antiqua" w:hAnsi="Book Antiqua"/>
          <w:b/>
          <w:bCs/>
          <w:sz w:val="24"/>
          <w:szCs w:val="24"/>
        </w:rPr>
      </w:pPr>
      <w:r w:rsidRPr="000C61BD">
        <w:rPr>
          <w:rFonts w:ascii="Book Antiqua" w:hAnsi="Book Antiqua" w:cstheme="minorHAnsi"/>
          <w:b/>
          <w:bCs/>
          <w:sz w:val="24"/>
          <w:szCs w:val="24"/>
        </w:rPr>
        <w:t>OVERTIME</w:t>
      </w:r>
      <w:r w:rsidRPr="000C61BD">
        <w:rPr>
          <w:rFonts w:ascii="Book Antiqua" w:hAnsi="Book Antiqua"/>
          <w:b/>
          <w:bCs/>
          <w:sz w:val="24"/>
          <w:szCs w:val="24"/>
        </w:rPr>
        <w:t>:</w:t>
      </w:r>
    </w:p>
    <w:p w14:paraId="7FADC866" w14:textId="77777777" w:rsidR="00FD018E" w:rsidRPr="000C61BD" w:rsidRDefault="00FD018E" w:rsidP="0079099F">
      <w:pPr>
        <w:pStyle w:val="ListParagraph"/>
        <w:tabs>
          <w:tab w:val="left" w:pos="1037"/>
        </w:tabs>
        <w:spacing w:line="276" w:lineRule="auto"/>
        <w:jc w:val="both"/>
        <w:rPr>
          <w:rFonts w:ascii="Book Antiqua" w:hAnsi="Book Antiqua"/>
          <w:sz w:val="24"/>
          <w:szCs w:val="24"/>
        </w:rPr>
      </w:pPr>
    </w:p>
    <w:p w14:paraId="48EDEA70" w14:textId="77777777" w:rsidR="00FD018E" w:rsidRPr="000C61BD" w:rsidRDefault="00FD018E" w:rsidP="0079099F">
      <w:pPr>
        <w:pStyle w:val="ListParagraph"/>
        <w:tabs>
          <w:tab w:val="left" w:pos="1037"/>
        </w:tabs>
        <w:spacing w:line="276" w:lineRule="auto"/>
        <w:jc w:val="both"/>
        <w:rPr>
          <w:rFonts w:ascii="Book Antiqua" w:hAnsi="Book Antiqua"/>
          <w:sz w:val="24"/>
          <w:szCs w:val="24"/>
        </w:rPr>
      </w:pPr>
      <w:r w:rsidRPr="000C61BD">
        <w:rPr>
          <w:rFonts w:ascii="Book Antiqua" w:hAnsi="Book Antiqua"/>
          <w:sz w:val="24"/>
          <w:szCs w:val="24"/>
        </w:rPr>
        <w:t xml:space="preserve">Agency shall be entitled to overtime when on specific instruction of Officer-in-charge of </w:t>
      </w:r>
      <w:r w:rsidR="00F82DB5" w:rsidRPr="000C61BD">
        <w:rPr>
          <w:rFonts w:ascii="Book Antiqua" w:hAnsi="Book Antiqua"/>
          <w:sz w:val="24"/>
          <w:szCs w:val="24"/>
        </w:rPr>
        <w:t>CTUIL</w:t>
      </w:r>
      <w:r w:rsidRPr="000C61BD">
        <w:rPr>
          <w:rFonts w:ascii="Book Antiqua" w:hAnsi="Book Antiqua"/>
          <w:sz w:val="24"/>
          <w:szCs w:val="24"/>
        </w:rPr>
        <w:t>, an individual is detained beyond 8 hrs</w:t>
      </w:r>
      <w:r w:rsidR="00A06141" w:rsidRPr="000C61BD">
        <w:rPr>
          <w:rFonts w:ascii="Book Antiqua" w:hAnsi="Book Antiqua"/>
          <w:sz w:val="24"/>
          <w:szCs w:val="24"/>
        </w:rPr>
        <w:t>.</w:t>
      </w:r>
      <w:r w:rsidRPr="000C61BD">
        <w:rPr>
          <w:rFonts w:ascii="Book Antiqua" w:hAnsi="Book Antiqua"/>
          <w:sz w:val="24"/>
          <w:szCs w:val="24"/>
        </w:rPr>
        <w:t xml:space="preserve"> of stipulated work in </w:t>
      </w:r>
      <w:r w:rsidRPr="000C61BD">
        <w:rPr>
          <w:rFonts w:ascii="Book Antiqua" w:hAnsi="Book Antiqua"/>
          <w:sz w:val="24"/>
          <w:szCs w:val="24"/>
        </w:rPr>
        <w:lastRenderedPageBreak/>
        <w:t>addition to the contractual guards required to be provided. Overtime shall be calculated as per wage structure / guidelines issued by DGR.</w:t>
      </w:r>
    </w:p>
    <w:p w14:paraId="6A47AE6A" w14:textId="77777777" w:rsidR="00217007" w:rsidRPr="000C61BD" w:rsidRDefault="00217007" w:rsidP="0079099F">
      <w:pPr>
        <w:pStyle w:val="ListParagraph"/>
        <w:tabs>
          <w:tab w:val="left" w:pos="1037"/>
        </w:tabs>
        <w:spacing w:line="276" w:lineRule="auto"/>
        <w:jc w:val="both"/>
        <w:rPr>
          <w:rFonts w:ascii="Book Antiqua" w:hAnsi="Book Antiqua"/>
          <w:sz w:val="24"/>
          <w:szCs w:val="24"/>
        </w:rPr>
      </w:pPr>
    </w:p>
    <w:p w14:paraId="5AFB0FA4" w14:textId="77777777" w:rsidR="00ED5A34" w:rsidRPr="000C61BD" w:rsidRDefault="00ED5A34" w:rsidP="0079099F">
      <w:pPr>
        <w:pStyle w:val="ListParagraph"/>
        <w:numPr>
          <w:ilvl w:val="0"/>
          <w:numId w:val="20"/>
        </w:numPr>
        <w:tabs>
          <w:tab w:val="left" w:pos="1037"/>
        </w:tabs>
        <w:spacing w:line="276" w:lineRule="auto"/>
        <w:ind w:left="709" w:hanging="709"/>
        <w:jc w:val="both"/>
        <w:rPr>
          <w:rFonts w:ascii="Book Antiqua" w:hAnsi="Book Antiqua" w:cstheme="minorHAnsi"/>
          <w:b/>
          <w:bCs/>
          <w:sz w:val="24"/>
          <w:szCs w:val="24"/>
        </w:rPr>
      </w:pPr>
      <w:bookmarkStart w:id="26" w:name="_Hlk117181052"/>
      <w:r w:rsidRPr="000C61BD">
        <w:rPr>
          <w:rFonts w:ascii="Book Antiqua" w:hAnsi="Book Antiqua" w:cstheme="minorHAnsi"/>
          <w:b/>
          <w:bCs/>
          <w:sz w:val="24"/>
          <w:szCs w:val="24"/>
        </w:rPr>
        <w:t>REVISION OF WAGES:</w:t>
      </w:r>
    </w:p>
    <w:p w14:paraId="6C93FF6F" w14:textId="77777777" w:rsidR="00ED5A34" w:rsidRPr="000C61BD" w:rsidRDefault="00ED5A34" w:rsidP="0079099F">
      <w:pPr>
        <w:pStyle w:val="ListParagraph"/>
        <w:tabs>
          <w:tab w:val="left" w:pos="1037"/>
        </w:tabs>
        <w:spacing w:line="276" w:lineRule="auto"/>
        <w:ind w:left="709"/>
        <w:jc w:val="both"/>
        <w:rPr>
          <w:rFonts w:ascii="Book Antiqua" w:hAnsi="Book Antiqua" w:cstheme="minorHAnsi"/>
          <w:b/>
          <w:bCs/>
          <w:sz w:val="24"/>
          <w:szCs w:val="24"/>
        </w:rPr>
      </w:pPr>
    </w:p>
    <w:p w14:paraId="04BB4502" w14:textId="77777777" w:rsidR="00ED5A34" w:rsidRPr="000C61BD" w:rsidRDefault="00ED5A34"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As per DGR guidelines employees engaged by DGR sponsored agency for Security work at CPSUs will be paid monthly wages as per wage structure notified by DGR from time to time.</w:t>
      </w:r>
    </w:p>
    <w:p w14:paraId="1F52FE9F" w14:textId="77777777" w:rsidR="00F82DB5" w:rsidRPr="000C61BD" w:rsidRDefault="00F82DB5" w:rsidP="0079099F">
      <w:pPr>
        <w:pStyle w:val="ListParagraph"/>
        <w:tabs>
          <w:tab w:val="left" w:pos="1037"/>
        </w:tabs>
        <w:spacing w:line="276" w:lineRule="auto"/>
        <w:ind w:left="709"/>
        <w:jc w:val="both"/>
        <w:rPr>
          <w:rFonts w:ascii="Book Antiqua" w:hAnsi="Book Antiqua"/>
          <w:sz w:val="24"/>
          <w:szCs w:val="24"/>
        </w:rPr>
      </w:pPr>
    </w:p>
    <w:p w14:paraId="4DFEE9A2" w14:textId="77777777" w:rsidR="00ED5A34" w:rsidRPr="000C61BD" w:rsidRDefault="00ED5A34" w:rsidP="0079099F">
      <w:pPr>
        <w:pStyle w:val="ListParagraph"/>
        <w:numPr>
          <w:ilvl w:val="1"/>
          <w:numId w:val="20"/>
        </w:numPr>
        <w:tabs>
          <w:tab w:val="left" w:pos="1037"/>
        </w:tabs>
        <w:spacing w:line="276" w:lineRule="auto"/>
        <w:ind w:left="709" w:hanging="709"/>
        <w:jc w:val="both"/>
        <w:rPr>
          <w:rFonts w:ascii="Book Antiqua" w:hAnsi="Book Antiqua"/>
          <w:sz w:val="24"/>
          <w:szCs w:val="24"/>
        </w:rPr>
      </w:pPr>
      <w:r w:rsidRPr="000C61BD">
        <w:rPr>
          <w:rFonts w:ascii="Book Antiqua" w:hAnsi="Book Antiqua"/>
          <w:sz w:val="24"/>
          <w:szCs w:val="24"/>
        </w:rPr>
        <w:t>The wages are linked with minimum wages as notified by DGR and hence will be automatically revised as and when DGR revise their minimum wages. The Security Agency shall have to submit the proof that revised wages are being paid to the concerned personnel. No deductions whatsoever are to be made from the entitlements of ESM employees.</w:t>
      </w:r>
    </w:p>
    <w:bookmarkEnd w:id="26"/>
    <w:p w14:paraId="4755DDD1" w14:textId="77777777" w:rsidR="00ED5A34" w:rsidRPr="000C61BD" w:rsidRDefault="00ED5A34" w:rsidP="0079099F">
      <w:pPr>
        <w:pStyle w:val="ListParagraph"/>
        <w:tabs>
          <w:tab w:val="left" w:pos="1037"/>
        </w:tabs>
        <w:spacing w:line="276" w:lineRule="auto"/>
        <w:ind w:left="709"/>
        <w:jc w:val="both"/>
        <w:rPr>
          <w:rFonts w:ascii="Book Antiqua" w:hAnsi="Book Antiqua"/>
          <w:sz w:val="24"/>
          <w:szCs w:val="24"/>
        </w:rPr>
      </w:pPr>
    </w:p>
    <w:p w14:paraId="442B7F54" w14:textId="77777777" w:rsidR="00FD018E" w:rsidRPr="000C61BD" w:rsidRDefault="00FD018E" w:rsidP="0079099F">
      <w:pPr>
        <w:pStyle w:val="ListParagraph"/>
        <w:numPr>
          <w:ilvl w:val="0"/>
          <w:numId w:val="20"/>
        </w:numPr>
        <w:tabs>
          <w:tab w:val="left" w:pos="1037"/>
        </w:tabs>
        <w:spacing w:line="276" w:lineRule="auto"/>
        <w:ind w:left="709" w:hanging="709"/>
        <w:jc w:val="both"/>
        <w:rPr>
          <w:rFonts w:ascii="Book Antiqua" w:hAnsi="Book Antiqua"/>
          <w:b/>
          <w:bCs/>
          <w:sz w:val="24"/>
          <w:szCs w:val="24"/>
        </w:rPr>
      </w:pPr>
      <w:r w:rsidRPr="000C61BD">
        <w:rPr>
          <w:rFonts w:ascii="Book Antiqua" w:hAnsi="Book Antiqua" w:cstheme="minorHAnsi"/>
          <w:b/>
          <w:bCs/>
          <w:sz w:val="24"/>
          <w:szCs w:val="24"/>
        </w:rPr>
        <w:t>EMPLOYMENT</w:t>
      </w:r>
      <w:r w:rsidRPr="000C61BD">
        <w:rPr>
          <w:rFonts w:ascii="Book Antiqua" w:hAnsi="Book Antiqua"/>
          <w:b/>
          <w:bCs/>
          <w:sz w:val="24"/>
          <w:szCs w:val="24"/>
        </w:rPr>
        <w:t>/DEPLOYMENT OF SECURITY PERSONNEL:</w:t>
      </w:r>
    </w:p>
    <w:p w14:paraId="53C0A2A4" w14:textId="77777777" w:rsidR="00FD018E" w:rsidRPr="000C61BD" w:rsidRDefault="00FD018E" w:rsidP="0079099F">
      <w:pPr>
        <w:pStyle w:val="ListParagraph"/>
        <w:tabs>
          <w:tab w:val="left" w:pos="1037"/>
        </w:tabs>
        <w:spacing w:line="276" w:lineRule="auto"/>
        <w:jc w:val="both"/>
        <w:rPr>
          <w:rFonts w:ascii="Book Antiqua" w:hAnsi="Book Antiqua"/>
          <w:sz w:val="24"/>
          <w:szCs w:val="24"/>
        </w:rPr>
      </w:pPr>
    </w:p>
    <w:p w14:paraId="202C415A" w14:textId="77777777" w:rsidR="00FD018E" w:rsidRPr="000C61BD" w:rsidRDefault="00FD018E" w:rsidP="0079099F">
      <w:pPr>
        <w:pStyle w:val="ListParagraph"/>
        <w:numPr>
          <w:ilvl w:val="1"/>
          <w:numId w:val="20"/>
        </w:numPr>
        <w:tabs>
          <w:tab w:val="left" w:pos="1037"/>
        </w:tabs>
        <w:spacing w:after="240" w:line="276" w:lineRule="auto"/>
        <w:ind w:left="709" w:hanging="709"/>
        <w:jc w:val="both"/>
        <w:rPr>
          <w:rFonts w:ascii="Book Antiqua" w:hAnsi="Book Antiqua"/>
          <w:sz w:val="24"/>
          <w:szCs w:val="24"/>
        </w:rPr>
      </w:pPr>
      <w:r w:rsidRPr="000C61BD">
        <w:rPr>
          <w:rFonts w:ascii="Book Antiqua" w:hAnsi="Book Antiqua"/>
          <w:sz w:val="24"/>
          <w:szCs w:val="24"/>
        </w:rPr>
        <w:t>The personnel deployed shall be physically &amp; mentally fit and should have been medically Examined on the expenses of security agency. The personnel to be employed must have passed minimum 8</w:t>
      </w:r>
      <w:r w:rsidR="009447C7" w:rsidRPr="000C61BD">
        <w:rPr>
          <w:rFonts w:ascii="Book Antiqua" w:hAnsi="Book Antiqua"/>
          <w:sz w:val="24"/>
          <w:szCs w:val="24"/>
          <w:vertAlign w:val="superscript"/>
        </w:rPr>
        <w:t>th</w:t>
      </w:r>
      <w:r w:rsidR="009447C7" w:rsidRPr="000C61BD">
        <w:rPr>
          <w:rFonts w:ascii="Book Antiqua" w:hAnsi="Book Antiqua"/>
          <w:sz w:val="24"/>
          <w:szCs w:val="24"/>
        </w:rPr>
        <w:t xml:space="preserve"> </w:t>
      </w:r>
      <w:r w:rsidRPr="000C61BD">
        <w:rPr>
          <w:rFonts w:ascii="Book Antiqua" w:hAnsi="Book Antiqua"/>
          <w:sz w:val="24"/>
          <w:szCs w:val="24"/>
        </w:rPr>
        <w:t xml:space="preserve">Standard. The Deployment/employment of the Security Personnel, their age etc. shall be in accordance </w:t>
      </w:r>
      <w:proofErr w:type="gramStart"/>
      <w:r w:rsidRPr="000C61BD">
        <w:rPr>
          <w:rFonts w:ascii="Book Antiqua" w:hAnsi="Book Antiqua"/>
          <w:sz w:val="24"/>
          <w:szCs w:val="24"/>
        </w:rPr>
        <w:t>to</w:t>
      </w:r>
      <w:proofErr w:type="gramEnd"/>
      <w:r w:rsidRPr="000C61BD">
        <w:rPr>
          <w:rFonts w:ascii="Book Antiqua" w:hAnsi="Book Antiqua"/>
          <w:sz w:val="24"/>
          <w:szCs w:val="24"/>
        </w:rPr>
        <w:t xml:space="preserve"> DGR Guidelines. The DGR guidelines as on date of opening of bids shall be part and parcel of contract/ bid document.</w:t>
      </w:r>
    </w:p>
    <w:p w14:paraId="5CD3D004" w14:textId="77777777" w:rsidR="00FD018E" w:rsidRPr="000C61BD" w:rsidRDefault="00FD018E" w:rsidP="0079099F">
      <w:pPr>
        <w:pStyle w:val="ListParagraph"/>
        <w:numPr>
          <w:ilvl w:val="1"/>
          <w:numId w:val="20"/>
        </w:numPr>
        <w:tabs>
          <w:tab w:val="left" w:pos="1037"/>
        </w:tabs>
        <w:spacing w:after="240" w:line="276" w:lineRule="auto"/>
        <w:ind w:left="709" w:hanging="709"/>
        <w:jc w:val="both"/>
        <w:rPr>
          <w:rFonts w:ascii="Book Antiqua" w:hAnsi="Book Antiqua"/>
          <w:sz w:val="24"/>
          <w:szCs w:val="24"/>
        </w:rPr>
      </w:pPr>
      <w:r w:rsidRPr="000C61BD">
        <w:rPr>
          <w:rFonts w:ascii="Book Antiqua" w:hAnsi="Book Antiqua"/>
          <w:sz w:val="24"/>
          <w:szCs w:val="24"/>
        </w:rPr>
        <w:t xml:space="preserve">The security personnel to be deployed shall be at least 90% Ex-servicemen.  </w:t>
      </w:r>
    </w:p>
    <w:p w14:paraId="44E01DBE" w14:textId="77777777" w:rsidR="00FD018E" w:rsidRPr="000C61BD" w:rsidRDefault="00FD018E" w:rsidP="0079099F">
      <w:pPr>
        <w:pStyle w:val="ListParagraph"/>
        <w:numPr>
          <w:ilvl w:val="1"/>
          <w:numId w:val="20"/>
        </w:numPr>
        <w:tabs>
          <w:tab w:val="left" w:pos="1037"/>
        </w:tabs>
        <w:spacing w:after="240" w:line="276" w:lineRule="auto"/>
        <w:ind w:left="709" w:hanging="709"/>
        <w:jc w:val="both"/>
        <w:rPr>
          <w:rFonts w:ascii="Book Antiqua" w:hAnsi="Book Antiqua"/>
          <w:sz w:val="24"/>
          <w:szCs w:val="24"/>
        </w:rPr>
      </w:pPr>
      <w:r w:rsidRPr="000C61BD">
        <w:rPr>
          <w:rFonts w:ascii="Book Antiqua" w:hAnsi="Book Antiqua"/>
          <w:sz w:val="24"/>
          <w:szCs w:val="24"/>
        </w:rPr>
        <w:t xml:space="preserve">In case the Security Agency fails to deploy, the ex-servicemen beyond an initial period of one month, it shall be treated as failure on the part of the Security Agency to perform the contract successfully and </w:t>
      </w:r>
      <w:r w:rsidR="00DF7135" w:rsidRPr="000C61BD">
        <w:rPr>
          <w:rFonts w:ascii="Book Antiqua" w:hAnsi="Book Antiqua"/>
          <w:sz w:val="24"/>
          <w:szCs w:val="24"/>
        </w:rPr>
        <w:t>CTUIL</w:t>
      </w:r>
      <w:r w:rsidRPr="000C61BD">
        <w:rPr>
          <w:rFonts w:ascii="Book Antiqua" w:hAnsi="Book Antiqua"/>
          <w:sz w:val="24"/>
          <w:szCs w:val="24"/>
        </w:rPr>
        <w:t xml:space="preserve"> reserves the right to terminate the contract.</w:t>
      </w:r>
    </w:p>
    <w:p w14:paraId="64E1D844" w14:textId="77777777" w:rsidR="00AD0790" w:rsidRPr="000C61BD" w:rsidRDefault="00FD018E" w:rsidP="0079099F">
      <w:pPr>
        <w:pStyle w:val="ListParagraph"/>
        <w:numPr>
          <w:ilvl w:val="1"/>
          <w:numId w:val="20"/>
        </w:numPr>
        <w:tabs>
          <w:tab w:val="left" w:pos="1037"/>
        </w:tabs>
        <w:spacing w:after="240" w:line="276" w:lineRule="auto"/>
        <w:ind w:left="709" w:hanging="709"/>
        <w:jc w:val="both"/>
        <w:rPr>
          <w:rFonts w:ascii="Book Antiqua" w:hAnsi="Book Antiqua"/>
          <w:sz w:val="24"/>
          <w:szCs w:val="24"/>
        </w:rPr>
      </w:pPr>
      <w:r w:rsidRPr="000C61BD">
        <w:rPr>
          <w:rFonts w:ascii="Book Antiqua" w:hAnsi="Book Antiqua"/>
          <w:sz w:val="24"/>
          <w:szCs w:val="24"/>
        </w:rPr>
        <w:t>Adherence of all the Acts as stipulated in THE SCHEDULE of the Private Security Agencies (Regulation) Act, 200</w:t>
      </w:r>
      <w:r w:rsidR="00A35092" w:rsidRPr="000C61BD">
        <w:rPr>
          <w:rFonts w:ascii="Book Antiqua" w:hAnsi="Book Antiqua"/>
          <w:sz w:val="24"/>
          <w:szCs w:val="24"/>
        </w:rPr>
        <w:t>5 is essential by the Security A</w:t>
      </w:r>
      <w:r w:rsidRPr="000C61BD">
        <w:rPr>
          <w:rFonts w:ascii="Book Antiqua" w:hAnsi="Book Antiqua"/>
          <w:sz w:val="24"/>
          <w:szCs w:val="24"/>
        </w:rPr>
        <w:t>gency</w:t>
      </w:r>
      <w:r w:rsidR="00A35092" w:rsidRPr="000C61BD">
        <w:rPr>
          <w:rFonts w:ascii="Book Antiqua" w:hAnsi="Book Antiqua"/>
          <w:sz w:val="24"/>
          <w:szCs w:val="24"/>
        </w:rPr>
        <w:t>.</w:t>
      </w:r>
    </w:p>
    <w:bookmarkEnd w:id="25"/>
    <w:p w14:paraId="4732852A" w14:textId="77777777" w:rsidR="00AD0790" w:rsidRPr="000C61BD" w:rsidRDefault="00FD018E" w:rsidP="0079099F">
      <w:pPr>
        <w:pStyle w:val="ListParagraph"/>
        <w:numPr>
          <w:ilvl w:val="0"/>
          <w:numId w:val="20"/>
        </w:numPr>
        <w:tabs>
          <w:tab w:val="left" w:pos="1037"/>
        </w:tabs>
        <w:spacing w:line="276" w:lineRule="auto"/>
        <w:ind w:left="709" w:hanging="709"/>
        <w:jc w:val="both"/>
        <w:rPr>
          <w:rFonts w:ascii="Book Antiqua" w:hAnsi="Book Antiqua"/>
          <w:b/>
          <w:bCs/>
          <w:sz w:val="24"/>
          <w:szCs w:val="24"/>
        </w:rPr>
      </w:pPr>
      <w:r w:rsidRPr="000C61BD">
        <w:rPr>
          <w:rFonts w:ascii="Book Antiqua" w:hAnsi="Book Antiqua" w:cstheme="minorHAnsi"/>
          <w:b/>
          <w:bCs/>
          <w:sz w:val="24"/>
          <w:szCs w:val="24"/>
        </w:rPr>
        <w:t>The</w:t>
      </w:r>
      <w:r w:rsidRPr="000C61BD">
        <w:rPr>
          <w:rFonts w:ascii="Book Antiqua" w:hAnsi="Book Antiqua"/>
          <w:b/>
          <w:bCs/>
          <w:sz w:val="24"/>
          <w:szCs w:val="24"/>
        </w:rPr>
        <w:t xml:space="preserve"> requirement of </w:t>
      </w:r>
      <w:r w:rsidR="00B42205" w:rsidRPr="000C61BD">
        <w:rPr>
          <w:rFonts w:ascii="Book Antiqua" w:hAnsi="Book Antiqua"/>
          <w:b/>
          <w:bCs/>
          <w:sz w:val="24"/>
          <w:szCs w:val="24"/>
        </w:rPr>
        <w:t xml:space="preserve">Deployment of Security Personnel at CTUIL New Office – IRCON International Tower-1, Sector-32, Gurugram through DRZ (Directorate Resettlement Zone)-West, Ministry of </w:t>
      </w:r>
      <w:proofErr w:type="spellStart"/>
      <w:r w:rsidR="00B42205" w:rsidRPr="000C61BD">
        <w:rPr>
          <w:rFonts w:ascii="Book Antiqua" w:hAnsi="Book Antiqua"/>
          <w:b/>
          <w:bCs/>
          <w:sz w:val="24"/>
          <w:szCs w:val="24"/>
        </w:rPr>
        <w:t>Defence</w:t>
      </w:r>
      <w:proofErr w:type="spellEnd"/>
      <w:r w:rsidR="00B42205" w:rsidRPr="000C61BD">
        <w:rPr>
          <w:rFonts w:ascii="Book Antiqua" w:hAnsi="Book Antiqua"/>
          <w:b/>
          <w:bCs/>
          <w:sz w:val="24"/>
          <w:szCs w:val="24"/>
        </w:rPr>
        <w:t xml:space="preserve"> Sponsored Security Agency</w:t>
      </w:r>
      <w:r w:rsidRPr="000C61BD">
        <w:rPr>
          <w:rFonts w:ascii="Book Antiqua" w:hAnsi="Book Antiqua"/>
          <w:b/>
          <w:bCs/>
          <w:sz w:val="24"/>
          <w:szCs w:val="24"/>
        </w:rPr>
        <w:t xml:space="preserve"> is as follows:</w:t>
      </w:r>
    </w:p>
    <w:p w14:paraId="782B7BA3" w14:textId="77777777" w:rsidR="00FD018E" w:rsidRPr="000C61BD" w:rsidRDefault="00FD018E" w:rsidP="0079099F">
      <w:pPr>
        <w:pStyle w:val="ListParagraph"/>
        <w:tabs>
          <w:tab w:val="left" w:pos="1037"/>
        </w:tabs>
        <w:spacing w:line="276" w:lineRule="auto"/>
        <w:jc w:val="both"/>
        <w:rPr>
          <w:rFonts w:ascii="Book Antiqua" w:hAnsi="Book Antiqua"/>
          <w:sz w:val="24"/>
          <w:szCs w:val="24"/>
        </w:rPr>
      </w:pPr>
    </w:p>
    <w:tbl>
      <w:tblPr>
        <w:tblStyle w:val="TableGrid"/>
        <w:tblW w:w="0" w:type="auto"/>
        <w:tblInd w:w="720" w:type="dxa"/>
        <w:tblLook w:val="04A0" w:firstRow="1" w:lastRow="0" w:firstColumn="1" w:lastColumn="0" w:noHBand="0" w:noVBand="1"/>
      </w:tblPr>
      <w:tblGrid>
        <w:gridCol w:w="835"/>
        <w:gridCol w:w="4536"/>
        <w:gridCol w:w="1701"/>
        <w:gridCol w:w="1567"/>
      </w:tblGrid>
      <w:tr w:rsidR="00FD018E" w:rsidRPr="000C61BD" w14:paraId="13DFFD3B" w14:textId="77777777" w:rsidTr="004013B1">
        <w:tc>
          <w:tcPr>
            <w:tcW w:w="835" w:type="dxa"/>
            <w:vAlign w:val="center"/>
          </w:tcPr>
          <w:p w14:paraId="3733252F" w14:textId="77777777" w:rsidR="00FD018E" w:rsidRPr="000C61BD" w:rsidRDefault="00FD018E" w:rsidP="0079099F">
            <w:pPr>
              <w:pStyle w:val="ListParagraph"/>
              <w:tabs>
                <w:tab w:val="left" w:pos="1037"/>
              </w:tabs>
              <w:spacing w:line="276" w:lineRule="auto"/>
              <w:ind w:left="0"/>
              <w:jc w:val="center"/>
              <w:rPr>
                <w:rFonts w:ascii="Book Antiqua" w:hAnsi="Book Antiqua"/>
                <w:b/>
                <w:bCs/>
                <w:sz w:val="24"/>
                <w:szCs w:val="24"/>
              </w:rPr>
            </w:pPr>
            <w:proofErr w:type="spellStart"/>
            <w:r w:rsidRPr="000C61BD">
              <w:rPr>
                <w:rFonts w:ascii="Book Antiqua" w:hAnsi="Book Antiqua"/>
                <w:b/>
                <w:bCs/>
                <w:sz w:val="24"/>
                <w:szCs w:val="24"/>
              </w:rPr>
              <w:t>S.No</w:t>
            </w:r>
            <w:proofErr w:type="spellEnd"/>
            <w:r w:rsidRPr="000C61BD">
              <w:rPr>
                <w:rFonts w:ascii="Book Antiqua" w:hAnsi="Book Antiqua"/>
                <w:b/>
                <w:bCs/>
                <w:sz w:val="24"/>
                <w:szCs w:val="24"/>
              </w:rPr>
              <w:t>.</w:t>
            </w:r>
          </w:p>
        </w:tc>
        <w:tc>
          <w:tcPr>
            <w:tcW w:w="4536" w:type="dxa"/>
            <w:vAlign w:val="center"/>
          </w:tcPr>
          <w:p w14:paraId="4026576A" w14:textId="77777777" w:rsidR="00FD018E" w:rsidRPr="000C61BD" w:rsidRDefault="00FD018E"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Description of Manpower</w:t>
            </w:r>
          </w:p>
        </w:tc>
        <w:tc>
          <w:tcPr>
            <w:tcW w:w="1701" w:type="dxa"/>
            <w:vAlign w:val="center"/>
          </w:tcPr>
          <w:p w14:paraId="19F44119" w14:textId="77777777" w:rsidR="00FD018E" w:rsidRPr="000C61BD" w:rsidRDefault="00FD018E"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Category</w:t>
            </w:r>
          </w:p>
        </w:tc>
        <w:tc>
          <w:tcPr>
            <w:tcW w:w="1567" w:type="dxa"/>
            <w:vAlign w:val="center"/>
          </w:tcPr>
          <w:p w14:paraId="4A72096A" w14:textId="77777777" w:rsidR="00FD018E" w:rsidRPr="000C61BD" w:rsidRDefault="00FD018E"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Quantity (in Nos.)</w:t>
            </w:r>
          </w:p>
        </w:tc>
      </w:tr>
      <w:tr w:rsidR="00651A9A" w:rsidRPr="000C61BD" w14:paraId="4B933171" w14:textId="77777777" w:rsidTr="004013B1">
        <w:tc>
          <w:tcPr>
            <w:tcW w:w="835" w:type="dxa"/>
            <w:vAlign w:val="center"/>
          </w:tcPr>
          <w:p w14:paraId="13026C1F" w14:textId="77777777" w:rsidR="00651A9A" w:rsidRPr="000C61BD" w:rsidRDefault="00651A9A"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1</w:t>
            </w:r>
          </w:p>
        </w:tc>
        <w:tc>
          <w:tcPr>
            <w:tcW w:w="4536" w:type="dxa"/>
            <w:vAlign w:val="center"/>
          </w:tcPr>
          <w:p w14:paraId="5EFA90C4" w14:textId="77777777" w:rsidR="00651A9A" w:rsidRPr="000C61BD" w:rsidRDefault="00651A9A"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t xml:space="preserve">Security Guard Unarmed (Male), </w:t>
            </w:r>
          </w:p>
          <w:p w14:paraId="4D908F30" w14:textId="77777777" w:rsidR="00651A9A" w:rsidRPr="000C61BD" w:rsidRDefault="00651A9A"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t>in two shifts for 6 floors</w:t>
            </w:r>
          </w:p>
        </w:tc>
        <w:tc>
          <w:tcPr>
            <w:tcW w:w="1701" w:type="dxa"/>
            <w:vAlign w:val="center"/>
          </w:tcPr>
          <w:p w14:paraId="3DD1F210" w14:textId="77777777" w:rsidR="00651A9A" w:rsidRPr="000C61BD" w:rsidRDefault="00651A9A"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Skilled</w:t>
            </w:r>
          </w:p>
        </w:tc>
        <w:tc>
          <w:tcPr>
            <w:tcW w:w="1567" w:type="dxa"/>
            <w:vAlign w:val="center"/>
          </w:tcPr>
          <w:p w14:paraId="3A40308C" w14:textId="77777777" w:rsidR="00651A9A" w:rsidRPr="000C61BD" w:rsidRDefault="00651A9A"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12</w:t>
            </w:r>
          </w:p>
        </w:tc>
      </w:tr>
      <w:tr w:rsidR="00D94B62" w:rsidRPr="000C61BD" w14:paraId="6876AFEB" w14:textId="77777777" w:rsidTr="00AB408B">
        <w:tc>
          <w:tcPr>
            <w:tcW w:w="835" w:type="dxa"/>
            <w:vAlign w:val="center"/>
          </w:tcPr>
          <w:p w14:paraId="68DC99EF" w14:textId="77777777" w:rsidR="00D94B62" w:rsidRPr="000C61BD" w:rsidRDefault="00D94B62"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2</w:t>
            </w:r>
          </w:p>
        </w:tc>
        <w:tc>
          <w:tcPr>
            <w:tcW w:w="4536" w:type="dxa"/>
            <w:vAlign w:val="center"/>
          </w:tcPr>
          <w:p w14:paraId="720A5683" w14:textId="77777777" w:rsidR="00D94B62" w:rsidRPr="000C61BD" w:rsidRDefault="00D94B62"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t xml:space="preserve">Security Guard Unarmed (Male), </w:t>
            </w:r>
          </w:p>
          <w:p w14:paraId="11A5E6FD" w14:textId="77777777" w:rsidR="00D94B62" w:rsidRPr="000C61BD" w:rsidRDefault="00D94B62"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lastRenderedPageBreak/>
              <w:t>For night shift</w:t>
            </w:r>
          </w:p>
        </w:tc>
        <w:tc>
          <w:tcPr>
            <w:tcW w:w="1701" w:type="dxa"/>
          </w:tcPr>
          <w:p w14:paraId="249B3414" w14:textId="77777777" w:rsidR="00D94B62" w:rsidRPr="000C61BD" w:rsidRDefault="00D94B62"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lastRenderedPageBreak/>
              <w:t>Skilled</w:t>
            </w:r>
          </w:p>
        </w:tc>
        <w:tc>
          <w:tcPr>
            <w:tcW w:w="1567" w:type="dxa"/>
            <w:vAlign w:val="center"/>
          </w:tcPr>
          <w:p w14:paraId="7129B7A2" w14:textId="77777777" w:rsidR="00D94B62" w:rsidRPr="000C61BD" w:rsidRDefault="00D94B62"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01</w:t>
            </w:r>
          </w:p>
        </w:tc>
      </w:tr>
      <w:tr w:rsidR="00D94B62" w:rsidRPr="000C61BD" w14:paraId="4525F924" w14:textId="77777777" w:rsidTr="00AB408B">
        <w:tc>
          <w:tcPr>
            <w:tcW w:w="835" w:type="dxa"/>
            <w:vAlign w:val="center"/>
          </w:tcPr>
          <w:p w14:paraId="2C47C422" w14:textId="77777777" w:rsidR="00D94B62" w:rsidRPr="000C61BD" w:rsidRDefault="00AC380C"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3</w:t>
            </w:r>
          </w:p>
        </w:tc>
        <w:tc>
          <w:tcPr>
            <w:tcW w:w="4536" w:type="dxa"/>
            <w:vAlign w:val="center"/>
          </w:tcPr>
          <w:p w14:paraId="583C0632" w14:textId="77777777" w:rsidR="00D94B62" w:rsidRPr="000C61BD" w:rsidRDefault="00D94B62"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t xml:space="preserve">Security Guard Unarmed (Female), </w:t>
            </w:r>
          </w:p>
          <w:p w14:paraId="11C68EB3" w14:textId="77777777" w:rsidR="00D94B62" w:rsidRPr="000C61BD" w:rsidRDefault="00D94B62"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t>For General shift</w:t>
            </w:r>
          </w:p>
        </w:tc>
        <w:tc>
          <w:tcPr>
            <w:tcW w:w="1701" w:type="dxa"/>
          </w:tcPr>
          <w:p w14:paraId="095D1709" w14:textId="77777777" w:rsidR="00D94B62" w:rsidRPr="000C61BD" w:rsidRDefault="00D94B62"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Skilled</w:t>
            </w:r>
          </w:p>
        </w:tc>
        <w:tc>
          <w:tcPr>
            <w:tcW w:w="1567" w:type="dxa"/>
            <w:vAlign w:val="center"/>
          </w:tcPr>
          <w:p w14:paraId="53497BFA" w14:textId="77777777" w:rsidR="00D94B62" w:rsidRPr="000C61BD" w:rsidRDefault="00D94B62"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01</w:t>
            </w:r>
          </w:p>
        </w:tc>
      </w:tr>
      <w:tr w:rsidR="00651A9A" w:rsidRPr="000C61BD" w14:paraId="5C67039A" w14:textId="77777777" w:rsidTr="004013B1">
        <w:tc>
          <w:tcPr>
            <w:tcW w:w="835" w:type="dxa"/>
            <w:vAlign w:val="center"/>
          </w:tcPr>
          <w:p w14:paraId="5CD3B351" w14:textId="77777777" w:rsidR="00651A9A" w:rsidRPr="000C61BD" w:rsidRDefault="00554152"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4</w:t>
            </w:r>
          </w:p>
        </w:tc>
        <w:tc>
          <w:tcPr>
            <w:tcW w:w="4536" w:type="dxa"/>
            <w:vAlign w:val="center"/>
          </w:tcPr>
          <w:p w14:paraId="40931114" w14:textId="77777777" w:rsidR="00651A9A" w:rsidRPr="000C61BD" w:rsidRDefault="00651A9A" w:rsidP="0079099F">
            <w:pPr>
              <w:pStyle w:val="ListParagraph"/>
              <w:tabs>
                <w:tab w:val="left" w:pos="1037"/>
              </w:tabs>
              <w:spacing w:line="276" w:lineRule="auto"/>
              <w:ind w:left="0"/>
              <w:rPr>
                <w:rFonts w:ascii="Book Antiqua" w:hAnsi="Book Antiqua"/>
                <w:sz w:val="24"/>
                <w:szCs w:val="24"/>
              </w:rPr>
            </w:pPr>
            <w:r w:rsidRPr="000C61BD">
              <w:rPr>
                <w:rFonts w:ascii="Book Antiqua" w:hAnsi="Book Antiqua"/>
                <w:sz w:val="24"/>
                <w:szCs w:val="24"/>
              </w:rPr>
              <w:t>Security Supervisor Unarmed (Male), for General Shift</w:t>
            </w:r>
          </w:p>
        </w:tc>
        <w:tc>
          <w:tcPr>
            <w:tcW w:w="1701" w:type="dxa"/>
            <w:vAlign w:val="center"/>
          </w:tcPr>
          <w:p w14:paraId="65030042" w14:textId="77777777" w:rsidR="00651A9A" w:rsidRPr="000C61BD" w:rsidRDefault="00651A9A" w:rsidP="0079099F">
            <w:pPr>
              <w:pStyle w:val="ListParagraph"/>
              <w:tabs>
                <w:tab w:val="left" w:pos="1037"/>
              </w:tabs>
              <w:spacing w:line="276" w:lineRule="auto"/>
              <w:ind w:left="0"/>
              <w:jc w:val="center"/>
              <w:rPr>
                <w:rFonts w:ascii="Book Antiqua" w:hAnsi="Book Antiqua"/>
                <w:sz w:val="24"/>
                <w:szCs w:val="24"/>
              </w:rPr>
            </w:pPr>
            <w:r w:rsidRPr="000C61BD">
              <w:rPr>
                <w:rFonts w:ascii="Book Antiqua" w:hAnsi="Book Antiqua"/>
                <w:sz w:val="24"/>
                <w:szCs w:val="24"/>
              </w:rPr>
              <w:t>Highly Skilled</w:t>
            </w:r>
          </w:p>
        </w:tc>
        <w:tc>
          <w:tcPr>
            <w:tcW w:w="1567" w:type="dxa"/>
            <w:vAlign w:val="center"/>
          </w:tcPr>
          <w:p w14:paraId="3F2DD591" w14:textId="77777777" w:rsidR="00651A9A" w:rsidRPr="000C61BD" w:rsidRDefault="00D94B62"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0</w:t>
            </w:r>
            <w:r w:rsidR="00651A9A" w:rsidRPr="000C61BD">
              <w:rPr>
                <w:rFonts w:ascii="Book Antiqua" w:hAnsi="Book Antiqua"/>
                <w:b/>
                <w:bCs/>
                <w:sz w:val="24"/>
                <w:szCs w:val="24"/>
              </w:rPr>
              <w:t>1</w:t>
            </w:r>
          </w:p>
        </w:tc>
      </w:tr>
      <w:tr w:rsidR="00651A9A" w:rsidRPr="000C61BD" w14:paraId="0BD60D60" w14:textId="77777777" w:rsidTr="004013B1">
        <w:tc>
          <w:tcPr>
            <w:tcW w:w="7072" w:type="dxa"/>
            <w:gridSpan w:val="3"/>
            <w:vAlign w:val="center"/>
          </w:tcPr>
          <w:p w14:paraId="7702024F" w14:textId="77777777" w:rsidR="00651A9A" w:rsidRPr="000C61BD" w:rsidRDefault="00651A9A" w:rsidP="0079099F">
            <w:pPr>
              <w:pStyle w:val="ListParagraph"/>
              <w:tabs>
                <w:tab w:val="left" w:pos="1037"/>
              </w:tabs>
              <w:spacing w:line="276" w:lineRule="auto"/>
              <w:ind w:left="0"/>
              <w:jc w:val="right"/>
              <w:rPr>
                <w:rFonts w:ascii="Book Antiqua" w:hAnsi="Book Antiqua"/>
                <w:sz w:val="24"/>
                <w:szCs w:val="24"/>
              </w:rPr>
            </w:pPr>
            <w:r w:rsidRPr="000C61BD">
              <w:rPr>
                <w:rFonts w:ascii="Book Antiqua" w:hAnsi="Book Antiqua"/>
                <w:sz w:val="24"/>
                <w:szCs w:val="24"/>
              </w:rPr>
              <w:t>Total</w:t>
            </w:r>
          </w:p>
        </w:tc>
        <w:tc>
          <w:tcPr>
            <w:tcW w:w="1567" w:type="dxa"/>
          </w:tcPr>
          <w:p w14:paraId="231F88F6" w14:textId="77777777" w:rsidR="00651A9A" w:rsidRPr="000C61BD" w:rsidRDefault="00651A9A" w:rsidP="0079099F">
            <w:pPr>
              <w:pStyle w:val="ListParagraph"/>
              <w:tabs>
                <w:tab w:val="left" w:pos="1037"/>
              </w:tabs>
              <w:spacing w:line="276" w:lineRule="auto"/>
              <w:ind w:left="0"/>
              <w:jc w:val="center"/>
              <w:rPr>
                <w:rFonts w:ascii="Book Antiqua" w:hAnsi="Book Antiqua"/>
                <w:b/>
                <w:bCs/>
                <w:sz w:val="24"/>
                <w:szCs w:val="24"/>
              </w:rPr>
            </w:pPr>
            <w:r w:rsidRPr="000C61BD">
              <w:rPr>
                <w:rFonts w:ascii="Book Antiqua" w:hAnsi="Book Antiqua"/>
                <w:b/>
                <w:bCs/>
                <w:sz w:val="24"/>
                <w:szCs w:val="24"/>
              </w:rPr>
              <w:t>15</w:t>
            </w:r>
          </w:p>
        </w:tc>
      </w:tr>
    </w:tbl>
    <w:p w14:paraId="2DCBE4B5" w14:textId="77777777" w:rsidR="00FD018E" w:rsidRPr="000C61BD" w:rsidRDefault="00FD018E" w:rsidP="0079099F">
      <w:pPr>
        <w:pStyle w:val="ListParagraph"/>
        <w:tabs>
          <w:tab w:val="left" w:pos="1037"/>
        </w:tabs>
        <w:spacing w:line="276" w:lineRule="auto"/>
        <w:jc w:val="both"/>
        <w:rPr>
          <w:rFonts w:ascii="Book Antiqua" w:hAnsi="Book Antiqua"/>
          <w:sz w:val="24"/>
          <w:szCs w:val="24"/>
        </w:rPr>
      </w:pPr>
    </w:p>
    <w:p w14:paraId="0211BC83" w14:textId="77777777" w:rsidR="00AD0790" w:rsidRPr="000C61BD" w:rsidRDefault="00AD0790" w:rsidP="0079099F">
      <w:pPr>
        <w:pStyle w:val="ListParagraph"/>
        <w:tabs>
          <w:tab w:val="left" w:pos="1037"/>
        </w:tabs>
        <w:spacing w:line="276" w:lineRule="auto"/>
        <w:jc w:val="both"/>
        <w:rPr>
          <w:rFonts w:ascii="Book Antiqua" w:hAnsi="Book Antiqua"/>
          <w:sz w:val="24"/>
          <w:szCs w:val="24"/>
        </w:rPr>
      </w:pPr>
    </w:p>
    <w:p w14:paraId="7D79AF60" w14:textId="77777777" w:rsidR="00AD0790" w:rsidRPr="000C61BD" w:rsidRDefault="00AD0790" w:rsidP="0079099F">
      <w:pPr>
        <w:pStyle w:val="ListParagraph"/>
        <w:tabs>
          <w:tab w:val="left" w:pos="1037"/>
        </w:tabs>
        <w:spacing w:line="276" w:lineRule="auto"/>
        <w:jc w:val="both"/>
        <w:rPr>
          <w:rFonts w:ascii="Book Antiqua" w:hAnsi="Book Antiqua"/>
          <w:sz w:val="24"/>
          <w:szCs w:val="24"/>
        </w:rPr>
      </w:pPr>
    </w:p>
    <w:p w14:paraId="4049E226" w14:textId="77777777" w:rsidR="00AD0790" w:rsidRPr="000C61BD" w:rsidRDefault="00AD0790" w:rsidP="0079099F">
      <w:pPr>
        <w:pStyle w:val="ListParagraph"/>
        <w:tabs>
          <w:tab w:val="left" w:pos="1037"/>
        </w:tabs>
        <w:spacing w:line="276" w:lineRule="auto"/>
        <w:jc w:val="both"/>
        <w:rPr>
          <w:rFonts w:ascii="Book Antiqua" w:hAnsi="Book Antiqua"/>
          <w:sz w:val="24"/>
          <w:szCs w:val="24"/>
        </w:rPr>
      </w:pPr>
    </w:p>
    <w:p w14:paraId="6D75A857" w14:textId="77777777" w:rsidR="00771EDF" w:rsidRPr="000C61BD" w:rsidRDefault="00771EDF" w:rsidP="0079099F">
      <w:pPr>
        <w:spacing w:line="276" w:lineRule="auto"/>
        <w:rPr>
          <w:rFonts w:ascii="Book Antiqua" w:hAnsi="Book Antiqua"/>
        </w:rPr>
      </w:pPr>
    </w:p>
    <w:p w14:paraId="55C7F7F5" w14:textId="77777777" w:rsidR="001640EB" w:rsidRPr="000C61BD" w:rsidRDefault="001640EB" w:rsidP="0079099F">
      <w:pPr>
        <w:spacing w:line="276" w:lineRule="auto"/>
        <w:rPr>
          <w:rFonts w:ascii="Book Antiqua" w:hAnsi="Book Antiqua"/>
        </w:rPr>
      </w:pPr>
    </w:p>
    <w:p w14:paraId="738050A3" w14:textId="77777777" w:rsidR="001640EB" w:rsidRPr="000C61BD" w:rsidRDefault="001640EB" w:rsidP="0079099F">
      <w:pPr>
        <w:spacing w:line="276" w:lineRule="auto"/>
        <w:rPr>
          <w:rFonts w:ascii="Book Antiqua" w:hAnsi="Book Antiqua"/>
        </w:rPr>
      </w:pPr>
    </w:p>
    <w:p w14:paraId="1CA266DE" w14:textId="77777777" w:rsidR="001640EB" w:rsidRPr="000C61BD" w:rsidRDefault="001640EB" w:rsidP="0079099F">
      <w:pPr>
        <w:spacing w:line="276" w:lineRule="auto"/>
        <w:rPr>
          <w:rFonts w:ascii="Book Antiqua" w:hAnsi="Book Antiqua"/>
        </w:rPr>
      </w:pPr>
    </w:p>
    <w:p w14:paraId="1D510A9F" w14:textId="77777777" w:rsidR="001640EB" w:rsidRPr="000C61BD" w:rsidRDefault="001640EB" w:rsidP="0079099F">
      <w:pPr>
        <w:spacing w:line="276" w:lineRule="auto"/>
        <w:rPr>
          <w:rFonts w:ascii="Book Antiqua" w:hAnsi="Book Antiqua"/>
        </w:rPr>
      </w:pPr>
    </w:p>
    <w:p w14:paraId="49114389" w14:textId="77777777" w:rsidR="001640EB" w:rsidRPr="000C61BD" w:rsidRDefault="001640EB" w:rsidP="0079099F">
      <w:pPr>
        <w:spacing w:line="276" w:lineRule="auto"/>
        <w:rPr>
          <w:rFonts w:ascii="Book Antiqua" w:hAnsi="Book Antiqua"/>
        </w:rPr>
      </w:pPr>
    </w:p>
    <w:p w14:paraId="3658CD71" w14:textId="77777777" w:rsidR="001640EB" w:rsidRPr="000C61BD" w:rsidRDefault="001640EB" w:rsidP="0079099F">
      <w:pPr>
        <w:spacing w:line="276" w:lineRule="auto"/>
        <w:rPr>
          <w:rFonts w:ascii="Book Antiqua" w:hAnsi="Book Antiqua"/>
        </w:rPr>
      </w:pPr>
    </w:p>
    <w:p w14:paraId="07CE2665" w14:textId="77777777" w:rsidR="001640EB" w:rsidRPr="000C61BD" w:rsidRDefault="001640EB" w:rsidP="0079099F">
      <w:pPr>
        <w:spacing w:line="276" w:lineRule="auto"/>
        <w:rPr>
          <w:rFonts w:ascii="Book Antiqua" w:hAnsi="Book Antiqua"/>
        </w:rPr>
      </w:pPr>
    </w:p>
    <w:p w14:paraId="0AA3A8F7" w14:textId="77777777" w:rsidR="001640EB" w:rsidRPr="000C61BD" w:rsidRDefault="001640EB" w:rsidP="0079099F">
      <w:pPr>
        <w:spacing w:line="276" w:lineRule="auto"/>
        <w:rPr>
          <w:rFonts w:ascii="Book Antiqua" w:hAnsi="Book Antiqua"/>
        </w:rPr>
      </w:pPr>
    </w:p>
    <w:p w14:paraId="4395CF04" w14:textId="77777777" w:rsidR="001640EB" w:rsidRPr="000C61BD" w:rsidRDefault="001640EB" w:rsidP="0079099F">
      <w:pPr>
        <w:spacing w:line="276" w:lineRule="auto"/>
        <w:rPr>
          <w:rFonts w:ascii="Book Antiqua" w:hAnsi="Book Antiqua"/>
        </w:rPr>
      </w:pPr>
    </w:p>
    <w:p w14:paraId="6533AAA3" w14:textId="77777777" w:rsidR="001640EB" w:rsidRPr="000C61BD" w:rsidRDefault="001640EB" w:rsidP="0079099F">
      <w:pPr>
        <w:spacing w:line="276" w:lineRule="auto"/>
        <w:rPr>
          <w:rFonts w:ascii="Book Antiqua" w:hAnsi="Book Antiqua"/>
        </w:rPr>
      </w:pPr>
    </w:p>
    <w:p w14:paraId="0A26156C" w14:textId="77777777" w:rsidR="001640EB" w:rsidRPr="000C61BD" w:rsidRDefault="001640EB" w:rsidP="0079099F">
      <w:pPr>
        <w:spacing w:line="276" w:lineRule="auto"/>
        <w:rPr>
          <w:rFonts w:ascii="Book Antiqua" w:hAnsi="Book Antiqua"/>
        </w:rPr>
      </w:pPr>
    </w:p>
    <w:p w14:paraId="72107A6B" w14:textId="77777777" w:rsidR="001640EB" w:rsidRPr="000C61BD" w:rsidRDefault="001640EB" w:rsidP="0079099F">
      <w:pPr>
        <w:spacing w:line="276" w:lineRule="auto"/>
        <w:rPr>
          <w:rFonts w:ascii="Book Antiqua" w:hAnsi="Book Antiqua"/>
        </w:rPr>
      </w:pPr>
    </w:p>
    <w:p w14:paraId="7D353ED2" w14:textId="77777777" w:rsidR="001640EB" w:rsidRPr="000C61BD" w:rsidRDefault="001640EB" w:rsidP="0079099F">
      <w:pPr>
        <w:spacing w:line="276" w:lineRule="auto"/>
        <w:rPr>
          <w:rFonts w:ascii="Book Antiqua" w:hAnsi="Book Antiqua"/>
        </w:rPr>
      </w:pPr>
    </w:p>
    <w:p w14:paraId="7EB80A7A" w14:textId="77777777" w:rsidR="001640EB" w:rsidRPr="000C61BD" w:rsidRDefault="001640EB" w:rsidP="0079099F">
      <w:pPr>
        <w:spacing w:line="276" w:lineRule="auto"/>
        <w:rPr>
          <w:rFonts w:ascii="Book Antiqua" w:hAnsi="Book Antiqua"/>
        </w:rPr>
      </w:pPr>
    </w:p>
    <w:p w14:paraId="7576E4D3" w14:textId="77777777" w:rsidR="001640EB" w:rsidRPr="000C61BD" w:rsidRDefault="001640EB" w:rsidP="0079099F">
      <w:pPr>
        <w:spacing w:line="276" w:lineRule="auto"/>
        <w:rPr>
          <w:rFonts w:ascii="Book Antiqua" w:hAnsi="Book Antiqua"/>
        </w:rPr>
      </w:pPr>
    </w:p>
    <w:p w14:paraId="6D357241" w14:textId="77777777" w:rsidR="001640EB" w:rsidRPr="000C61BD" w:rsidRDefault="001640EB" w:rsidP="0079099F">
      <w:pPr>
        <w:spacing w:line="276" w:lineRule="auto"/>
        <w:rPr>
          <w:rFonts w:ascii="Book Antiqua" w:hAnsi="Book Antiqua"/>
        </w:rPr>
      </w:pPr>
    </w:p>
    <w:p w14:paraId="366D0E57" w14:textId="77777777" w:rsidR="00E5757D" w:rsidRPr="000C61BD" w:rsidRDefault="00E5757D" w:rsidP="0079099F">
      <w:pPr>
        <w:spacing w:line="276" w:lineRule="auto"/>
        <w:rPr>
          <w:rFonts w:ascii="Book Antiqua" w:hAnsi="Book Antiqua"/>
        </w:rPr>
      </w:pPr>
    </w:p>
    <w:p w14:paraId="0BC75FB7" w14:textId="77777777" w:rsidR="00102F50" w:rsidRDefault="00102F50" w:rsidP="00102F50">
      <w:pPr>
        <w:tabs>
          <w:tab w:val="left" w:pos="3231"/>
        </w:tabs>
        <w:spacing w:line="276" w:lineRule="auto"/>
        <w:rPr>
          <w:rFonts w:ascii="Book Antiqua" w:hAnsi="Book Antiqua"/>
        </w:rPr>
        <w:sectPr w:rsidR="00102F50" w:rsidSect="00067C30">
          <w:footerReference w:type="default" r:id="rId37"/>
          <w:pgSz w:w="11909" w:h="16834" w:code="9"/>
          <w:pgMar w:top="1008" w:right="839" w:bottom="1135" w:left="1701" w:header="340" w:footer="0" w:gutter="0"/>
          <w:cols w:space="720"/>
          <w:docGrid w:linePitch="360"/>
        </w:sectPr>
      </w:pPr>
      <w:r>
        <w:rPr>
          <w:rFonts w:ascii="Book Antiqua" w:hAnsi="Book Antiqua"/>
        </w:rPr>
        <w:tab/>
      </w:r>
    </w:p>
    <w:p w14:paraId="10CBFAA6" w14:textId="53DACBC0" w:rsidR="00E5757D" w:rsidRPr="000C61BD" w:rsidRDefault="00E5757D" w:rsidP="00102F50">
      <w:pPr>
        <w:tabs>
          <w:tab w:val="left" w:pos="3231"/>
        </w:tabs>
        <w:spacing w:line="276" w:lineRule="auto"/>
        <w:rPr>
          <w:rFonts w:ascii="Book Antiqua" w:hAnsi="Book Antiqua"/>
        </w:rPr>
      </w:pPr>
    </w:p>
    <w:bookmarkEnd w:id="24"/>
    <w:p w14:paraId="7C5B5A03" w14:textId="77777777" w:rsidR="002024E8" w:rsidRPr="000C61BD" w:rsidRDefault="002024E8" w:rsidP="0079099F">
      <w:pPr>
        <w:spacing w:before="65" w:line="276" w:lineRule="auto"/>
        <w:ind w:left="720" w:right="740"/>
        <w:jc w:val="center"/>
        <w:rPr>
          <w:rFonts w:ascii="Book Antiqua" w:hAnsi="Book Antiqua"/>
          <w:b/>
          <w:bCs/>
          <w:u w:val="single"/>
        </w:rPr>
      </w:pPr>
    </w:p>
    <w:p w14:paraId="57992FA2" w14:textId="77777777" w:rsidR="00EB5037" w:rsidRPr="000C61BD" w:rsidRDefault="00EB5037" w:rsidP="0079099F">
      <w:pPr>
        <w:spacing w:line="276" w:lineRule="auto"/>
        <w:rPr>
          <w:rFonts w:ascii="Book Antiqua" w:hAnsi="Book Antiqua"/>
          <w:b/>
          <w:bCs/>
          <w:u w:val="single"/>
        </w:rPr>
      </w:pPr>
    </w:p>
    <w:p w14:paraId="2AC52E26" w14:textId="77777777" w:rsidR="00A8179E" w:rsidRPr="000C61BD" w:rsidRDefault="00A8179E" w:rsidP="0079099F">
      <w:pPr>
        <w:spacing w:line="276" w:lineRule="auto"/>
        <w:rPr>
          <w:rFonts w:ascii="Book Antiqua" w:hAnsi="Book Antiqua" w:cstheme="minorHAnsi"/>
          <w:b/>
          <w:bCs/>
        </w:rPr>
      </w:pPr>
    </w:p>
    <w:p w14:paraId="6988288A" w14:textId="77777777" w:rsidR="0001063C" w:rsidRPr="000C61BD" w:rsidRDefault="0001063C" w:rsidP="0079099F">
      <w:pPr>
        <w:spacing w:line="276" w:lineRule="auto"/>
        <w:rPr>
          <w:rFonts w:ascii="Book Antiqua" w:hAnsi="Book Antiqua" w:cstheme="minorHAnsi"/>
          <w:b/>
          <w:bCs/>
        </w:rPr>
      </w:pPr>
    </w:p>
    <w:p w14:paraId="278833F0" w14:textId="77777777" w:rsidR="00DF2598" w:rsidRPr="000C61BD" w:rsidRDefault="00DF2598" w:rsidP="0079099F">
      <w:pPr>
        <w:spacing w:line="276" w:lineRule="auto"/>
        <w:rPr>
          <w:rFonts w:ascii="Book Antiqua" w:hAnsi="Book Antiqua" w:cstheme="minorHAnsi"/>
          <w:b/>
          <w:bCs/>
        </w:rPr>
      </w:pPr>
    </w:p>
    <w:p w14:paraId="2F3D570E" w14:textId="77777777" w:rsidR="00DF2598" w:rsidRPr="000C61BD" w:rsidRDefault="00DF2598" w:rsidP="0079099F">
      <w:pPr>
        <w:spacing w:line="276" w:lineRule="auto"/>
        <w:rPr>
          <w:rFonts w:ascii="Book Antiqua" w:hAnsi="Book Antiqua" w:cstheme="minorHAnsi"/>
          <w:b/>
          <w:bCs/>
        </w:rPr>
      </w:pPr>
    </w:p>
    <w:p w14:paraId="5F4177E5" w14:textId="77777777" w:rsidR="00DF2598" w:rsidRPr="000C61BD" w:rsidRDefault="00DF2598" w:rsidP="0079099F">
      <w:pPr>
        <w:spacing w:line="276" w:lineRule="auto"/>
        <w:rPr>
          <w:rFonts w:ascii="Book Antiqua" w:hAnsi="Book Antiqua" w:cstheme="minorHAnsi"/>
          <w:b/>
          <w:bCs/>
        </w:rPr>
      </w:pPr>
    </w:p>
    <w:p w14:paraId="6DA174CA" w14:textId="77777777" w:rsidR="00DF2598" w:rsidRPr="000C61BD" w:rsidRDefault="00DF2598" w:rsidP="0079099F">
      <w:pPr>
        <w:spacing w:line="276" w:lineRule="auto"/>
        <w:rPr>
          <w:rFonts w:ascii="Book Antiqua" w:hAnsi="Book Antiqua" w:cstheme="minorHAnsi"/>
          <w:b/>
          <w:bCs/>
        </w:rPr>
      </w:pPr>
    </w:p>
    <w:p w14:paraId="660A5919" w14:textId="77777777" w:rsidR="00DF2598" w:rsidRPr="000C61BD" w:rsidRDefault="00DF2598" w:rsidP="0079099F">
      <w:pPr>
        <w:spacing w:line="276" w:lineRule="auto"/>
        <w:rPr>
          <w:rFonts w:ascii="Book Antiqua" w:hAnsi="Book Antiqua" w:cstheme="minorHAnsi"/>
          <w:b/>
          <w:bCs/>
        </w:rPr>
      </w:pPr>
    </w:p>
    <w:p w14:paraId="36090DB1" w14:textId="77777777" w:rsidR="00DF2598" w:rsidRPr="000C61BD" w:rsidRDefault="00DF2598" w:rsidP="0079099F">
      <w:pPr>
        <w:spacing w:line="276" w:lineRule="auto"/>
        <w:rPr>
          <w:rFonts w:ascii="Book Antiqua" w:hAnsi="Book Antiqua" w:cstheme="minorHAnsi"/>
          <w:b/>
          <w:bCs/>
        </w:rPr>
      </w:pPr>
    </w:p>
    <w:p w14:paraId="145F1193" w14:textId="77777777" w:rsidR="00DF2598" w:rsidRPr="000C61BD" w:rsidRDefault="00DF2598" w:rsidP="0079099F">
      <w:pPr>
        <w:spacing w:line="276" w:lineRule="auto"/>
        <w:rPr>
          <w:rFonts w:ascii="Book Antiqua" w:hAnsi="Book Antiqua" w:cstheme="minorHAnsi"/>
          <w:b/>
          <w:bCs/>
        </w:rPr>
      </w:pPr>
    </w:p>
    <w:p w14:paraId="1E31F8D0" w14:textId="77777777" w:rsidR="00DF2598" w:rsidRPr="000C61BD" w:rsidRDefault="00DF2598" w:rsidP="0079099F">
      <w:pPr>
        <w:spacing w:line="276" w:lineRule="auto"/>
        <w:rPr>
          <w:rFonts w:ascii="Book Antiqua" w:hAnsi="Book Antiqua" w:cstheme="minorHAnsi"/>
          <w:b/>
          <w:bCs/>
        </w:rPr>
      </w:pPr>
    </w:p>
    <w:p w14:paraId="7E23172E" w14:textId="77777777" w:rsidR="00643EE0" w:rsidRPr="000C61BD" w:rsidRDefault="00643EE0" w:rsidP="0079099F">
      <w:pPr>
        <w:spacing w:line="276" w:lineRule="auto"/>
        <w:rPr>
          <w:rFonts w:ascii="Book Antiqua" w:hAnsi="Book Antiqua" w:cstheme="minorHAnsi"/>
          <w:b/>
          <w:bCs/>
        </w:rPr>
      </w:pPr>
    </w:p>
    <w:p w14:paraId="233D34D3" w14:textId="77777777" w:rsidR="00643EE0" w:rsidRPr="000C61BD" w:rsidRDefault="00643EE0" w:rsidP="0079099F">
      <w:pPr>
        <w:spacing w:line="276" w:lineRule="auto"/>
        <w:rPr>
          <w:rFonts w:ascii="Book Antiqua" w:hAnsi="Book Antiqua" w:cstheme="minorHAnsi"/>
          <w:b/>
          <w:bCs/>
        </w:rPr>
      </w:pPr>
    </w:p>
    <w:p w14:paraId="7E2058E4" w14:textId="77777777" w:rsidR="00643EE0" w:rsidRPr="000C61BD" w:rsidRDefault="00643EE0" w:rsidP="0079099F">
      <w:pPr>
        <w:spacing w:line="276" w:lineRule="auto"/>
        <w:rPr>
          <w:rFonts w:ascii="Book Antiqua" w:hAnsi="Book Antiqua" w:cstheme="minorHAnsi"/>
          <w:b/>
          <w:bCs/>
        </w:rPr>
      </w:pPr>
    </w:p>
    <w:p w14:paraId="39FF25A7" w14:textId="77777777" w:rsidR="00643EE0" w:rsidRPr="000C61BD" w:rsidRDefault="00643EE0" w:rsidP="0079099F">
      <w:pPr>
        <w:spacing w:line="276" w:lineRule="auto"/>
        <w:rPr>
          <w:rFonts w:ascii="Book Antiqua" w:hAnsi="Book Antiqua" w:cstheme="minorHAnsi"/>
          <w:b/>
          <w:bCs/>
        </w:rPr>
      </w:pPr>
    </w:p>
    <w:p w14:paraId="0C545734" w14:textId="77777777" w:rsidR="00DF2598" w:rsidRPr="000C61BD" w:rsidRDefault="00DF2598" w:rsidP="0079099F">
      <w:pPr>
        <w:spacing w:line="276" w:lineRule="auto"/>
        <w:rPr>
          <w:rFonts w:ascii="Book Antiqua" w:hAnsi="Book Antiqua" w:cstheme="minorHAnsi"/>
          <w:b/>
          <w:bCs/>
        </w:rPr>
      </w:pPr>
    </w:p>
    <w:p w14:paraId="1AA23012" w14:textId="77777777" w:rsidR="00DF2598" w:rsidRPr="000C61BD" w:rsidRDefault="00DF2598" w:rsidP="0079099F">
      <w:pPr>
        <w:spacing w:line="276" w:lineRule="auto"/>
        <w:rPr>
          <w:rFonts w:ascii="Book Antiqua" w:hAnsi="Book Antiqua" w:cstheme="minorHAnsi"/>
          <w:b/>
          <w:bCs/>
        </w:rPr>
      </w:pPr>
    </w:p>
    <w:p w14:paraId="5B1AF5A2" w14:textId="77777777" w:rsidR="0001063C" w:rsidRPr="000C61BD" w:rsidRDefault="0001063C" w:rsidP="0079099F">
      <w:pPr>
        <w:spacing w:line="276" w:lineRule="auto"/>
        <w:rPr>
          <w:rFonts w:ascii="Book Antiqua" w:hAnsi="Book Antiqua" w:cstheme="minorHAnsi"/>
          <w:b/>
          <w:bCs/>
        </w:rPr>
      </w:pPr>
    </w:p>
    <w:p w14:paraId="344E328D" w14:textId="77777777" w:rsidR="00F23D54" w:rsidRPr="000C61BD" w:rsidRDefault="00F23D54" w:rsidP="0079099F">
      <w:pPr>
        <w:tabs>
          <w:tab w:val="left" w:pos="1037"/>
        </w:tabs>
        <w:spacing w:line="276" w:lineRule="auto"/>
        <w:ind w:left="426" w:hanging="426"/>
        <w:jc w:val="center"/>
        <w:rPr>
          <w:rFonts w:ascii="Book Antiqua" w:hAnsi="Book Antiqua" w:cstheme="minorHAnsi"/>
          <w:b/>
          <w:bCs/>
        </w:rPr>
      </w:pPr>
    </w:p>
    <w:p w14:paraId="36F617E0" w14:textId="77777777" w:rsidR="00396EDC" w:rsidRPr="000C61BD" w:rsidRDefault="00C51B06" w:rsidP="0079099F">
      <w:pPr>
        <w:tabs>
          <w:tab w:val="left" w:pos="1037"/>
        </w:tabs>
        <w:spacing w:line="276" w:lineRule="auto"/>
        <w:ind w:left="426" w:right="722" w:hanging="426"/>
        <w:jc w:val="center"/>
        <w:rPr>
          <w:rFonts w:ascii="Book Antiqua" w:hAnsi="Book Antiqua" w:cstheme="minorHAnsi"/>
          <w:b/>
          <w:bCs/>
        </w:rPr>
      </w:pPr>
      <w:r w:rsidRPr="000C61BD">
        <w:rPr>
          <w:rFonts w:ascii="Book Antiqua" w:hAnsi="Book Antiqua" w:cstheme="minorHAnsi"/>
          <w:b/>
          <w:bCs/>
        </w:rPr>
        <w:t xml:space="preserve">SECTION – </w:t>
      </w:r>
      <w:r w:rsidR="00396EDC" w:rsidRPr="000C61BD">
        <w:rPr>
          <w:rFonts w:ascii="Book Antiqua" w:hAnsi="Book Antiqua" w:cstheme="minorHAnsi"/>
          <w:b/>
          <w:bCs/>
        </w:rPr>
        <w:t>V</w:t>
      </w:r>
    </w:p>
    <w:p w14:paraId="19FEBF40" w14:textId="77777777" w:rsidR="00396EDC" w:rsidRPr="000C61BD" w:rsidRDefault="00396EDC" w:rsidP="0079099F">
      <w:pPr>
        <w:tabs>
          <w:tab w:val="left" w:pos="1037"/>
        </w:tabs>
        <w:spacing w:line="276" w:lineRule="auto"/>
        <w:ind w:left="426" w:hanging="426"/>
        <w:jc w:val="center"/>
        <w:rPr>
          <w:rFonts w:ascii="Book Antiqua" w:hAnsi="Book Antiqua" w:cstheme="minorHAnsi"/>
          <w:b/>
          <w:bCs/>
        </w:rPr>
      </w:pPr>
    </w:p>
    <w:p w14:paraId="5CFBA9AE" w14:textId="77777777" w:rsidR="0001063C" w:rsidRPr="000C61BD" w:rsidRDefault="0001063C" w:rsidP="0079099F">
      <w:pPr>
        <w:tabs>
          <w:tab w:val="left" w:pos="1037"/>
        </w:tabs>
        <w:spacing w:line="276" w:lineRule="auto"/>
        <w:ind w:left="426" w:hanging="426"/>
        <w:jc w:val="center"/>
        <w:rPr>
          <w:rFonts w:ascii="Book Antiqua" w:hAnsi="Book Antiqua" w:cstheme="minorHAnsi"/>
          <w:b/>
          <w:bCs/>
        </w:rPr>
      </w:pPr>
    </w:p>
    <w:p w14:paraId="3DA9513A" w14:textId="77777777" w:rsidR="0001063C" w:rsidRPr="000C61BD" w:rsidRDefault="0001063C" w:rsidP="0079099F">
      <w:pPr>
        <w:tabs>
          <w:tab w:val="left" w:pos="1037"/>
        </w:tabs>
        <w:spacing w:line="276" w:lineRule="auto"/>
        <w:ind w:left="426" w:hanging="426"/>
        <w:jc w:val="center"/>
        <w:rPr>
          <w:rFonts w:ascii="Book Antiqua" w:hAnsi="Book Antiqua" w:cstheme="minorHAnsi"/>
          <w:b/>
          <w:bCs/>
        </w:rPr>
      </w:pPr>
    </w:p>
    <w:p w14:paraId="239DEFD2" w14:textId="77777777" w:rsidR="000722B1" w:rsidRPr="000C61BD" w:rsidRDefault="000722B1" w:rsidP="0079099F">
      <w:pPr>
        <w:tabs>
          <w:tab w:val="left" w:pos="1037"/>
        </w:tabs>
        <w:spacing w:line="276" w:lineRule="auto"/>
        <w:ind w:right="722"/>
        <w:jc w:val="center"/>
        <w:rPr>
          <w:rFonts w:ascii="Book Antiqua" w:hAnsi="Book Antiqua" w:cstheme="minorHAnsi"/>
          <w:b/>
          <w:bCs/>
        </w:rPr>
      </w:pPr>
      <w:r w:rsidRPr="000C61BD">
        <w:rPr>
          <w:rFonts w:ascii="Book Antiqua" w:hAnsi="Book Antiqua" w:cstheme="minorHAnsi"/>
          <w:b/>
          <w:bCs/>
        </w:rPr>
        <w:t>SAMPLE FORMS (FORMS)</w:t>
      </w:r>
    </w:p>
    <w:p w14:paraId="7D060548" w14:textId="77777777" w:rsidR="000722B1" w:rsidRPr="000C61BD" w:rsidRDefault="000722B1" w:rsidP="0079099F">
      <w:pPr>
        <w:spacing w:line="276" w:lineRule="auto"/>
        <w:ind w:left="851"/>
        <w:jc w:val="center"/>
        <w:rPr>
          <w:rFonts w:ascii="Book Antiqua" w:hAnsi="Book Antiqua"/>
          <w:b/>
        </w:rPr>
      </w:pPr>
    </w:p>
    <w:p w14:paraId="6B058B9F" w14:textId="77777777" w:rsidR="0001063C" w:rsidRPr="000C61BD" w:rsidRDefault="0001063C" w:rsidP="0079099F">
      <w:pPr>
        <w:spacing w:line="276" w:lineRule="auto"/>
        <w:ind w:left="851"/>
        <w:jc w:val="center"/>
        <w:rPr>
          <w:rFonts w:ascii="Book Antiqua" w:hAnsi="Book Antiqua"/>
          <w:b/>
        </w:rPr>
      </w:pPr>
    </w:p>
    <w:p w14:paraId="4ECA4554" w14:textId="77777777" w:rsidR="0001063C" w:rsidRPr="000C61BD" w:rsidRDefault="0001063C" w:rsidP="0079099F">
      <w:pPr>
        <w:spacing w:line="276" w:lineRule="auto"/>
        <w:jc w:val="center"/>
        <w:rPr>
          <w:rFonts w:ascii="Book Antiqua" w:hAnsi="Book Antiqua"/>
          <w:b/>
        </w:rPr>
      </w:pPr>
    </w:p>
    <w:p w14:paraId="40D27704" w14:textId="77777777" w:rsidR="000722B1" w:rsidRPr="000C61BD" w:rsidRDefault="003C76E3" w:rsidP="0079099F">
      <w:pPr>
        <w:pStyle w:val="ListParagraph"/>
        <w:spacing w:line="276" w:lineRule="auto"/>
        <w:ind w:left="0" w:right="722"/>
        <w:jc w:val="both"/>
        <w:rPr>
          <w:rFonts w:ascii="Book Antiqua" w:hAnsi="Book Antiqua"/>
          <w:sz w:val="24"/>
          <w:szCs w:val="24"/>
        </w:rPr>
      </w:pPr>
      <w:r w:rsidRPr="000C61BD">
        <w:rPr>
          <w:rFonts w:ascii="Book Antiqua" w:hAnsi="Book Antiqua"/>
          <w:sz w:val="24"/>
          <w:szCs w:val="24"/>
        </w:rPr>
        <w:t>This Section (Section–</w:t>
      </w:r>
      <w:r w:rsidR="000722B1" w:rsidRPr="000C61BD">
        <w:rPr>
          <w:rFonts w:ascii="Book Antiqua" w:hAnsi="Book Antiqua"/>
          <w:sz w:val="24"/>
          <w:szCs w:val="24"/>
        </w:rPr>
        <w:t xml:space="preserve">V) of the bidding documents [named as Sample Forms and Procedures (FORMS)] provides proforma to be used by the bidders at the time of their bid preparation and by the Supplier </w:t>
      </w:r>
      <w:proofErr w:type="gramStart"/>
      <w:r w:rsidR="000722B1" w:rsidRPr="000C61BD">
        <w:rPr>
          <w:rFonts w:ascii="Book Antiqua" w:hAnsi="Book Antiqua"/>
          <w:sz w:val="24"/>
          <w:szCs w:val="24"/>
        </w:rPr>
        <w:t>subsequent to</w:t>
      </w:r>
      <w:proofErr w:type="gramEnd"/>
      <w:r w:rsidR="000722B1" w:rsidRPr="000C61BD">
        <w:rPr>
          <w:rFonts w:ascii="Book Antiqua" w:hAnsi="Book Antiqua"/>
          <w:sz w:val="24"/>
          <w:szCs w:val="24"/>
        </w:rPr>
        <w:t xml:space="preserve"> the award of Contract.</w:t>
      </w:r>
    </w:p>
    <w:p w14:paraId="652CA393" w14:textId="77777777" w:rsidR="000722B1" w:rsidRPr="000C61BD" w:rsidRDefault="000722B1" w:rsidP="0079099F">
      <w:pPr>
        <w:pStyle w:val="ListParagraph"/>
        <w:spacing w:line="276" w:lineRule="auto"/>
        <w:ind w:left="0" w:right="722"/>
        <w:jc w:val="both"/>
        <w:rPr>
          <w:rFonts w:ascii="Book Antiqua" w:hAnsi="Book Antiqua"/>
          <w:sz w:val="24"/>
          <w:szCs w:val="24"/>
        </w:rPr>
      </w:pPr>
      <w:r w:rsidRPr="000C61BD">
        <w:rPr>
          <w:rFonts w:ascii="Book Antiqua" w:hAnsi="Book Antiqua"/>
          <w:sz w:val="24"/>
          <w:szCs w:val="24"/>
        </w:rPr>
        <w:t xml:space="preserve">The Bidder shall complete, sign and submit with its bid the relevant FORMS </w:t>
      </w:r>
      <w:r w:rsidRPr="000C61BD">
        <w:rPr>
          <w:rFonts w:ascii="Book Antiqua" w:hAnsi="Book Antiqua"/>
          <w:bCs/>
          <w:iCs/>
          <w:sz w:val="24"/>
          <w:szCs w:val="24"/>
        </w:rPr>
        <w:t xml:space="preserve">to be used </w:t>
      </w:r>
      <w:r w:rsidRPr="000C61BD">
        <w:rPr>
          <w:rFonts w:ascii="Book Antiqua" w:hAnsi="Book Antiqua"/>
          <w:sz w:val="24"/>
          <w:szCs w:val="24"/>
        </w:rPr>
        <w:t>unamended, in accordance with the requirements included in the Bidding Documents.</w:t>
      </w:r>
    </w:p>
    <w:p w14:paraId="7C8C3768" w14:textId="77777777" w:rsidR="000722B1" w:rsidRPr="000C61BD" w:rsidRDefault="000722B1" w:rsidP="0079099F">
      <w:pPr>
        <w:pStyle w:val="ListParagraph"/>
        <w:spacing w:line="276" w:lineRule="auto"/>
        <w:jc w:val="both"/>
        <w:rPr>
          <w:rFonts w:ascii="Book Antiqua" w:hAnsi="Book Antiqua"/>
          <w:sz w:val="24"/>
          <w:szCs w:val="24"/>
        </w:rPr>
      </w:pPr>
    </w:p>
    <w:p w14:paraId="5DFA6B45" w14:textId="77777777" w:rsidR="00550B78" w:rsidRPr="000C61BD" w:rsidRDefault="00550B78" w:rsidP="0079099F">
      <w:pPr>
        <w:spacing w:line="276" w:lineRule="auto"/>
        <w:ind w:left="720" w:hanging="426"/>
        <w:jc w:val="center"/>
        <w:rPr>
          <w:rFonts w:ascii="Book Antiqua" w:hAnsi="Book Antiqua"/>
          <w:b/>
          <w:bCs/>
        </w:rPr>
      </w:pPr>
    </w:p>
    <w:p w14:paraId="6AF22063" w14:textId="77777777" w:rsidR="00550B78" w:rsidRPr="000C61BD" w:rsidRDefault="00550B78" w:rsidP="0079099F">
      <w:pPr>
        <w:spacing w:line="276" w:lineRule="auto"/>
        <w:ind w:left="720" w:hanging="426"/>
        <w:jc w:val="center"/>
        <w:rPr>
          <w:rFonts w:ascii="Book Antiqua" w:hAnsi="Book Antiqua"/>
          <w:b/>
          <w:bCs/>
        </w:rPr>
      </w:pPr>
    </w:p>
    <w:p w14:paraId="65D16C80" w14:textId="77777777" w:rsidR="00550B78" w:rsidRPr="000C61BD" w:rsidRDefault="00550B78" w:rsidP="0079099F">
      <w:pPr>
        <w:spacing w:line="276" w:lineRule="auto"/>
        <w:ind w:left="720" w:hanging="426"/>
        <w:jc w:val="center"/>
        <w:rPr>
          <w:rFonts w:ascii="Book Antiqua" w:hAnsi="Book Antiqua"/>
          <w:b/>
          <w:bCs/>
        </w:rPr>
      </w:pPr>
    </w:p>
    <w:p w14:paraId="4BA113F5" w14:textId="77777777" w:rsidR="00570AE6" w:rsidRDefault="00570AE6" w:rsidP="0079099F">
      <w:pPr>
        <w:spacing w:line="276" w:lineRule="auto"/>
        <w:ind w:left="720" w:hanging="426"/>
        <w:jc w:val="center"/>
        <w:rPr>
          <w:rFonts w:ascii="Book Antiqua" w:hAnsi="Book Antiqua"/>
          <w:b/>
          <w:bCs/>
        </w:rPr>
        <w:sectPr w:rsidR="00570AE6" w:rsidSect="00067C30">
          <w:footerReference w:type="default" r:id="rId38"/>
          <w:pgSz w:w="11909" w:h="16834" w:code="9"/>
          <w:pgMar w:top="1008" w:right="839" w:bottom="1135" w:left="1701" w:header="340" w:footer="0" w:gutter="0"/>
          <w:cols w:space="720"/>
          <w:docGrid w:linePitch="360"/>
        </w:sectPr>
      </w:pPr>
    </w:p>
    <w:p w14:paraId="2E3C5221" w14:textId="77777777" w:rsidR="00550B78" w:rsidRPr="000C61BD" w:rsidRDefault="00550B78" w:rsidP="0079099F">
      <w:pPr>
        <w:spacing w:line="276" w:lineRule="auto"/>
        <w:ind w:left="720" w:hanging="426"/>
        <w:jc w:val="center"/>
        <w:rPr>
          <w:rFonts w:ascii="Book Antiqua" w:hAnsi="Book Antiqua"/>
          <w:b/>
          <w:bCs/>
        </w:rPr>
      </w:pPr>
    </w:p>
    <w:p w14:paraId="0A2376C9"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Pr>
          <w:rFonts w:ascii="Book Antiqua" w:hAnsi="Book Antiqua"/>
          <w:b/>
          <w:bCs/>
        </w:rPr>
        <w:tab/>
      </w:r>
      <w:r>
        <w:rPr>
          <w:rFonts w:ascii="Book Antiqua" w:hAnsi="Book Antiqua"/>
          <w:b/>
          <w:bCs/>
        </w:rPr>
        <w:tab/>
      </w:r>
      <w:r w:rsidRPr="000C61BD">
        <w:rPr>
          <w:rFonts w:ascii="Book Antiqua" w:hAnsi="Book Antiqua" w:cstheme="minorHAnsi"/>
          <w:b/>
        </w:rPr>
        <w:t>Attachment-1</w:t>
      </w:r>
    </w:p>
    <w:p w14:paraId="0D90C3AE" w14:textId="77777777" w:rsidR="00570AE6" w:rsidRPr="000C61BD" w:rsidRDefault="00570AE6" w:rsidP="00570AE6">
      <w:pPr>
        <w:widowControl w:val="0"/>
        <w:tabs>
          <w:tab w:val="left" w:pos="2445"/>
        </w:tabs>
        <w:autoSpaceDE w:val="0"/>
        <w:autoSpaceDN w:val="0"/>
        <w:spacing w:line="276" w:lineRule="auto"/>
        <w:jc w:val="center"/>
        <w:rPr>
          <w:rFonts w:ascii="Book Antiqua" w:eastAsia="Calibri" w:hAnsi="Book Antiqua" w:cstheme="minorHAnsi"/>
        </w:rPr>
      </w:pPr>
      <w:r w:rsidRPr="000C61BD">
        <w:rPr>
          <w:rFonts w:ascii="Book Antiqua" w:eastAsia="Calibri" w:hAnsi="Book Antiqua" w:cstheme="minorHAnsi"/>
          <w:u w:val="single"/>
        </w:rPr>
        <w:t>Affidavit</w:t>
      </w:r>
      <w:r w:rsidRPr="000C61BD">
        <w:rPr>
          <w:rFonts w:ascii="Book Antiqua" w:eastAsia="Calibri" w:hAnsi="Book Antiqua" w:cstheme="minorHAnsi"/>
          <w:spacing w:val="-5"/>
          <w:u w:val="single"/>
        </w:rPr>
        <w:t xml:space="preserve"> </w:t>
      </w:r>
      <w:r w:rsidRPr="000C61BD">
        <w:rPr>
          <w:rFonts w:ascii="Book Antiqua" w:eastAsia="Calibri" w:hAnsi="Book Antiqua" w:cstheme="minorHAnsi"/>
          <w:u w:val="single"/>
        </w:rPr>
        <w:t>of</w:t>
      </w:r>
      <w:r w:rsidRPr="000C61BD">
        <w:rPr>
          <w:rFonts w:ascii="Book Antiqua" w:eastAsia="Calibri" w:hAnsi="Book Antiqua" w:cstheme="minorHAnsi"/>
          <w:spacing w:val="-4"/>
          <w:u w:val="single"/>
        </w:rPr>
        <w:t xml:space="preserve"> </w:t>
      </w:r>
      <w:r w:rsidRPr="000C61BD">
        <w:rPr>
          <w:rFonts w:ascii="Book Antiqua" w:eastAsia="Calibri" w:hAnsi="Book Antiqua" w:cstheme="minorHAnsi"/>
          <w:u w:val="single"/>
        </w:rPr>
        <w:t>Self</w:t>
      </w:r>
      <w:r w:rsidRPr="000C61BD">
        <w:rPr>
          <w:rFonts w:ascii="Book Antiqua" w:eastAsia="Calibri" w:hAnsi="Book Antiqua" w:cstheme="minorHAnsi"/>
          <w:spacing w:val="-6"/>
          <w:u w:val="single"/>
        </w:rPr>
        <w:t xml:space="preserve"> </w:t>
      </w:r>
      <w:r w:rsidRPr="000C61BD">
        <w:rPr>
          <w:rFonts w:ascii="Book Antiqua" w:eastAsia="Calibri" w:hAnsi="Book Antiqua" w:cstheme="minorHAnsi"/>
          <w:u w:val="single"/>
        </w:rPr>
        <w:t>certification</w:t>
      </w:r>
      <w:r w:rsidRPr="000C61BD">
        <w:rPr>
          <w:rFonts w:ascii="Book Antiqua" w:eastAsia="Calibri" w:hAnsi="Book Antiqua" w:cstheme="minorHAnsi"/>
          <w:spacing w:val="-5"/>
          <w:u w:val="single"/>
        </w:rPr>
        <w:t xml:space="preserve"> </w:t>
      </w:r>
      <w:r w:rsidRPr="000C61BD">
        <w:rPr>
          <w:rFonts w:ascii="Book Antiqua" w:eastAsia="Calibri" w:hAnsi="Book Antiqua" w:cstheme="minorHAnsi"/>
          <w:u w:val="single"/>
        </w:rPr>
        <w:t>regarding</w:t>
      </w:r>
      <w:r w:rsidRPr="000C61BD">
        <w:rPr>
          <w:rFonts w:ascii="Book Antiqua" w:eastAsia="Calibri" w:hAnsi="Book Antiqua" w:cstheme="minorHAnsi"/>
          <w:spacing w:val="-5"/>
          <w:u w:val="single"/>
        </w:rPr>
        <w:t xml:space="preserve"> </w:t>
      </w:r>
      <w:r w:rsidRPr="000C61BD">
        <w:rPr>
          <w:rFonts w:ascii="Book Antiqua" w:eastAsia="Calibri" w:hAnsi="Book Antiqua" w:cstheme="minorHAnsi"/>
          <w:u w:val="single"/>
        </w:rPr>
        <w:t>Minimum</w:t>
      </w:r>
      <w:r w:rsidRPr="000C61BD">
        <w:rPr>
          <w:rFonts w:ascii="Book Antiqua" w:eastAsia="Calibri" w:hAnsi="Book Antiqua" w:cstheme="minorHAnsi"/>
          <w:spacing w:val="-10"/>
          <w:u w:val="single"/>
        </w:rPr>
        <w:t xml:space="preserve"> </w:t>
      </w:r>
      <w:r w:rsidRPr="000C61BD">
        <w:rPr>
          <w:rFonts w:ascii="Book Antiqua" w:eastAsia="Calibri" w:hAnsi="Book Antiqua" w:cstheme="minorHAnsi"/>
          <w:u w:val="single"/>
        </w:rPr>
        <w:t>Local</w:t>
      </w:r>
      <w:r w:rsidRPr="000C61BD">
        <w:rPr>
          <w:rFonts w:ascii="Book Antiqua" w:eastAsia="Calibri" w:hAnsi="Book Antiqua" w:cstheme="minorHAnsi"/>
          <w:spacing w:val="-7"/>
          <w:u w:val="single"/>
        </w:rPr>
        <w:t xml:space="preserve"> </w:t>
      </w:r>
      <w:r w:rsidRPr="000C61BD">
        <w:rPr>
          <w:rFonts w:ascii="Book Antiqua" w:eastAsia="Calibri" w:hAnsi="Book Antiqua" w:cstheme="minorHAnsi"/>
          <w:u w:val="single"/>
        </w:rPr>
        <w:t>Content</w:t>
      </w:r>
    </w:p>
    <w:p w14:paraId="05AFA8B4" w14:textId="77777777" w:rsidR="00570AE6" w:rsidRPr="000C61BD" w:rsidRDefault="00570AE6" w:rsidP="00570AE6">
      <w:pPr>
        <w:widowControl w:val="0"/>
        <w:autoSpaceDE w:val="0"/>
        <w:autoSpaceDN w:val="0"/>
        <w:spacing w:before="56" w:line="276" w:lineRule="auto"/>
        <w:ind w:left="2646"/>
        <w:rPr>
          <w:rFonts w:ascii="Book Antiqua" w:eastAsia="Calibri" w:hAnsi="Book Antiqua" w:cstheme="minorHAnsi"/>
          <w:b/>
        </w:rPr>
      </w:pPr>
      <w:r w:rsidRPr="000C61BD">
        <w:rPr>
          <w:rFonts w:ascii="Book Antiqua" w:eastAsia="Calibri" w:hAnsi="Book Antiqua" w:cstheme="minorHAnsi"/>
          <w:b/>
        </w:rPr>
        <w:t>…………</w:t>
      </w:r>
      <w:proofErr w:type="gramStart"/>
      <w:r w:rsidRPr="000C61BD">
        <w:rPr>
          <w:rFonts w:ascii="Book Antiqua" w:eastAsia="Calibri" w:hAnsi="Book Antiqua" w:cstheme="minorHAnsi"/>
          <w:b/>
        </w:rPr>
        <w:t>….(</w:t>
      </w:r>
      <w:proofErr w:type="gramEnd"/>
      <w:r w:rsidRPr="000C61BD">
        <w:rPr>
          <w:rFonts w:ascii="Book Antiqua" w:eastAsia="Calibri" w:hAnsi="Book Antiqua" w:cstheme="minorHAnsi"/>
          <w:b/>
          <w:i/>
        </w:rPr>
        <w:t>name</w:t>
      </w:r>
      <w:r w:rsidRPr="000C61BD">
        <w:rPr>
          <w:rFonts w:ascii="Book Antiqua" w:eastAsia="Calibri" w:hAnsi="Book Antiqua" w:cstheme="minorHAnsi"/>
          <w:b/>
          <w:i/>
          <w:spacing w:val="-6"/>
        </w:rPr>
        <w:t xml:space="preserve"> </w:t>
      </w:r>
      <w:r w:rsidRPr="000C61BD">
        <w:rPr>
          <w:rFonts w:ascii="Book Antiqua" w:eastAsia="Calibri" w:hAnsi="Book Antiqua" w:cstheme="minorHAnsi"/>
          <w:b/>
          <w:i/>
        </w:rPr>
        <w:t>of</w:t>
      </w:r>
      <w:r w:rsidRPr="000C61BD">
        <w:rPr>
          <w:rFonts w:ascii="Book Antiqua" w:eastAsia="Calibri" w:hAnsi="Book Antiqua" w:cstheme="minorHAnsi"/>
          <w:b/>
          <w:i/>
          <w:spacing w:val="-6"/>
        </w:rPr>
        <w:t xml:space="preserve"> </w:t>
      </w:r>
      <w:r w:rsidRPr="000C61BD">
        <w:rPr>
          <w:rFonts w:ascii="Book Antiqua" w:eastAsia="Calibri" w:hAnsi="Book Antiqua" w:cstheme="minorHAnsi"/>
          <w:b/>
          <w:i/>
        </w:rPr>
        <w:t>the</w:t>
      </w:r>
      <w:r w:rsidRPr="000C61BD">
        <w:rPr>
          <w:rFonts w:ascii="Book Antiqua" w:eastAsia="Calibri" w:hAnsi="Book Antiqua" w:cstheme="minorHAnsi"/>
          <w:b/>
          <w:i/>
          <w:spacing w:val="-3"/>
        </w:rPr>
        <w:t xml:space="preserve"> </w:t>
      </w:r>
      <w:r w:rsidRPr="000C61BD">
        <w:rPr>
          <w:rFonts w:ascii="Book Antiqua" w:eastAsia="Calibri" w:hAnsi="Book Antiqua" w:cstheme="minorHAnsi"/>
          <w:b/>
          <w:i/>
        </w:rPr>
        <w:t>Package</w:t>
      </w:r>
      <w:r w:rsidRPr="000C61BD">
        <w:rPr>
          <w:rFonts w:ascii="Book Antiqua" w:eastAsia="Calibri" w:hAnsi="Book Antiqua" w:cstheme="minorHAnsi"/>
          <w:b/>
        </w:rPr>
        <w:t>)……………………..</w:t>
      </w:r>
    </w:p>
    <w:p w14:paraId="3EE7C799" w14:textId="77777777" w:rsidR="00570AE6" w:rsidRPr="000C61BD" w:rsidRDefault="00570AE6" w:rsidP="00570AE6">
      <w:pPr>
        <w:widowControl w:val="0"/>
        <w:autoSpaceDE w:val="0"/>
        <w:autoSpaceDN w:val="0"/>
        <w:spacing w:before="1" w:line="276" w:lineRule="auto"/>
        <w:rPr>
          <w:rFonts w:ascii="Book Antiqua" w:eastAsia="Calibri" w:hAnsi="Book Antiqua" w:cstheme="minorHAnsi"/>
          <w:b/>
        </w:rPr>
      </w:pPr>
    </w:p>
    <w:p w14:paraId="5CE119FD" w14:textId="77777777" w:rsidR="00570AE6" w:rsidRPr="000C61BD" w:rsidRDefault="00570AE6" w:rsidP="00570AE6">
      <w:pPr>
        <w:widowControl w:val="0"/>
        <w:autoSpaceDE w:val="0"/>
        <w:autoSpaceDN w:val="0"/>
        <w:spacing w:line="276" w:lineRule="auto"/>
        <w:outlineLvl w:val="0"/>
        <w:rPr>
          <w:rFonts w:ascii="Book Antiqua" w:eastAsia="Calibri" w:hAnsi="Book Antiqua" w:cstheme="minorHAnsi"/>
          <w:b/>
          <w:bCs/>
        </w:rPr>
      </w:pPr>
      <w:r w:rsidRPr="000C61BD">
        <w:rPr>
          <w:rFonts w:ascii="Book Antiqua" w:eastAsia="Calibri" w:hAnsi="Book Antiqua" w:cstheme="minorHAnsi"/>
          <w:b/>
          <w:bCs/>
        </w:rPr>
        <w:t>Format</w:t>
      </w:r>
      <w:r w:rsidRPr="000C61BD">
        <w:rPr>
          <w:rFonts w:ascii="Book Antiqua" w:eastAsia="Calibri" w:hAnsi="Book Antiqua" w:cstheme="minorHAnsi"/>
          <w:b/>
          <w:bCs/>
          <w:spacing w:val="12"/>
        </w:rPr>
        <w:t xml:space="preserve"> </w:t>
      </w:r>
      <w:r w:rsidRPr="000C61BD">
        <w:rPr>
          <w:rFonts w:ascii="Book Antiqua" w:eastAsia="Calibri" w:hAnsi="Book Antiqua" w:cstheme="minorHAnsi"/>
          <w:b/>
          <w:bCs/>
        </w:rPr>
        <w:t>for</w:t>
      </w:r>
      <w:r w:rsidRPr="000C61BD">
        <w:rPr>
          <w:rFonts w:ascii="Book Antiqua" w:eastAsia="Calibri" w:hAnsi="Book Antiqua" w:cstheme="minorHAnsi"/>
          <w:b/>
          <w:bCs/>
          <w:spacing w:val="14"/>
        </w:rPr>
        <w:t xml:space="preserve"> </w:t>
      </w:r>
      <w:r w:rsidRPr="000C61BD">
        <w:rPr>
          <w:rFonts w:ascii="Book Antiqua" w:eastAsia="Calibri" w:hAnsi="Book Antiqua" w:cstheme="minorHAnsi"/>
          <w:b/>
          <w:bCs/>
        </w:rPr>
        <w:t>Affidavit</w:t>
      </w:r>
      <w:r w:rsidRPr="000C61BD">
        <w:rPr>
          <w:rFonts w:ascii="Book Antiqua" w:eastAsia="Calibri" w:hAnsi="Book Antiqua" w:cstheme="minorHAnsi"/>
          <w:b/>
          <w:bCs/>
          <w:spacing w:val="15"/>
        </w:rPr>
        <w:t xml:space="preserve"> </w:t>
      </w:r>
      <w:r w:rsidRPr="000C61BD">
        <w:rPr>
          <w:rFonts w:ascii="Book Antiqua" w:eastAsia="Calibri" w:hAnsi="Book Antiqua" w:cstheme="minorHAnsi"/>
          <w:b/>
          <w:bCs/>
        </w:rPr>
        <w:t>of</w:t>
      </w:r>
      <w:r w:rsidRPr="000C61BD">
        <w:rPr>
          <w:rFonts w:ascii="Book Antiqua" w:eastAsia="Calibri" w:hAnsi="Book Antiqua" w:cstheme="minorHAnsi"/>
          <w:b/>
          <w:bCs/>
          <w:spacing w:val="9"/>
        </w:rPr>
        <w:t xml:space="preserve"> </w:t>
      </w:r>
      <w:r w:rsidRPr="000C61BD">
        <w:rPr>
          <w:rFonts w:ascii="Book Antiqua" w:eastAsia="Calibri" w:hAnsi="Book Antiqua" w:cstheme="minorHAnsi"/>
          <w:b/>
          <w:bCs/>
        </w:rPr>
        <w:t>Self</w:t>
      </w:r>
      <w:r w:rsidRPr="000C61BD">
        <w:rPr>
          <w:rFonts w:ascii="Book Antiqua" w:eastAsia="Calibri" w:hAnsi="Book Antiqua" w:cstheme="minorHAnsi"/>
          <w:b/>
          <w:bCs/>
          <w:spacing w:val="14"/>
        </w:rPr>
        <w:t xml:space="preserve"> </w:t>
      </w:r>
      <w:r w:rsidRPr="000C61BD">
        <w:rPr>
          <w:rFonts w:ascii="Book Antiqua" w:eastAsia="Calibri" w:hAnsi="Book Antiqua" w:cstheme="minorHAnsi"/>
          <w:b/>
          <w:bCs/>
        </w:rPr>
        <w:t>certification</w:t>
      </w:r>
      <w:r w:rsidRPr="000C61BD">
        <w:rPr>
          <w:rFonts w:ascii="Book Antiqua" w:eastAsia="Calibri" w:hAnsi="Book Antiqua" w:cstheme="minorHAnsi"/>
          <w:b/>
          <w:bCs/>
          <w:spacing w:val="16"/>
        </w:rPr>
        <w:t xml:space="preserve"> </w:t>
      </w:r>
      <w:r w:rsidRPr="000C61BD">
        <w:rPr>
          <w:rFonts w:ascii="Book Antiqua" w:eastAsia="Calibri" w:hAnsi="Book Antiqua" w:cstheme="minorHAnsi"/>
          <w:b/>
          <w:bCs/>
        </w:rPr>
        <w:t>regarding</w:t>
      </w:r>
      <w:r w:rsidRPr="000C61BD">
        <w:rPr>
          <w:rFonts w:ascii="Book Antiqua" w:eastAsia="Calibri" w:hAnsi="Book Antiqua" w:cstheme="minorHAnsi"/>
          <w:b/>
          <w:bCs/>
          <w:spacing w:val="14"/>
        </w:rPr>
        <w:t xml:space="preserve"> </w:t>
      </w:r>
      <w:r w:rsidRPr="000C61BD">
        <w:rPr>
          <w:rFonts w:ascii="Book Antiqua" w:eastAsia="Calibri" w:hAnsi="Book Antiqua" w:cstheme="minorHAnsi"/>
          <w:b/>
          <w:bCs/>
        </w:rPr>
        <w:t>Local</w:t>
      </w:r>
      <w:r w:rsidRPr="000C61BD">
        <w:rPr>
          <w:rFonts w:ascii="Book Antiqua" w:eastAsia="Calibri" w:hAnsi="Book Antiqua" w:cstheme="minorHAnsi"/>
          <w:b/>
          <w:bCs/>
          <w:spacing w:val="10"/>
        </w:rPr>
        <w:t xml:space="preserve"> </w:t>
      </w:r>
      <w:r w:rsidRPr="000C61BD">
        <w:rPr>
          <w:rFonts w:ascii="Book Antiqua" w:eastAsia="Calibri" w:hAnsi="Book Antiqua" w:cstheme="minorHAnsi"/>
          <w:b/>
          <w:bCs/>
        </w:rPr>
        <w:t>Content</w:t>
      </w:r>
      <w:r w:rsidRPr="000C61BD">
        <w:rPr>
          <w:rFonts w:ascii="Book Antiqua" w:eastAsia="Calibri" w:hAnsi="Book Antiqua" w:cstheme="minorHAnsi"/>
          <w:b/>
          <w:bCs/>
          <w:spacing w:val="17"/>
        </w:rPr>
        <w:t xml:space="preserve"> </w:t>
      </w:r>
      <w:r w:rsidRPr="000C61BD">
        <w:rPr>
          <w:rFonts w:ascii="Book Antiqua" w:eastAsia="Calibri" w:hAnsi="Book Antiqua" w:cstheme="minorHAnsi"/>
          <w:b/>
          <w:bCs/>
        </w:rPr>
        <w:t>in</w:t>
      </w:r>
      <w:r w:rsidRPr="000C61BD">
        <w:rPr>
          <w:rFonts w:ascii="Book Antiqua" w:eastAsia="Calibri" w:hAnsi="Book Antiqua" w:cstheme="minorHAnsi"/>
          <w:b/>
          <w:bCs/>
          <w:spacing w:val="12"/>
        </w:rPr>
        <w:t xml:space="preserve"> </w:t>
      </w:r>
      <w:r w:rsidRPr="000C61BD">
        <w:rPr>
          <w:rFonts w:ascii="Book Antiqua" w:eastAsia="Calibri" w:hAnsi="Book Antiqua" w:cstheme="minorHAnsi"/>
          <w:b/>
          <w:bCs/>
        </w:rPr>
        <w:t>line</w:t>
      </w:r>
      <w:r w:rsidRPr="000C61BD">
        <w:rPr>
          <w:rFonts w:ascii="Book Antiqua" w:eastAsia="Calibri" w:hAnsi="Book Antiqua" w:cstheme="minorHAnsi"/>
          <w:b/>
          <w:bCs/>
          <w:spacing w:val="12"/>
        </w:rPr>
        <w:t xml:space="preserve"> </w:t>
      </w:r>
      <w:r w:rsidRPr="000C61BD">
        <w:rPr>
          <w:rFonts w:ascii="Book Antiqua" w:eastAsia="Calibri" w:hAnsi="Book Antiqua" w:cstheme="minorHAnsi"/>
          <w:b/>
          <w:bCs/>
        </w:rPr>
        <w:t>with</w:t>
      </w:r>
      <w:r w:rsidRPr="000C61BD">
        <w:rPr>
          <w:rFonts w:ascii="Book Antiqua" w:eastAsia="Calibri" w:hAnsi="Book Antiqua" w:cstheme="minorHAnsi"/>
          <w:b/>
          <w:bCs/>
          <w:spacing w:val="15"/>
        </w:rPr>
        <w:t xml:space="preserve"> </w:t>
      </w:r>
      <w:r w:rsidRPr="000C61BD">
        <w:rPr>
          <w:rFonts w:ascii="Book Antiqua" w:eastAsia="Calibri" w:hAnsi="Book Antiqua" w:cstheme="minorHAnsi"/>
          <w:b/>
          <w:bCs/>
        </w:rPr>
        <w:t>PPP-MII</w:t>
      </w:r>
      <w:r w:rsidRPr="000C61BD">
        <w:rPr>
          <w:rFonts w:ascii="Book Antiqua" w:eastAsia="Calibri" w:hAnsi="Book Antiqua" w:cstheme="minorHAnsi"/>
          <w:b/>
          <w:bCs/>
          <w:spacing w:val="12"/>
        </w:rPr>
        <w:t xml:space="preserve"> </w:t>
      </w:r>
      <w:r w:rsidRPr="000C61BD">
        <w:rPr>
          <w:rFonts w:ascii="Book Antiqua" w:eastAsia="Calibri" w:hAnsi="Book Antiqua" w:cstheme="minorHAnsi"/>
          <w:b/>
          <w:bCs/>
        </w:rPr>
        <w:t>order</w:t>
      </w:r>
      <w:r w:rsidRPr="000C61BD">
        <w:rPr>
          <w:rFonts w:ascii="Book Antiqua" w:eastAsia="Calibri" w:hAnsi="Book Antiqua" w:cstheme="minorHAnsi"/>
          <w:b/>
          <w:bCs/>
          <w:spacing w:val="10"/>
        </w:rPr>
        <w:t xml:space="preserve"> </w:t>
      </w:r>
      <w:r w:rsidRPr="000C61BD">
        <w:rPr>
          <w:rFonts w:ascii="Book Antiqua" w:eastAsia="Calibri" w:hAnsi="Book Antiqua" w:cstheme="minorHAnsi"/>
          <w:b/>
          <w:bCs/>
        </w:rPr>
        <w:t>and</w:t>
      </w:r>
      <w:r w:rsidRPr="000C61BD">
        <w:rPr>
          <w:rFonts w:ascii="Book Antiqua" w:eastAsia="Calibri" w:hAnsi="Book Antiqua" w:cstheme="minorHAnsi"/>
          <w:b/>
          <w:bCs/>
          <w:spacing w:val="16"/>
        </w:rPr>
        <w:t xml:space="preserve"> </w:t>
      </w:r>
      <w:r w:rsidRPr="000C61BD">
        <w:rPr>
          <w:rFonts w:ascii="Book Antiqua" w:eastAsia="Calibri" w:hAnsi="Book Antiqua" w:cstheme="minorHAnsi"/>
          <w:b/>
          <w:bCs/>
        </w:rPr>
        <w:t>MeitY</w:t>
      </w:r>
      <w:r w:rsidRPr="000C61BD">
        <w:rPr>
          <w:rFonts w:ascii="Book Antiqua" w:eastAsia="Calibri" w:hAnsi="Book Antiqua" w:cstheme="minorHAnsi"/>
          <w:b/>
          <w:bCs/>
          <w:spacing w:val="-47"/>
        </w:rPr>
        <w:t xml:space="preserve"> </w:t>
      </w:r>
      <w:r w:rsidRPr="000C61BD">
        <w:rPr>
          <w:rFonts w:ascii="Book Antiqua" w:eastAsia="Calibri" w:hAnsi="Book Antiqua" w:cstheme="minorHAnsi"/>
          <w:b/>
          <w:bCs/>
        </w:rPr>
        <w:t>Order,</w:t>
      </w:r>
      <w:r w:rsidRPr="000C61BD">
        <w:rPr>
          <w:rFonts w:ascii="Book Antiqua" w:eastAsia="Calibri" w:hAnsi="Book Antiqua" w:cstheme="minorHAnsi"/>
          <w:b/>
          <w:bCs/>
          <w:spacing w:val="-4"/>
        </w:rPr>
        <w:t xml:space="preserve"> </w:t>
      </w:r>
      <w:r w:rsidRPr="000C61BD">
        <w:rPr>
          <w:rFonts w:ascii="Book Antiqua" w:eastAsia="Calibri" w:hAnsi="Book Antiqua" w:cstheme="minorHAnsi"/>
          <w:b/>
          <w:bCs/>
        </w:rPr>
        <w:t>if</w:t>
      </w:r>
      <w:r w:rsidRPr="000C61BD">
        <w:rPr>
          <w:rFonts w:ascii="Book Antiqua" w:eastAsia="Calibri" w:hAnsi="Book Antiqua" w:cstheme="minorHAnsi"/>
          <w:b/>
          <w:bCs/>
          <w:spacing w:val="3"/>
        </w:rPr>
        <w:t xml:space="preserve"> </w:t>
      </w:r>
      <w:r w:rsidRPr="000C61BD">
        <w:rPr>
          <w:rFonts w:ascii="Book Antiqua" w:eastAsia="Calibri" w:hAnsi="Book Antiqua" w:cstheme="minorHAnsi"/>
          <w:b/>
          <w:bCs/>
        </w:rPr>
        <w:t>applicable,</w:t>
      </w:r>
      <w:r w:rsidRPr="000C61BD">
        <w:rPr>
          <w:rFonts w:ascii="Book Antiqua" w:eastAsia="Calibri" w:hAnsi="Book Antiqua" w:cstheme="minorHAnsi"/>
          <w:b/>
          <w:bCs/>
          <w:spacing w:val="-4"/>
        </w:rPr>
        <w:t xml:space="preserve"> </w:t>
      </w:r>
      <w:r w:rsidRPr="000C61BD">
        <w:rPr>
          <w:rFonts w:ascii="Book Antiqua" w:eastAsia="Calibri" w:hAnsi="Book Antiqua" w:cstheme="minorHAnsi"/>
          <w:b/>
          <w:bCs/>
        </w:rPr>
        <w:t>to</w:t>
      </w:r>
      <w:r w:rsidRPr="000C61BD">
        <w:rPr>
          <w:rFonts w:ascii="Book Antiqua" w:eastAsia="Calibri" w:hAnsi="Book Antiqua" w:cstheme="minorHAnsi"/>
          <w:b/>
          <w:bCs/>
          <w:spacing w:val="-3"/>
        </w:rPr>
        <w:t xml:space="preserve"> </w:t>
      </w:r>
      <w:r w:rsidRPr="000C61BD">
        <w:rPr>
          <w:rFonts w:ascii="Book Antiqua" w:eastAsia="Calibri" w:hAnsi="Book Antiqua" w:cstheme="minorHAnsi"/>
          <w:b/>
          <w:bCs/>
        </w:rPr>
        <w:t>be</w:t>
      </w:r>
      <w:r w:rsidRPr="000C61BD">
        <w:rPr>
          <w:rFonts w:ascii="Book Antiqua" w:eastAsia="Calibri" w:hAnsi="Book Antiqua" w:cstheme="minorHAnsi"/>
          <w:b/>
          <w:bCs/>
          <w:spacing w:val="-4"/>
        </w:rPr>
        <w:t xml:space="preserve"> </w:t>
      </w:r>
      <w:r w:rsidRPr="000C61BD">
        <w:rPr>
          <w:rFonts w:ascii="Book Antiqua" w:eastAsia="Calibri" w:hAnsi="Book Antiqua" w:cstheme="minorHAnsi"/>
          <w:b/>
          <w:bCs/>
        </w:rPr>
        <w:t>provided</w:t>
      </w:r>
      <w:r w:rsidRPr="000C61BD">
        <w:rPr>
          <w:rFonts w:ascii="Book Antiqua" w:eastAsia="Calibri" w:hAnsi="Book Antiqua" w:cstheme="minorHAnsi"/>
          <w:b/>
          <w:bCs/>
          <w:spacing w:val="-2"/>
        </w:rPr>
        <w:t xml:space="preserve"> </w:t>
      </w:r>
      <w:r w:rsidRPr="000C61BD">
        <w:rPr>
          <w:rFonts w:ascii="Book Antiqua" w:eastAsia="Calibri" w:hAnsi="Book Antiqua" w:cstheme="minorHAnsi"/>
          <w:b/>
          <w:bCs/>
        </w:rPr>
        <w:t>on</w:t>
      </w:r>
      <w:r w:rsidRPr="000C61BD">
        <w:rPr>
          <w:rFonts w:ascii="Book Antiqua" w:eastAsia="Calibri" w:hAnsi="Book Antiqua" w:cstheme="minorHAnsi"/>
          <w:b/>
          <w:bCs/>
          <w:spacing w:val="-1"/>
        </w:rPr>
        <w:t xml:space="preserve"> </w:t>
      </w:r>
      <w:r w:rsidRPr="000C61BD">
        <w:rPr>
          <w:rFonts w:ascii="Book Antiqua" w:eastAsia="Calibri" w:hAnsi="Book Antiqua" w:cstheme="minorHAnsi"/>
          <w:b/>
          <w:bCs/>
        </w:rPr>
        <w:t>a</w:t>
      </w:r>
      <w:r w:rsidRPr="000C61BD">
        <w:rPr>
          <w:rFonts w:ascii="Book Antiqua" w:eastAsia="Calibri" w:hAnsi="Book Antiqua" w:cstheme="minorHAnsi"/>
          <w:b/>
          <w:bCs/>
          <w:spacing w:val="-2"/>
        </w:rPr>
        <w:t xml:space="preserve"> </w:t>
      </w:r>
      <w:r w:rsidRPr="000C61BD">
        <w:rPr>
          <w:rFonts w:ascii="Book Antiqua" w:eastAsia="Calibri" w:hAnsi="Book Antiqua" w:cstheme="minorHAnsi"/>
          <w:b/>
          <w:bCs/>
        </w:rPr>
        <w:t>non-judicial</w:t>
      </w:r>
      <w:r w:rsidRPr="000C61BD">
        <w:rPr>
          <w:rFonts w:ascii="Book Antiqua" w:eastAsia="Calibri" w:hAnsi="Book Antiqua" w:cstheme="minorHAnsi"/>
          <w:b/>
          <w:bCs/>
          <w:spacing w:val="-6"/>
        </w:rPr>
        <w:t xml:space="preserve"> </w:t>
      </w:r>
      <w:r w:rsidRPr="000C61BD">
        <w:rPr>
          <w:rFonts w:ascii="Book Antiqua" w:eastAsia="Calibri" w:hAnsi="Book Antiqua" w:cstheme="minorHAnsi"/>
          <w:b/>
          <w:bCs/>
        </w:rPr>
        <w:t>stamp</w:t>
      </w:r>
      <w:r w:rsidRPr="000C61BD">
        <w:rPr>
          <w:rFonts w:ascii="Book Antiqua" w:eastAsia="Calibri" w:hAnsi="Book Antiqua" w:cstheme="minorHAnsi"/>
          <w:b/>
          <w:bCs/>
          <w:spacing w:val="-1"/>
        </w:rPr>
        <w:t xml:space="preserve"> </w:t>
      </w:r>
      <w:r w:rsidRPr="000C61BD">
        <w:rPr>
          <w:rFonts w:ascii="Book Antiqua" w:eastAsia="Calibri" w:hAnsi="Book Antiqua" w:cstheme="minorHAnsi"/>
          <w:b/>
          <w:bCs/>
        </w:rPr>
        <w:t>paper</w:t>
      </w:r>
      <w:r w:rsidRPr="000C61BD">
        <w:rPr>
          <w:rFonts w:ascii="Book Antiqua" w:eastAsia="Calibri" w:hAnsi="Book Antiqua" w:cstheme="minorHAnsi"/>
          <w:b/>
          <w:bCs/>
          <w:spacing w:val="-4"/>
        </w:rPr>
        <w:t xml:space="preserve"> </w:t>
      </w:r>
      <w:r w:rsidRPr="000C61BD">
        <w:rPr>
          <w:rFonts w:ascii="Book Antiqua" w:eastAsia="Calibri" w:hAnsi="Book Antiqua" w:cstheme="minorHAnsi"/>
          <w:b/>
          <w:bCs/>
        </w:rPr>
        <w:t>of Rs.</w:t>
      </w:r>
      <w:r w:rsidRPr="000C61BD">
        <w:rPr>
          <w:rFonts w:ascii="Book Antiqua" w:eastAsia="Calibri" w:hAnsi="Book Antiqua" w:cstheme="minorHAnsi"/>
          <w:b/>
          <w:bCs/>
          <w:spacing w:val="-7"/>
        </w:rPr>
        <w:t xml:space="preserve"> </w:t>
      </w:r>
      <w:r w:rsidRPr="000C61BD">
        <w:rPr>
          <w:rFonts w:ascii="Book Antiqua" w:eastAsia="Calibri" w:hAnsi="Book Antiqua" w:cstheme="minorHAnsi"/>
          <w:b/>
          <w:bCs/>
        </w:rPr>
        <w:t>100/-.</w:t>
      </w:r>
    </w:p>
    <w:p w14:paraId="42AEDDD8" w14:textId="77777777" w:rsidR="00570AE6" w:rsidRPr="000C61BD" w:rsidRDefault="00570AE6" w:rsidP="00570AE6">
      <w:pPr>
        <w:widowControl w:val="0"/>
        <w:autoSpaceDE w:val="0"/>
        <w:autoSpaceDN w:val="0"/>
        <w:spacing w:line="276" w:lineRule="auto"/>
        <w:ind w:right="513"/>
        <w:jc w:val="right"/>
        <w:rPr>
          <w:rFonts w:ascii="Book Antiqua" w:eastAsia="Calibri" w:hAnsi="Book Antiqua" w:cstheme="minorHAnsi"/>
          <w:b/>
        </w:rPr>
      </w:pPr>
      <w:r w:rsidRPr="000C61BD">
        <w:rPr>
          <w:rFonts w:ascii="Book Antiqua" w:eastAsia="Calibri" w:hAnsi="Book Antiqua" w:cstheme="minorHAnsi"/>
          <w:b/>
        </w:rPr>
        <w:t>Date:</w:t>
      </w:r>
    </w:p>
    <w:p w14:paraId="498186A1" w14:textId="77777777" w:rsidR="00570AE6" w:rsidRPr="000C61BD" w:rsidRDefault="00570AE6" w:rsidP="00570AE6">
      <w:pPr>
        <w:widowControl w:val="0"/>
        <w:autoSpaceDE w:val="0"/>
        <w:autoSpaceDN w:val="0"/>
        <w:spacing w:line="276" w:lineRule="auto"/>
        <w:rPr>
          <w:rFonts w:ascii="Book Antiqua" w:eastAsia="Calibri" w:hAnsi="Book Antiqua" w:cstheme="minorHAnsi"/>
          <w:b/>
        </w:rPr>
      </w:pPr>
    </w:p>
    <w:p w14:paraId="09169C31" w14:textId="77777777" w:rsidR="00570AE6" w:rsidRPr="000C61BD" w:rsidRDefault="00570AE6" w:rsidP="00570AE6">
      <w:pPr>
        <w:widowControl w:val="0"/>
        <w:tabs>
          <w:tab w:val="left" w:pos="1083"/>
          <w:tab w:val="left" w:pos="4723"/>
          <w:tab w:val="left" w:pos="9554"/>
        </w:tabs>
        <w:autoSpaceDE w:val="0"/>
        <w:autoSpaceDN w:val="0"/>
        <w:spacing w:line="276" w:lineRule="auto"/>
        <w:ind w:left="100" w:right="423"/>
        <w:jc w:val="both"/>
        <w:rPr>
          <w:rFonts w:ascii="Book Antiqua" w:eastAsia="Calibri" w:hAnsi="Book Antiqua" w:cstheme="minorHAnsi"/>
        </w:rPr>
      </w:pPr>
      <w:r w:rsidRPr="000C61BD">
        <w:rPr>
          <w:rFonts w:ascii="Book Antiqua" w:eastAsia="Calibri" w:hAnsi="Book Antiqua" w:cstheme="minorHAnsi"/>
        </w:rPr>
        <w:t>I</w:t>
      </w:r>
      <w:r w:rsidRPr="000C61BD">
        <w:rPr>
          <w:rFonts w:ascii="Book Antiqua" w:eastAsia="Calibri" w:hAnsi="Book Antiqua" w:cstheme="minorHAnsi"/>
          <w:u w:val="single"/>
        </w:rPr>
        <w:tab/>
      </w:r>
      <w:r w:rsidRPr="000C61BD">
        <w:rPr>
          <w:rFonts w:ascii="Book Antiqua" w:eastAsia="Calibri" w:hAnsi="Book Antiqua" w:cstheme="minorHAnsi"/>
        </w:rPr>
        <w:t>S/o,</w:t>
      </w:r>
      <w:r w:rsidRPr="000C61BD">
        <w:rPr>
          <w:rFonts w:ascii="Book Antiqua" w:eastAsia="Calibri" w:hAnsi="Book Antiqua" w:cstheme="minorHAnsi"/>
          <w:spacing w:val="-11"/>
        </w:rPr>
        <w:t xml:space="preserve"> </w:t>
      </w:r>
      <w:r w:rsidRPr="000C61BD">
        <w:rPr>
          <w:rFonts w:ascii="Book Antiqua" w:eastAsia="Calibri" w:hAnsi="Book Antiqua" w:cstheme="minorHAnsi"/>
        </w:rPr>
        <w:t>D/o,</w:t>
      </w:r>
      <w:r w:rsidRPr="000C61BD">
        <w:rPr>
          <w:rFonts w:ascii="Book Antiqua" w:eastAsia="Calibri" w:hAnsi="Book Antiqua" w:cstheme="minorHAnsi"/>
          <w:spacing w:val="-8"/>
        </w:rPr>
        <w:t xml:space="preserve"> </w:t>
      </w:r>
      <w:r w:rsidRPr="000C61BD">
        <w:rPr>
          <w:rFonts w:ascii="Book Antiqua" w:eastAsia="Calibri" w:hAnsi="Book Antiqua" w:cstheme="minorHAnsi"/>
        </w:rPr>
        <w:t>W/o,</w:t>
      </w:r>
      <w:r w:rsidRPr="000C61BD">
        <w:rPr>
          <w:rFonts w:ascii="Book Antiqua" w:eastAsia="Calibri" w:hAnsi="Book Antiqua" w:cstheme="minorHAnsi"/>
          <w:u w:val="single"/>
        </w:rPr>
        <w:tab/>
      </w:r>
      <w:r w:rsidRPr="000C61BD">
        <w:rPr>
          <w:rFonts w:ascii="Book Antiqua" w:eastAsia="Calibri" w:hAnsi="Book Antiqua" w:cstheme="minorHAnsi"/>
        </w:rPr>
        <w:t>Resident</w:t>
      </w:r>
      <w:r w:rsidRPr="000C61BD">
        <w:rPr>
          <w:rFonts w:ascii="Book Antiqua" w:eastAsia="Calibri" w:hAnsi="Book Antiqua" w:cstheme="minorHAnsi"/>
          <w:spacing w:val="-8"/>
        </w:rPr>
        <w:t xml:space="preserve"> </w:t>
      </w:r>
      <w:r w:rsidRPr="000C61BD">
        <w:rPr>
          <w:rFonts w:ascii="Book Antiqua" w:eastAsia="Calibri" w:hAnsi="Book Antiqua" w:cstheme="minorHAnsi"/>
        </w:rPr>
        <w:t>of</w:t>
      </w:r>
      <w:r w:rsidRPr="000C61BD">
        <w:rPr>
          <w:rFonts w:ascii="Book Antiqua" w:eastAsia="Calibri" w:hAnsi="Book Antiqua" w:cstheme="minorHAnsi"/>
          <w:u w:val="single"/>
        </w:rPr>
        <w:t xml:space="preserve"> </w:t>
      </w:r>
      <w:r w:rsidRPr="000C61BD">
        <w:rPr>
          <w:rFonts w:ascii="Book Antiqua" w:eastAsia="Calibri" w:hAnsi="Book Antiqua" w:cstheme="minorHAnsi"/>
          <w:u w:val="single"/>
        </w:rPr>
        <w:tab/>
      </w:r>
      <w:r w:rsidRPr="000C61BD">
        <w:rPr>
          <w:rFonts w:ascii="Book Antiqua" w:eastAsia="Calibri" w:hAnsi="Book Antiqua" w:cstheme="minorHAnsi"/>
        </w:rPr>
        <w:t xml:space="preserve"> hereby</w:t>
      </w:r>
      <w:r w:rsidRPr="000C61BD">
        <w:rPr>
          <w:rFonts w:ascii="Book Antiqua" w:eastAsia="Calibri" w:hAnsi="Book Antiqua" w:cstheme="minorHAnsi"/>
          <w:spacing w:val="-3"/>
        </w:rPr>
        <w:t xml:space="preserve"> </w:t>
      </w:r>
      <w:r w:rsidRPr="000C61BD">
        <w:rPr>
          <w:rFonts w:ascii="Book Antiqua" w:eastAsia="Calibri" w:hAnsi="Book Antiqua" w:cstheme="minorHAnsi"/>
        </w:rPr>
        <w:t>solemnly</w:t>
      </w:r>
      <w:r w:rsidRPr="000C61BD">
        <w:rPr>
          <w:rFonts w:ascii="Book Antiqua" w:eastAsia="Calibri" w:hAnsi="Book Antiqua" w:cstheme="minorHAnsi"/>
          <w:spacing w:val="-4"/>
        </w:rPr>
        <w:t xml:space="preserve"> </w:t>
      </w:r>
      <w:r w:rsidRPr="000C61BD">
        <w:rPr>
          <w:rFonts w:ascii="Book Antiqua" w:eastAsia="Calibri" w:hAnsi="Book Antiqua" w:cstheme="minorHAnsi"/>
        </w:rPr>
        <w:t>affirm</w:t>
      </w:r>
      <w:r w:rsidRPr="000C61BD">
        <w:rPr>
          <w:rFonts w:ascii="Book Antiqua" w:eastAsia="Calibri" w:hAnsi="Book Antiqua" w:cstheme="minorHAnsi"/>
          <w:spacing w:val="-4"/>
        </w:rPr>
        <w:t xml:space="preserve"> </w:t>
      </w:r>
      <w:r w:rsidRPr="000C61BD">
        <w:rPr>
          <w:rFonts w:ascii="Book Antiqua" w:eastAsia="Calibri" w:hAnsi="Book Antiqua" w:cstheme="minorHAnsi"/>
        </w:rPr>
        <w:t>and</w:t>
      </w:r>
      <w:r w:rsidRPr="000C61BD">
        <w:rPr>
          <w:rFonts w:ascii="Book Antiqua" w:eastAsia="Calibri" w:hAnsi="Book Antiqua" w:cstheme="minorHAnsi"/>
          <w:spacing w:val="-2"/>
        </w:rPr>
        <w:t xml:space="preserve"> </w:t>
      </w:r>
      <w:r w:rsidRPr="000C61BD">
        <w:rPr>
          <w:rFonts w:ascii="Book Antiqua" w:eastAsia="Calibri" w:hAnsi="Book Antiqua" w:cstheme="minorHAnsi"/>
        </w:rPr>
        <w:t>declare</w:t>
      </w:r>
      <w:r w:rsidRPr="000C61BD">
        <w:rPr>
          <w:rFonts w:ascii="Book Antiqua" w:eastAsia="Calibri" w:hAnsi="Book Antiqua" w:cstheme="minorHAnsi"/>
          <w:spacing w:val="-3"/>
        </w:rPr>
        <w:t xml:space="preserve"> </w:t>
      </w:r>
      <w:r w:rsidRPr="000C61BD">
        <w:rPr>
          <w:rFonts w:ascii="Book Antiqua" w:eastAsia="Calibri" w:hAnsi="Book Antiqua" w:cstheme="minorHAnsi"/>
        </w:rPr>
        <w:t>as</w:t>
      </w:r>
      <w:r w:rsidRPr="000C61BD">
        <w:rPr>
          <w:rFonts w:ascii="Book Antiqua" w:eastAsia="Calibri" w:hAnsi="Book Antiqua" w:cstheme="minorHAnsi"/>
          <w:spacing w:val="-2"/>
        </w:rPr>
        <w:t xml:space="preserve"> </w:t>
      </w:r>
      <w:r w:rsidRPr="000C61BD">
        <w:rPr>
          <w:rFonts w:ascii="Book Antiqua" w:eastAsia="Calibri" w:hAnsi="Book Antiqua" w:cstheme="minorHAnsi"/>
        </w:rPr>
        <w:t>under:</w:t>
      </w:r>
    </w:p>
    <w:p w14:paraId="4372C523" w14:textId="77777777" w:rsidR="00570AE6" w:rsidRPr="000C61BD" w:rsidRDefault="00570AE6" w:rsidP="00570AE6">
      <w:pPr>
        <w:widowControl w:val="0"/>
        <w:autoSpaceDE w:val="0"/>
        <w:autoSpaceDN w:val="0"/>
        <w:spacing w:before="1" w:line="276" w:lineRule="auto"/>
        <w:rPr>
          <w:rFonts w:ascii="Book Antiqua" w:eastAsia="Calibri" w:hAnsi="Book Antiqua" w:cstheme="minorHAnsi"/>
        </w:rPr>
      </w:pPr>
    </w:p>
    <w:p w14:paraId="2501B88B" w14:textId="77777777" w:rsidR="00570AE6" w:rsidRPr="000C61BD" w:rsidRDefault="00570AE6" w:rsidP="00570AE6">
      <w:pPr>
        <w:widowControl w:val="0"/>
        <w:autoSpaceDE w:val="0"/>
        <w:autoSpaceDN w:val="0"/>
        <w:spacing w:line="276" w:lineRule="auto"/>
        <w:ind w:left="100" w:right="520"/>
        <w:jc w:val="both"/>
        <w:rPr>
          <w:rFonts w:ascii="Book Antiqua" w:eastAsia="Calibri" w:hAnsi="Book Antiqua" w:cstheme="minorHAnsi"/>
        </w:rPr>
      </w:pPr>
      <w:r w:rsidRPr="000C61BD">
        <w:rPr>
          <w:rFonts w:ascii="Book Antiqua" w:eastAsia="Calibri" w:hAnsi="Book Antiqua" w:cstheme="minorHAnsi"/>
        </w:rPr>
        <w:t>That I will agree to abide by the terms and conditions of the Public Procurement (Preference to Make in</w:t>
      </w:r>
      <w:r w:rsidRPr="000C61BD">
        <w:rPr>
          <w:rFonts w:ascii="Book Antiqua" w:eastAsia="Calibri" w:hAnsi="Book Antiqua" w:cstheme="minorHAnsi"/>
          <w:spacing w:val="1"/>
        </w:rPr>
        <w:t xml:space="preserve"> </w:t>
      </w:r>
      <w:r w:rsidRPr="000C61BD">
        <w:rPr>
          <w:rFonts w:ascii="Book Antiqua" w:eastAsia="Calibri" w:hAnsi="Book Antiqua" w:cstheme="minorHAnsi"/>
        </w:rPr>
        <w:t>India) Order, 2017 of Government of India issued vide Notification No:P-45021/2/2017 -BE-II dated</w:t>
      </w:r>
      <w:r w:rsidRPr="000C61BD">
        <w:rPr>
          <w:rFonts w:ascii="Book Antiqua" w:eastAsia="Calibri" w:hAnsi="Book Antiqua" w:cstheme="minorHAnsi"/>
          <w:spacing w:val="1"/>
        </w:rPr>
        <w:t xml:space="preserve"> </w:t>
      </w:r>
      <w:r w:rsidRPr="000C61BD">
        <w:rPr>
          <w:rFonts w:ascii="Book Antiqua" w:eastAsia="Calibri" w:hAnsi="Book Antiqua" w:cstheme="minorHAnsi"/>
        </w:rPr>
        <w:t>15/06/2017,</w:t>
      </w:r>
      <w:r w:rsidRPr="000C61BD">
        <w:rPr>
          <w:rFonts w:ascii="Book Antiqua" w:eastAsia="Calibri" w:hAnsi="Book Antiqua" w:cstheme="minorHAnsi"/>
          <w:spacing w:val="-7"/>
        </w:rPr>
        <w:t xml:space="preserve"> </w:t>
      </w:r>
      <w:r w:rsidRPr="000C61BD">
        <w:rPr>
          <w:rFonts w:ascii="Book Antiqua" w:eastAsia="Calibri" w:hAnsi="Book Antiqua" w:cstheme="minorHAnsi"/>
        </w:rPr>
        <w:t>its</w:t>
      </w:r>
      <w:r w:rsidRPr="000C61BD">
        <w:rPr>
          <w:rFonts w:ascii="Book Antiqua" w:eastAsia="Calibri" w:hAnsi="Book Antiqua" w:cstheme="minorHAnsi"/>
          <w:spacing w:val="-2"/>
        </w:rPr>
        <w:t xml:space="preserve"> </w:t>
      </w:r>
      <w:r w:rsidRPr="000C61BD">
        <w:rPr>
          <w:rFonts w:ascii="Book Antiqua" w:eastAsia="Calibri" w:hAnsi="Book Antiqua" w:cstheme="minorHAnsi"/>
        </w:rPr>
        <w:t>revision</w:t>
      </w:r>
      <w:r w:rsidRPr="000C61BD">
        <w:rPr>
          <w:rFonts w:ascii="Book Antiqua" w:eastAsia="Calibri" w:hAnsi="Book Antiqua" w:cstheme="minorHAnsi"/>
          <w:spacing w:val="-2"/>
        </w:rPr>
        <w:t xml:space="preserve"> </w:t>
      </w:r>
      <w:r w:rsidRPr="000C61BD">
        <w:rPr>
          <w:rFonts w:ascii="Book Antiqua" w:eastAsia="Calibri" w:hAnsi="Book Antiqua" w:cstheme="minorHAnsi"/>
        </w:rPr>
        <w:t>dated</w:t>
      </w:r>
      <w:r w:rsidRPr="000C61BD">
        <w:rPr>
          <w:rFonts w:ascii="Book Antiqua" w:eastAsia="Calibri" w:hAnsi="Book Antiqua" w:cstheme="minorHAnsi"/>
          <w:spacing w:val="1"/>
        </w:rPr>
        <w:t xml:space="preserve"> </w:t>
      </w:r>
      <w:r w:rsidRPr="000C61BD">
        <w:rPr>
          <w:rFonts w:ascii="Book Antiqua" w:eastAsia="Calibri" w:hAnsi="Book Antiqua" w:cstheme="minorHAnsi"/>
          <w:b/>
        </w:rPr>
        <w:t>16/09/2020</w:t>
      </w:r>
      <w:r w:rsidRPr="000C61BD">
        <w:rPr>
          <w:rFonts w:ascii="Book Antiqua" w:eastAsia="Calibri" w:hAnsi="Book Antiqua" w:cstheme="minorHAnsi"/>
          <w:b/>
          <w:spacing w:val="-3"/>
        </w:rPr>
        <w:t xml:space="preserve"> </w:t>
      </w:r>
      <w:r w:rsidRPr="000C61BD">
        <w:rPr>
          <w:rFonts w:ascii="Book Antiqua" w:eastAsia="Calibri" w:hAnsi="Book Antiqua" w:cstheme="minorHAnsi"/>
        </w:rPr>
        <w:t>(hereinafter</w:t>
      </w:r>
      <w:r w:rsidRPr="000C61BD">
        <w:rPr>
          <w:rFonts w:ascii="Book Antiqua" w:eastAsia="Calibri" w:hAnsi="Book Antiqua" w:cstheme="minorHAnsi"/>
          <w:spacing w:val="-1"/>
        </w:rPr>
        <w:t xml:space="preserve"> </w:t>
      </w:r>
      <w:r w:rsidRPr="000C61BD">
        <w:rPr>
          <w:rFonts w:ascii="Book Antiqua" w:eastAsia="Calibri" w:hAnsi="Book Antiqua" w:cstheme="minorHAnsi"/>
          <w:b/>
        </w:rPr>
        <w:t>PPP-MII</w:t>
      </w:r>
      <w:r w:rsidRPr="000C61BD">
        <w:rPr>
          <w:rFonts w:ascii="Book Antiqua" w:eastAsia="Calibri" w:hAnsi="Book Antiqua" w:cstheme="minorHAnsi"/>
          <w:b/>
          <w:spacing w:val="-4"/>
        </w:rPr>
        <w:t xml:space="preserve"> </w:t>
      </w:r>
      <w:r w:rsidRPr="000C61BD">
        <w:rPr>
          <w:rFonts w:ascii="Book Antiqua" w:eastAsia="Calibri" w:hAnsi="Book Antiqua" w:cstheme="minorHAnsi"/>
          <w:b/>
        </w:rPr>
        <w:t>order</w:t>
      </w:r>
      <w:r w:rsidRPr="000C61BD">
        <w:rPr>
          <w:rFonts w:ascii="Book Antiqua" w:eastAsia="Calibri" w:hAnsi="Book Antiqua" w:cstheme="minorHAnsi"/>
        </w:rPr>
        <w:t>),</w:t>
      </w:r>
    </w:p>
    <w:p w14:paraId="4E116464" w14:textId="77777777" w:rsidR="00570AE6" w:rsidRPr="000C61BD" w:rsidRDefault="00570AE6" w:rsidP="00570AE6">
      <w:pPr>
        <w:widowControl w:val="0"/>
        <w:autoSpaceDE w:val="0"/>
        <w:autoSpaceDN w:val="0"/>
        <w:spacing w:before="1" w:line="276" w:lineRule="auto"/>
        <w:rPr>
          <w:rFonts w:ascii="Book Antiqua" w:eastAsia="Calibri" w:hAnsi="Book Antiqua" w:cstheme="minorHAnsi"/>
        </w:rPr>
      </w:pPr>
    </w:p>
    <w:p w14:paraId="0C453D81" w14:textId="77777777" w:rsidR="00570AE6" w:rsidRPr="000C61BD" w:rsidRDefault="00570AE6" w:rsidP="00570AE6">
      <w:pPr>
        <w:widowControl w:val="0"/>
        <w:autoSpaceDE w:val="0"/>
        <w:autoSpaceDN w:val="0"/>
        <w:spacing w:line="276" w:lineRule="auto"/>
        <w:ind w:left="100" w:right="514"/>
        <w:jc w:val="both"/>
        <w:outlineLvl w:val="0"/>
        <w:rPr>
          <w:rFonts w:ascii="Book Antiqua" w:eastAsia="Calibri" w:hAnsi="Book Antiqua" w:cstheme="minorHAnsi"/>
          <w:bCs/>
        </w:rPr>
      </w:pPr>
      <w:r w:rsidRPr="000C61BD">
        <w:rPr>
          <w:rFonts w:ascii="Book Antiqua" w:eastAsia="Calibri" w:hAnsi="Book Antiqua" w:cstheme="minorHAnsi"/>
          <w:b/>
          <w:bCs/>
        </w:rPr>
        <w:t>‘Public</w:t>
      </w:r>
      <w:r w:rsidRPr="000C61BD">
        <w:rPr>
          <w:rFonts w:ascii="Book Antiqua" w:eastAsia="Calibri" w:hAnsi="Book Antiqua" w:cstheme="minorHAnsi"/>
          <w:b/>
          <w:bCs/>
          <w:spacing w:val="-8"/>
        </w:rPr>
        <w:t xml:space="preserve"> </w:t>
      </w:r>
      <w:r w:rsidRPr="000C61BD">
        <w:rPr>
          <w:rFonts w:ascii="Book Antiqua" w:eastAsia="Calibri" w:hAnsi="Book Antiqua" w:cstheme="minorHAnsi"/>
          <w:b/>
          <w:bCs/>
        </w:rPr>
        <w:t>Procurement</w:t>
      </w:r>
      <w:r w:rsidRPr="000C61BD">
        <w:rPr>
          <w:rFonts w:ascii="Book Antiqua" w:eastAsia="Calibri" w:hAnsi="Book Antiqua" w:cstheme="minorHAnsi"/>
          <w:b/>
          <w:bCs/>
          <w:spacing w:val="-7"/>
        </w:rPr>
        <w:t xml:space="preserve"> </w:t>
      </w:r>
      <w:r w:rsidRPr="000C61BD">
        <w:rPr>
          <w:rFonts w:ascii="Book Antiqua" w:eastAsia="Calibri" w:hAnsi="Book Antiqua" w:cstheme="minorHAnsi"/>
          <w:b/>
          <w:bCs/>
        </w:rPr>
        <w:t>(Preference</w:t>
      </w:r>
      <w:r w:rsidRPr="000C61BD">
        <w:rPr>
          <w:rFonts w:ascii="Book Antiqua" w:eastAsia="Calibri" w:hAnsi="Book Antiqua" w:cstheme="minorHAnsi"/>
          <w:b/>
          <w:bCs/>
          <w:spacing w:val="-8"/>
        </w:rPr>
        <w:t xml:space="preserve"> </w:t>
      </w:r>
      <w:r w:rsidRPr="000C61BD">
        <w:rPr>
          <w:rFonts w:ascii="Book Antiqua" w:eastAsia="Calibri" w:hAnsi="Book Antiqua" w:cstheme="minorHAnsi"/>
          <w:b/>
          <w:bCs/>
        </w:rPr>
        <w:t>to</w:t>
      </w:r>
      <w:r w:rsidRPr="000C61BD">
        <w:rPr>
          <w:rFonts w:ascii="Book Antiqua" w:eastAsia="Calibri" w:hAnsi="Book Antiqua" w:cstheme="minorHAnsi"/>
          <w:b/>
          <w:bCs/>
          <w:spacing w:val="-5"/>
        </w:rPr>
        <w:t xml:space="preserve"> </w:t>
      </w:r>
      <w:r w:rsidRPr="000C61BD">
        <w:rPr>
          <w:rFonts w:ascii="Book Antiqua" w:eastAsia="Calibri" w:hAnsi="Book Antiqua" w:cstheme="minorHAnsi"/>
          <w:b/>
          <w:bCs/>
        </w:rPr>
        <w:t>Make</w:t>
      </w:r>
      <w:r w:rsidRPr="000C61BD">
        <w:rPr>
          <w:rFonts w:ascii="Book Antiqua" w:eastAsia="Calibri" w:hAnsi="Book Antiqua" w:cstheme="minorHAnsi"/>
          <w:b/>
          <w:bCs/>
          <w:spacing w:val="-9"/>
        </w:rPr>
        <w:t xml:space="preserve"> </w:t>
      </w:r>
      <w:r w:rsidRPr="000C61BD">
        <w:rPr>
          <w:rFonts w:ascii="Book Antiqua" w:eastAsia="Calibri" w:hAnsi="Book Antiqua" w:cstheme="minorHAnsi"/>
          <w:b/>
          <w:bCs/>
        </w:rPr>
        <w:t>in</w:t>
      </w:r>
      <w:r w:rsidRPr="000C61BD">
        <w:rPr>
          <w:rFonts w:ascii="Book Antiqua" w:eastAsia="Calibri" w:hAnsi="Book Antiqua" w:cstheme="minorHAnsi"/>
          <w:b/>
          <w:bCs/>
          <w:spacing w:val="-7"/>
        </w:rPr>
        <w:t xml:space="preserve"> </w:t>
      </w:r>
      <w:r w:rsidRPr="000C61BD">
        <w:rPr>
          <w:rFonts w:ascii="Book Antiqua" w:eastAsia="Calibri" w:hAnsi="Book Antiqua" w:cstheme="minorHAnsi"/>
          <w:b/>
          <w:bCs/>
        </w:rPr>
        <w:t>India)</w:t>
      </w:r>
      <w:r w:rsidRPr="000C61BD">
        <w:rPr>
          <w:rFonts w:ascii="Book Antiqua" w:eastAsia="Calibri" w:hAnsi="Book Antiqua" w:cstheme="minorHAnsi"/>
          <w:b/>
          <w:bCs/>
          <w:spacing w:val="-7"/>
        </w:rPr>
        <w:t xml:space="preserve"> </w:t>
      </w:r>
      <w:r w:rsidRPr="000C61BD">
        <w:rPr>
          <w:rFonts w:ascii="Book Antiqua" w:eastAsia="Calibri" w:hAnsi="Book Antiqua" w:cstheme="minorHAnsi"/>
          <w:b/>
          <w:bCs/>
        </w:rPr>
        <w:t>to</w:t>
      </w:r>
      <w:r w:rsidRPr="000C61BD">
        <w:rPr>
          <w:rFonts w:ascii="Book Antiqua" w:eastAsia="Calibri" w:hAnsi="Book Antiqua" w:cstheme="minorHAnsi"/>
          <w:b/>
          <w:bCs/>
          <w:spacing w:val="-9"/>
        </w:rPr>
        <w:t xml:space="preserve"> </w:t>
      </w:r>
      <w:r w:rsidRPr="000C61BD">
        <w:rPr>
          <w:rFonts w:ascii="Book Antiqua" w:eastAsia="Calibri" w:hAnsi="Book Antiqua" w:cstheme="minorHAnsi"/>
          <w:b/>
          <w:bCs/>
        </w:rPr>
        <w:t>provide</w:t>
      </w:r>
      <w:r w:rsidRPr="000C61BD">
        <w:rPr>
          <w:rFonts w:ascii="Book Antiqua" w:eastAsia="Calibri" w:hAnsi="Book Antiqua" w:cstheme="minorHAnsi"/>
          <w:b/>
          <w:bCs/>
          <w:spacing w:val="-8"/>
        </w:rPr>
        <w:t xml:space="preserve"> </w:t>
      </w:r>
      <w:r w:rsidRPr="000C61BD">
        <w:rPr>
          <w:rFonts w:ascii="Book Antiqua" w:eastAsia="Calibri" w:hAnsi="Book Antiqua" w:cstheme="minorHAnsi"/>
          <w:b/>
          <w:bCs/>
        </w:rPr>
        <w:t>for</w:t>
      </w:r>
      <w:r w:rsidRPr="000C61BD">
        <w:rPr>
          <w:rFonts w:ascii="Book Antiqua" w:eastAsia="Calibri" w:hAnsi="Book Antiqua" w:cstheme="minorHAnsi"/>
          <w:b/>
          <w:bCs/>
          <w:spacing w:val="-8"/>
        </w:rPr>
        <w:t xml:space="preserve"> </w:t>
      </w:r>
      <w:r w:rsidRPr="000C61BD">
        <w:rPr>
          <w:rFonts w:ascii="Book Antiqua" w:eastAsia="Calibri" w:hAnsi="Book Antiqua" w:cstheme="minorHAnsi"/>
          <w:b/>
          <w:bCs/>
        </w:rPr>
        <w:t>Purchase</w:t>
      </w:r>
      <w:r w:rsidRPr="000C61BD">
        <w:rPr>
          <w:rFonts w:ascii="Book Antiqua" w:eastAsia="Calibri" w:hAnsi="Book Antiqua" w:cstheme="minorHAnsi"/>
          <w:b/>
          <w:bCs/>
          <w:spacing w:val="-8"/>
        </w:rPr>
        <w:t xml:space="preserve"> </w:t>
      </w:r>
      <w:r w:rsidRPr="000C61BD">
        <w:rPr>
          <w:rFonts w:ascii="Book Antiqua" w:eastAsia="Calibri" w:hAnsi="Book Antiqua" w:cstheme="minorHAnsi"/>
          <w:b/>
          <w:bCs/>
        </w:rPr>
        <w:t>Preference</w:t>
      </w:r>
      <w:r w:rsidRPr="000C61BD">
        <w:rPr>
          <w:rFonts w:ascii="Book Antiqua" w:eastAsia="Calibri" w:hAnsi="Book Antiqua" w:cstheme="minorHAnsi"/>
          <w:b/>
          <w:bCs/>
          <w:spacing w:val="-8"/>
        </w:rPr>
        <w:t xml:space="preserve"> </w:t>
      </w:r>
      <w:r w:rsidRPr="000C61BD">
        <w:rPr>
          <w:rFonts w:ascii="Book Antiqua" w:eastAsia="Calibri" w:hAnsi="Book Antiqua" w:cstheme="minorHAnsi"/>
          <w:b/>
          <w:bCs/>
        </w:rPr>
        <w:t>(linked</w:t>
      </w:r>
      <w:r w:rsidRPr="000C61BD">
        <w:rPr>
          <w:rFonts w:ascii="Book Antiqua" w:eastAsia="Calibri" w:hAnsi="Book Antiqua" w:cstheme="minorHAnsi"/>
          <w:b/>
          <w:bCs/>
          <w:spacing w:val="-7"/>
        </w:rPr>
        <w:t xml:space="preserve"> </w:t>
      </w:r>
      <w:r w:rsidRPr="000C61BD">
        <w:rPr>
          <w:rFonts w:ascii="Book Antiqua" w:eastAsia="Calibri" w:hAnsi="Book Antiqua" w:cstheme="minorHAnsi"/>
          <w:b/>
          <w:bCs/>
        </w:rPr>
        <w:t>with</w:t>
      </w:r>
      <w:r w:rsidRPr="000C61BD">
        <w:rPr>
          <w:rFonts w:ascii="Book Antiqua" w:eastAsia="Calibri" w:hAnsi="Book Antiqua" w:cstheme="minorHAnsi"/>
          <w:b/>
          <w:bCs/>
          <w:spacing w:val="6"/>
        </w:rPr>
        <w:t xml:space="preserve"> </w:t>
      </w:r>
      <w:r w:rsidRPr="000C61BD">
        <w:rPr>
          <w:rFonts w:ascii="Book Antiqua" w:eastAsia="Calibri" w:hAnsi="Book Antiqua" w:cstheme="minorHAnsi"/>
          <w:b/>
          <w:bCs/>
        </w:rPr>
        <w:t>local</w:t>
      </w:r>
      <w:r w:rsidRPr="000C61BD">
        <w:rPr>
          <w:rFonts w:ascii="Book Antiqua" w:eastAsia="Calibri" w:hAnsi="Book Antiqua" w:cstheme="minorHAnsi"/>
          <w:b/>
          <w:bCs/>
          <w:spacing w:val="-47"/>
        </w:rPr>
        <w:t xml:space="preserve"> </w:t>
      </w:r>
      <w:r w:rsidRPr="000C61BD">
        <w:rPr>
          <w:rFonts w:ascii="Book Antiqua" w:eastAsia="Calibri" w:hAnsi="Book Antiqua" w:cstheme="minorHAnsi"/>
          <w:b/>
          <w:bCs/>
        </w:rPr>
        <w:t>content)’ order issued, if any, by Nodal Ministry</w:t>
      </w:r>
      <w:r w:rsidRPr="000C61BD">
        <w:rPr>
          <w:rFonts w:ascii="Book Antiqua" w:eastAsia="Calibri" w:hAnsi="Book Antiqua" w:cstheme="minorHAnsi"/>
          <w:b/>
          <w:bCs/>
          <w:spacing w:val="1"/>
        </w:rPr>
        <w:t>,</w:t>
      </w:r>
    </w:p>
    <w:p w14:paraId="575523ED" w14:textId="77777777" w:rsidR="00570AE6" w:rsidRPr="000C61BD" w:rsidRDefault="00570AE6" w:rsidP="00570AE6">
      <w:pPr>
        <w:widowControl w:val="0"/>
        <w:autoSpaceDE w:val="0"/>
        <w:autoSpaceDN w:val="0"/>
        <w:spacing w:before="8" w:line="276" w:lineRule="auto"/>
        <w:rPr>
          <w:rFonts w:ascii="Book Antiqua" w:eastAsia="Calibri" w:hAnsi="Book Antiqua" w:cstheme="minorHAnsi"/>
        </w:rPr>
      </w:pPr>
    </w:p>
    <w:p w14:paraId="78501F6C" w14:textId="77777777" w:rsidR="00570AE6" w:rsidRPr="000C61BD" w:rsidRDefault="00570AE6" w:rsidP="00570AE6">
      <w:pPr>
        <w:widowControl w:val="0"/>
        <w:autoSpaceDE w:val="0"/>
        <w:autoSpaceDN w:val="0"/>
        <w:spacing w:line="276" w:lineRule="auto"/>
        <w:ind w:left="100"/>
        <w:jc w:val="both"/>
        <w:rPr>
          <w:rFonts w:ascii="Book Antiqua" w:eastAsia="Calibri" w:hAnsi="Book Antiqua" w:cstheme="minorHAnsi"/>
        </w:rPr>
      </w:pPr>
      <w:r w:rsidRPr="000C61BD">
        <w:rPr>
          <w:rFonts w:ascii="Book Antiqua" w:eastAsia="Calibri" w:hAnsi="Book Antiqua" w:cstheme="minorHAnsi"/>
        </w:rPr>
        <w:t>and</w:t>
      </w:r>
      <w:r w:rsidRPr="000C61BD">
        <w:rPr>
          <w:rFonts w:ascii="Book Antiqua" w:eastAsia="Calibri" w:hAnsi="Book Antiqua" w:cstheme="minorHAnsi"/>
          <w:spacing w:val="-8"/>
        </w:rPr>
        <w:t xml:space="preserve"> </w:t>
      </w:r>
      <w:r w:rsidRPr="000C61BD">
        <w:rPr>
          <w:rFonts w:ascii="Book Antiqua" w:eastAsia="Calibri" w:hAnsi="Book Antiqua" w:cstheme="minorHAnsi"/>
        </w:rPr>
        <w:t>any</w:t>
      </w:r>
      <w:r w:rsidRPr="000C61BD">
        <w:rPr>
          <w:rFonts w:ascii="Book Antiqua" w:eastAsia="Calibri" w:hAnsi="Book Antiqua" w:cstheme="minorHAnsi"/>
          <w:spacing w:val="-4"/>
        </w:rPr>
        <w:t xml:space="preserve"> </w:t>
      </w:r>
      <w:r w:rsidRPr="000C61BD">
        <w:rPr>
          <w:rFonts w:ascii="Book Antiqua" w:eastAsia="Calibri" w:hAnsi="Book Antiqua" w:cstheme="minorHAnsi"/>
        </w:rPr>
        <w:t>subsequent</w:t>
      </w:r>
      <w:r w:rsidRPr="000C61BD">
        <w:rPr>
          <w:rFonts w:ascii="Book Antiqua" w:eastAsia="Calibri" w:hAnsi="Book Antiqua" w:cstheme="minorHAnsi"/>
          <w:spacing w:val="-6"/>
        </w:rPr>
        <w:t xml:space="preserve"> </w:t>
      </w:r>
      <w:r w:rsidRPr="000C61BD">
        <w:rPr>
          <w:rFonts w:ascii="Book Antiqua" w:eastAsia="Calibri" w:hAnsi="Book Antiqua" w:cstheme="minorHAnsi"/>
        </w:rPr>
        <w:t>modifications/Amendments</w:t>
      </w:r>
      <w:r w:rsidRPr="000C61BD">
        <w:rPr>
          <w:rFonts w:ascii="Book Antiqua" w:eastAsia="Calibri" w:hAnsi="Book Antiqua" w:cstheme="minorHAnsi"/>
          <w:b/>
        </w:rPr>
        <w:t>,</w:t>
      </w:r>
      <w:r w:rsidRPr="000C61BD">
        <w:rPr>
          <w:rFonts w:ascii="Book Antiqua" w:eastAsia="Calibri" w:hAnsi="Book Antiqua" w:cstheme="minorHAnsi"/>
          <w:b/>
          <w:spacing w:val="-7"/>
        </w:rPr>
        <w:t xml:space="preserve"> </w:t>
      </w:r>
      <w:r w:rsidRPr="000C61BD">
        <w:rPr>
          <w:rFonts w:ascii="Book Antiqua" w:eastAsia="Calibri" w:hAnsi="Book Antiqua" w:cstheme="minorHAnsi"/>
        </w:rPr>
        <w:t>if</w:t>
      </w:r>
      <w:r w:rsidRPr="000C61BD">
        <w:rPr>
          <w:rFonts w:ascii="Book Antiqua" w:eastAsia="Calibri" w:hAnsi="Book Antiqua" w:cstheme="minorHAnsi"/>
          <w:spacing w:val="-7"/>
        </w:rPr>
        <w:t xml:space="preserve"> </w:t>
      </w:r>
      <w:r w:rsidRPr="000C61BD">
        <w:rPr>
          <w:rFonts w:ascii="Book Antiqua" w:eastAsia="Calibri" w:hAnsi="Book Antiqua" w:cstheme="minorHAnsi"/>
        </w:rPr>
        <w:t>any</w:t>
      </w:r>
      <w:r w:rsidRPr="000C61BD">
        <w:rPr>
          <w:rFonts w:ascii="Book Antiqua" w:eastAsia="Calibri" w:hAnsi="Book Antiqua" w:cstheme="minorHAnsi"/>
          <w:spacing w:val="-2"/>
        </w:rPr>
        <w:t xml:space="preserve"> </w:t>
      </w:r>
      <w:r w:rsidRPr="000C61BD">
        <w:rPr>
          <w:rFonts w:ascii="Book Antiqua" w:eastAsia="Calibri" w:hAnsi="Book Antiqua" w:cstheme="minorHAnsi"/>
        </w:rPr>
        <w:t>and</w:t>
      </w:r>
    </w:p>
    <w:p w14:paraId="34D27AC1" w14:textId="77777777" w:rsidR="00570AE6" w:rsidRPr="000C61BD" w:rsidRDefault="00570AE6" w:rsidP="00570AE6">
      <w:pPr>
        <w:widowControl w:val="0"/>
        <w:autoSpaceDE w:val="0"/>
        <w:autoSpaceDN w:val="0"/>
        <w:spacing w:before="1" w:line="276" w:lineRule="auto"/>
        <w:rPr>
          <w:rFonts w:ascii="Book Antiqua" w:eastAsia="Calibri" w:hAnsi="Book Antiqua" w:cstheme="minorHAnsi"/>
        </w:rPr>
      </w:pPr>
    </w:p>
    <w:p w14:paraId="09BC1628" w14:textId="77777777" w:rsidR="00570AE6" w:rsidRPr="000C61BD" w:rsidRDefault="00570AE6" w:rsidP="00570AE6">
      <w:pPr>
        <w:widowControl w:val="0"/>
        <w:autoSpaceDE w:val="0"/>
        <w:autoSpaceDN w:val="0"/>
        <w:spacing w:line="276" w:lineRule="auto"/>
        <w:ind w:left="100" w:right="516"/>
        <w:jc w:val="both"/>
        <w:rPr>
          <w:rFonts w:ascii="Book Antiqua" w:eastAsia="Calibri" w:hAnsi="Book Antiqua" w:cstheme="minorHAnsi"/>
        </w:rPr>
      </w:pPr>
      <w:r w:rsidRPr="000C61BD">
        <w:rPr>
          <w:rFonts w:ascii="Book Antiqua" w:eastAsia="Calibri" w:hAnsi="Book Antiqua" w:cstheme="minorHAnsi"/>
        </w:rPr>
        <w:t>That the information furnished hereinafter is correct to the best of my knowledge and belief and I</w:t>
      </w:r>
      <w:r w:rsidRPr="000C61BD">
        <w:rPr>
          <w:rFonts w:ascii="Book Antiqua" w:eastAsia="Calibri" w:hAnsi="Book Antiqua" w:cstheme="minorHAnsi"/>
          <w:spacing w:val="1"/>
        </w:rPr>
        <w:t xml:space="preserve"> </w:t>
      </w:r>
      <w:r w:rsidRPr="000C61BD">
        <w:rPr>
          <w:rFonts w:ascii="Book Antiqua" w:eastAsia="Calibri" w:hAnsi="Book Antiqua" w:cstheme="minorHAnsi"/>
        </w:rPr>
        <w:t>undertake to produce relevant records before the procuring entity/CTUIL or any other Government</w:t>
      </w:r>
      <w:r w:rsidRPr="000C61BD">
        <w:rPr>
          <w:rFonts w:ascii="Book Antiqua" w:eastAsia="Calibri" w:hAnsi="Book Antiqua" w:cstheme="minorHAnsi"/>
          <w:spacing w:val="1"/>
        </w:rPr>
        <w:t xml:space="preserve"> </w:t>
      </w:r>
      <w:r w:rsidRPr="000C61BD">
        <w:rPr>
          <w:rFonts w:ascii="Book Antiqua" w:eastAsia="Calibri" w:hAnsi="Book Antiqua" w:cstheme="minorHAnsi"/>
        </w:rPr>
        <w:t>authority</w:t>
      </w:r>
      <w:r w:rsidRPr="000C61BD">
        <w:rPr>
          <w:rFonts w:ascii="Book Antiqua" w:eastAsia="Calibri" w:hAnsi="Book Antiqua" w:cstheme="minorHAnsi"/>
          <w:spacing w:val="30"/>
        </w:rPr>
        <w:t xml:space="preserve"> </w:t>
      </w:r>
      <w:r w:rsidRPr="000C61BD">
        <w:rPr>
          <w:rFonts w:ascii="Book Antiqua" w:eastAsia="Calibri" w:hAnsi="Book Antiqua" w:cstheme="minorHAnsi"/>
        </w:rPr>
        <w:t>for</w:t>
      </w:r>
      <w:r w:rsidRPr="000C61BD">
        <w:rPr>
          <w:rFonts w:ascii="Book Antiqua" w:eastAsia="Calibri" w:hAnsi="Book Antiqua" w:cstheme="minorHAnsi"/>
          <w:spacing w:val="25"/>
        </w:rPr>
        <w:t xml:space="preserve"> </w:t>
      </w:r>
      <w:r w:rsidRPr="000C61BD">
        <w:rPr>
          <w:rFonts w:ascii="Book Antiqua" w:eastAsia="Calibri" w:hAnsi="Book Antiqua" w:cstheme="minorHAnsi"/>
        </w:rPr>
        <w:t>the</w:t>
      </w:r>
      <w:r w:rsidRPr="000C61BD">
        <w:rPr>
          <w:rFonts w:ascii="Book Antiqua" w:eastAsia="Calibri" w:hAnsi="Book Antiqua" w:cstheme="minorHAnsi"/>
          <w:spacing w:val="28"/>
        </w:rPr>
        <w:t xml:space="preserve"> </w:t>
      </w:r>
      <w:r w:rsidRPr="000C61BD">
        <w:rPr>
          <w:rFonts w:ascii="Book Antiqua" w:eastAsia="Calibri" w:hAnsi="Book Antiqua" w:cstheme="minorHAnsi"/>
        </w:rPr>
        <w:t>purpose</w:t>
      </w:r>
      <w:r w:rsidRPr="000C61BD">
        <w:rPr>
          <w:rFonts w:ascii="Book Antiqua" w:eastAsia="Calibri" w:hAnsi="Book Antiqua" w:cstheme="minorHAnsi"/>
          <w:spacing w:val="26"/>
        </w:rPr>
        <w:t xml:space="preserve"> </w:t>
      </w:r>
      <w:r w:rsidRPr="000C61BD">
        <w:rPr>
          <w:rFonts w:ascii="Book Antiqua" w:eastAsia="Calibri" w:hAnsi="Book Antiqua" w:cstheme="minorHAnsi"/>
        </w:rPr>
        <w:t>of</w:t>
      </w:r>
      <w:r w:rsidRPr="000C61BD">
        <w:rPr>
          <w:rFonts w:ascii="Book Antiqua" w:eastAsia="Calibri" w:hAnsi="Book Antiqua" w:cstheme="minorHAnsi"/>
          <w:spacing w:val="26"/>
        </w:rPr>
        <w:t xml:space="preserve"> </w:t>
      </w:r>
      <w:r w:rsidRPr="000C61BD">
        <w:rPr>
          <w:rFonts w:ascii="Book Antiqua" w:eastAsia="Calibri" w:hAnsi="Book Antiqua" w:cstheme="minorHAnsi"/>
        </w:rPr>
        <w:t>assessing</w:t>
      </w:r>
      <w:r w:rsidRPr="000C61BD">
        <w:rPr>
          <w:rFonts w:ascii="Book Antiqua" w:eastAsia="Calibri" w:hAnsi="Book Antiqua" w:cstheme="minorHAnsi"/>
          <w:spacing w:val="27"/>
        </w:rPr>
        <w:t xml:space="preserve"> </w:t>
      </w:r>
      <w:r w:rsidRPr="000C61BD">
        <w:rPr>
          <w:rFonts w:ascii="Book Antiqua" w:eastAsia="Calibri" w:hAnsi="Book Antiqua" w:cstheme="minorHAnsi"/>
        </w:rPr>
        <w:t>the</w:t>
      </w:r>
      <w:r w:rsidRPr="000C61BD">
        <w:rPr>
          <w:rFonts w:ascii="Book Antiqua" w:eastAsia="Calibri" w:hAnsi="Book Antiqua" w:cstheme="minorHAnsi"/>
          <w:spacing w:val="32"/>
        </w:rPr>
        <w:t xml:space="preserve"> </w:t>
      </w:r>
      <w:r w:rsidRPr="000C61BD">
        <w:rPr>
          <w:rFonts w:ascii="Book Antiqua" w:eastAsia="Calibri" w:hAnsi="Book Antiqua" w:cstheme="minorHAnsi"/>
        </w:rPr>
        <w:t>local</w:t>
      </w:r>
      <w:r w:rsidRPr="000C61BD">
        <w:rPr>
          <w:rFonts w:ascii="Book Antiqua" w:eastAsia="Calibri" w:hAnsi="Book Antiqua" w:cstheme="minorHAnsi"/>
          <w:spacing w:val="27"/>
        </w:rPr>
        <w:t xml:space="preserve"> </w:t>
      </w:r>
      <w:r w:rsidRPr="000C61BD">
        <w:rPr>
          <w:rFonts w:ascii="Book Antiqua" w:eastAsia="Calibri" w:hAnsi="Book Antiqua" w:cstheme="minorHAnsi"/>
        </w:rPr>
        <w:t>content</w:t>
      </w:r>
      <w:r w:rsidRPr="000C61BD">
        <w:rPr>
          <w:rFonts w:ascii="Book Antiqua" w:eastAsia="Calibri" w:hAnsi="Book Antiqua" w:cstheme="minorHAnsi"/>
          <w:spacing w:val="24"/>
        </w:rPr>
        <w:t xml:space="preserve"> </w:t>
      </w:r>
      <w:r w:rsidRPr="000C61BD">
        <w:rPr>
          <w:rFonts w:ascii="Book Antiqua" w:eastAsia="Calibri" w:hAnsi="Book Antiqua" w:cstheme="minorHAnsi"/>
        </w:rPr>
        <w:t>of</w:t>
      </w:r>
      <w:r w:rsidRPr="000C61BD">
        <w:rPr>
          <w:rFonts w:ascii="Book Antiqua" w:eastAsia="Calibri" w:hAnsi="Book Antiqua" w:cstheme="minorHAnsi"/>
          <w:spacing w:val="31"/>
        </w:rPr>
        <w:t xml:space="preserve"> </w:t>
      </w:r>
      <w:r w:rsidRPr="000C61BD">
        <w:rPr>
          <w:rFonts w:ascii="Book Antiqua" w:eastAsia="Calibri" w:hAnsi="Book Antiqua" w:cstheme="minorHAnsi"/>
        </w:rPr>
        <w:t>goods/services/works</w:t>
      </w:r>
      <w:r w:rsidRPr="000C61BD">
        <w:rPr>
          <w:rFonts w:ascii="Book Antiqua" w:eastAsia="Calibri" w:hAnsi="Book Antiqua" w:cstheme="minorHAnsi"/>
          <w:spacing w:val="32"/>
        </w:rPr>
        <w:t xml:space="preserve"> </w:t>
      </w:r>
      <w:r w:rsidRPr="000C61BD">
        <w:rPr>
          <w:rFonts w:ascii="Book Antiqua" w:eastAsia="Calibri" w:hAnsi="Book Antiqua" w:cstheme="minorHAnsi"/>
        </w:rPr>
        <w:t>supplied</w:t>
      </w:r>
      <w:r w:rsidRPr="000C61BD">
        <w:rPr>
          <w:rFonts w:ascii="Book Antiqua" w:eastAsia="Calibri" w:hAnsi="Book Antiqua" w:cstheme="minorHAnsi"/>
          <w:spacing w:val="26"/>
        </w:rPr>
        <w:t xml:space="preserve"> </w:t>
      </w:r>
      <w:r w:rsidRPr="000C61BD">
        <w:rPr>
          <w:rFonts w:ascii="Book Antiqua" w:eastAsia="Calibri" w:hAnsi="Book Antiqua" w:cstheme="minorHAnsi"/>
        </w:rPr>
        <w:t>by</w:t>
      </w:r>
      <w:r w:rsidRPr="000C61BD">
        <w:rPr>
          <w:rFonts w:ascii="Book Antiqua" w:eastAsia="Calibri" w:hAnsi="Book Antiqua" w:cstheme="minorHAnsi"/>
          <w:spacing w:val="29"/>
        </w:rPr>
        <w:t xml:space="preserve"> </w:t>
      </w:r>
      <w:r w:rsidRPr="000C61BD">
        <w:rPr>
          <w:rFonts w:ascii="Book Antiqua" w:eastAsia="Calibri" w:hAnsi="Book Antiqua" w:cstheme="minorHAnsi"/>
        </w:rPr>
        <w:t>me</w:t>
      </w:r>
      <w:r w:rsidRPr="000C61BD">
        <w:rPr>
          <w:rFonts w:ascii="Book Antiqua" w:eastAsia="Calibri" w:hAnsi="Book Antiqua" w:cstheme="minorHAnsi"/>
          <w:spacing w:val="30"/>
        </w:rPr>
        <w:t xml:space="preserve"> </w:t>
      </w:r>
      <w:r w:rsidRPr="000C61BD">
        <w:rPr>
          <w:rFonts w:ascii="Book Antiqua" w:eastAsia="Calibri" w:hAnsi="Book Antiqua" w:cstheme="minorHAnsi"/>
        </w:rPr>
        <w:t>for</w:t>
      </w:r>
    </w:p>
    <w:p w14:paraId="0FAAC06B" w14:textId="77777777" w:rsidR="00570AE6" w:rsidRPr="000C61BD" w:rsidRDefault="00570AE6" w:rsidP="00570AE6">
      <w:pPr>
        <w:widowControl w:val="0"/>
        <w:autoSpaceDE w:val="0"/>
        <w:autoSpaceDN w:val="0"/>
        <w:spacing w:before="1" w:line="276" w:lineRule="auto"/>
        <w:ind w:left="100"/>
        <w:jc w:val="both"/>
        <w:rPr>
          <w:rFonts w:ascii="Book Antiqua" w:eastAsia="Calibri" w:hAnsi="Book Antiqua" w:cstheme="minorHAnsi"/>
          <w:b/>
        </w:rPr>
      </w:pPr>
      <w:r w:rsidRPr="000C61BD">
        <w:rPr>
          <w:rFonts w:ascii="Book Antiqua" w:eastAsia="Calibri" w:hAnsi="Book Antiqua" w:cstheme="minorHAnsi"/>
          <w:b/>
        </w:rPr>
        <w:t>………</w:t>
      </w:r>
      <w:proofErr w:type="gramStart"/>
      <w:r w:rsidRPr="000C61BD">
        <w:rPr>
          <w:rFonts w:ascii="Book Antiqua" w:eastAsia="Calibri" w:hAnsi="Book Antiqua" w:cstheme="minorHAnsi"/>
          <w:b/>
        </w:rPr>
        <w:t>…(</w:t>
      </w:r>
      <w:proofErr w:type="gramEnd"/>
      <w:r w:rsidRPr="000C61BD">
        <w:rPr>
          <w:rFonts w:ascii="Book Antiqua" w:eastAsia="Calibri" w:hAnsi="Book Antiqua" w:cstheme="minorHAnsi"/>
          <w:b/>
          <w:i/>
        </w:rPr>
        <w:t>insert</w:t>
      </w:r>
      <w:r w:rsidRPr="000C61BD">
        <w:rPr>
          <w:rFonts w:ascii="Book Antiqua" w:eastAsia="Calibri" w:hAnsi="Book Antiqua" w:cstheme="minorHAnsi"/>
          <w:b/>
          <w:i/>
          <w:spacing w:val="-5"/>
        </w:rPr>
        <w:t xml:space="preserve"> </w:t>
      </w:r>
      <w:r w:rsidRPr="000C61BD">
        <w:rPr>
          <w:rFonts w:ascii="Book Antiqua" w:eastAsia="Calibri" w:hAnsi="Book Antiqua" w:cstheme="minorHAnsi"/>
          <w:b/>
          <w:i/>
        </w:rPr>
        <w:t>name</w:t>
      </w:r>
      <w:r w:rsidRPr="000C61BD">
        <w:rPr>
          <w:rFonts w:ascii="Book Antiqua" w:eastAsia="Calibri" w:hAnsi="Book Antiqua" w:cstheme="minorHAnsi"/>
          <w:b/>
          <w:i/>
          <w:spacing w:val="-3"/>
        </w:rPr>
        <w:t xml:space="preserve"> </w:t>
      </w:r>
      <w:r w:rsidRPr="000C61BD">
        <w:rPr>
          <w:rFonts w:ascii="Book Antiqua" w:eastAsia="Calibri" w:hAnsi="Book Antiqua" w:cstheme="minorHAnsi"/>
          <w:b/>
          <w:i/>
        </w:rPr>
        <w:t>of the</w:t>
      </w:r>
      <w:r w:rsidRPr="000C61BD">
        <w:rPr>
          <w:rFonts w:ascii="Book Antiqua" w:eastAsia="Calibri" w:hAnsi="Book Antiqua" w:cstheme="minorHAnsi"/>
          <w:b/>
          <w:i/>
          <w:spacing w:val="-7"/>
        </w:rPr>
        <w:t xml:space="preserve"> </w:t>
      </w:r>
      <w:r w:rsidRPr="000C61BD">
        <w:rPr>
          <w:rFonts w:ascii="Book Antiqua" w:eastAsia="Calibri" w:hAnsi="Book Antiqua" w:cstheme="minorHAnsi"/>
          <w:b/>
          <w:i/>
        </w:rPr>
        <w:t>package</w:t>
      </w:r>
      <w:r w:rsidRPr="000C61BD">
        <w:rPr>
          <w:rFonts w:ascii="Book Antiqua" w:eastAsia="Calibri" w:hAnsi="Book Antiqua" w:cstheme="minorHAnsi"/>
          <w:b/>
        </w:rPr>
        <w:t>)………….</w:t>
      </w:r>
    </w:p>
    <w:p w14:paraId="24A49214" w14:textId="77777777" w:rsidR="00570AE6" w:rsidRPr="000C61BD" w:rsidRDefault="00570AE6" w:rsidP="00570AE6">
      <w:pPr>
        <w:widowControl w:val="0"/>
        <w:autoSpaceDE w:val="0"/>
        <w:autoSpaceDN w:val="0"/>
        <w:spacing w:line="276" w:lineRule="auto"/>
        <w:rPr>
          <w:rFonts w:ascii="Book Antiqua" w:eastAsia="Calibri" w:hAnsi="Book Antiqua" w:cstheme="minorHAnsi"/>
          <w:b/>
        </w:rPr>
      </w:pPr>
    </w:p>
    <w:p w14:paraId="5884CE80" w14:textId="77777777" w:rsidR="00570AE6" w:rsidRPr="000C61BD" w:rsidRDefault="00570AE6" w:rsidP="00570AE6">
      <w:pPr>
        <w:widowControl w:val="0"/>
        <w:autoSpaceDE w:val="0"/>
        <w:autoSpaceDN w:val="0"/>
        <w:spacing w:line="276" w:lineRule="auto"/>
        <w:ind w:left="100" w:right="527"/>
        <w:jc w:val="both"/>
        <w:rPr>
          <w:rFonts w:ascii="Book Antiqua" w:eastAsia="Calibri" w:hAnsi="Book Antiqua" w:cstheme="minorHAnsi"/>
        </w:rPr>
      </w:pPr>
      <w:r w:rsidRPr="000C61BD">
        <w:rPr>
          <w:rFonts w:ascii="Book Antiqua" w:eastAsia="Calibri" w:hAnsi="Book Antiqua" w:cstheme="minorHAnsi"/>
        </w:rPr>
        <w:t>That the local content for all inputs which constitute the said goods/services/works has been verified by</w:t>
      </w:r>
      <w:r w:rsidRPr="000C61BD">
        <w:rPr>
          <w:rFonts w:ascii="Book Antiqua" w:eastAsia="Calibri" w:hAnsi="Book Antiqua" w:cstheme="minorHAnsi"/>
          <w:spacing w:val="1"/>
        </w:rPr>
        <w:t xml:space="preserve"> </w:t>
      </w:r>
      <w:r w:rsidRPr="000C61BD">
        <w:rPr>
          <w:rFonts w:ascii="Book Antiqua" w:eastAsia="Calibri" w:hAnsi="Book Antiqua" w:cstheme="minorHAnsi"/>
        </w:rPr>
        <w:t>me</w:t>
      </w:r>
      <w:r w:rsidRPr="000C61BD">
        <w:rPr>
          <w:rFonts w:ascii="Book Antiqua" w:eastAsia="Calibri" w:hAnsi="Book Antiqua" w:cstheme="minorHAnsi"/>
          <w:spacing w:val="-7"/>
        </w:rPr>
        <w:t xml:space="preserve"> </w:t>
      </w:r>
      <w:r w:rsidRPr="000C61BD">
        <w:rPr>
          <w:rFonts w:ascii="Book Antiqua" w:eastAsia="Calibri" w:hAnsi="Book Antiqua" w:cstheme="minorHAnsi"/>
        </w:rPr>
        <w:t>and</w:t>
      </w:r>
      <w:r w:rsidRPr="000C61BD">
        <w:rPr>
          <w:rFonts w:ascii="Book Antiqua" w:eastAsia="Calibri" w:hAnsi="Book Antiqua" w:cstheme="minorHAnsi"/>
          <w:spacing w:val="-3"/>
        </w:rPr>
        <w:t xml:space="preserve"> </w:t>
      </w:r>
      <w:r w:rsidRPr="000C61BD">
        <w:rPr>
          <w:rFonts w:ascii="Book Antiqua" w:eastAsia="Calibri" w:hAnsi="Book Antiqua" w:cstheme="minorHAnsi"/>
        </w:rPr>
        <w:t>I</w:t>
      </w:r>
      <w:r w:rsidRPr="000C61BD">
        <w:rPr>
          <w:rFonts w:ascii="Book Antiqua" w:eastAsia="Calibri" w:hAnsi="Book Antiqua" w:cstheme="minorHAnsi"/>
          <w:spacing w:val="-3"/>
        </w:rPr>
        <w:t xml:space="preserve"> </w:t>
      </w:r>
      <w:r w:rsidRPr="000C61BD">
        <w:rPr>
          <w:rFonts w:ascii="Book Antiqua" w:eastAsia="Calibri" w:hAnsi="Book Antiqua" w:cstheme="minorHAnsi"/>
        </w:rPr>
        <w:t>am</w:t>
      </w:r>
      <w:r w:rsidRPr="000C61BD">
        <w:rPr>
          <w:rFonts w:ascii="Book Antiqua" w:eastAsia="Calibri" w:hAnsi="Book Antiqua" w:cstheme="minorHAnsi"/>
          <w:spacing w:val="-2"/>
        </w:rPr>
        <w:t xml:space="preserve"> </w:t>
      </w:r>
      <w:r w:rsidRPr="000C61BD">
        <w:rPr>
          <w:rFonts w:ascii="Book Antiqua" w:eastAsia="Calibri" w:hAnsi="Book Antiqua" w:cstheme="minorHAnsi"/>
        </w:rPr>
        <w:t>responsible</w:t>
      </w:r>
      <w:r w:rsidRPr="000C61BD">
        <w:rPr>
          <w:rFonts w:ascii="Book Antiqua" w:eastAsia="Calibri" w:hAnsi="Book Antiqua" w:cstheme="minorHAnsi"/>
          <w:spacing w:val="-2"/>
        </w:rPr>
        <w:t xml:space="preserve"> </w:t>
      </w:r>
      <w:r w:rsidRPr="000C61BD">
        <w:rPr>
          <w:rFonts w:ascii="Book Antiqua" w:eastAsia="Calibri" w:hAnsi="Book Antiqua" w:cstheme="minorHAnsi"/>
        </w:rPr>
        <w:t>for</w:t>
      </w:r>
      <w:r w:rsidRPr="000C61BD">
        <w:rPr>
          <w:rFonts w:ascii="Book Antiqua" w:eastAsia="Calibri" w:hAnsi="Book Antiqua" w:cstheme="minorHAnsi"/>
          <w:spacing w:val="-2"/>
        </w:rPr>
        <w:t xml:space="preserve"> </w:t>
      </w:r>
      <w:r w:rsidRPr="000C61BD">
        <w:rPr>
          <w:rFonts w:ascii="Book Antiqua" w:eastAsia="Calibri" w:hAnsi="Book Antiqua" w:cstheme="minorHAnsi"/>
        </w:rPr>
        <w:t>the</w:t>
      </w:r>
      <w:r w:rsidRPr="000C61BD">
        <w:rPr>
          <w:rFonts w:ascii="Book Antiqua" w:eastAsia="Calibri" w:hAnsi="Book Antiqua" w:cstheme="minorHAnsi"/>
          <w:spacing w:val="-2"/>
        </w:rPr>
        <w:t xml:space="preserve"> </w:t>
      </w:r>
      <w:r w:rsidRPr="000C61BD">
        <w:rPr>
          <w:rFonts w:ascii="Book Antiqua" w:eastAsia="Calibri" w:hAnsi="Book Antiqua" w:cstheme="minorHAnsi"/>
        </w:rPr>
        <w:t>correctness of</w:t>
      </w:r>
      <w:r w:rsidRPr="000C61BD">
        <w:rPr>
          <w:rFonts w:ascii="Book Antiqua" w:eastAsia="Calibri" w:hAnsi="Book Antiqua" w:cstheme="minorHAnsi"/>
          <w:spacing w:val="-4"/>
        </w:rPr>
        <w:t xml:space="preserve"> </w:t>
      </w:r>
      <w:r w:rsidRPr="000C61BD">
        <w:rPr>
          <w:rFonts w:ascii="Book Antiqua" w:eastAsia="Calibri" w:hAnsi="Book Antiqua" w:cstheme="minorHAnsi"/>
        </w:rPr>
        <w:t>the</w:t>
      </w:r>
      <w:r w:rsidRPr="000C61BD">
        <w:rPr>
          <w:rFonts w:ascii="Book Antiqua" w:eastAsia="Calibri" w:hAnsi="Book Antiqua" w:cstheme="minorHAnsi"/>
          <w:spacing w:val="2"/>
        </w:rPr>
        <w:t xml:space="preserve"> </w:t>
      </w:r>
      <w:r w:rsidRPr="000C61BD">
        <w:rPr>
          <w:rFonts w:ascii="Book Antiqua" w:eastAsia="Calibri" w:hAnsi="Book Antiqua" w:cstheme="minorHAnsi"/>
        </w:rPr>
        <w:t>claims</w:t>
      </w:r>
      <w:r w:rsidRPr="000C61BD">
        <w:rPr>
          <w:rFonts w:ascii="Book Antiqua" w:eastAsia="Calibri" w:hAnsi="Book Antiqua" w:cstheme="minorHAnsi"/>
          <w:spacing w:val="-4"/>
        </w:rPr>
        <w:t xml:space="preserve"> </w:t>
      </w:r>
      <w:r w:rsidRPr="000C61BD">
        <w:rPr>
          <w:rFonts w:ascii="Book Antiqua" w:eastAsia="Calibri" w:hAnsi="Book Antiqua" w:cstheme="minorHAnsi"/>
        </w:rPr>
        <w:t>made</w:t>
      </w:r>
      <w:r w:rsidRPr="000C61BD">
        <w:rPr>
          <w:rFonts w:ascii="Book Antiqua" w:eastAsia="Calibri" w:hAnsi="Book Antiqua" w:cstheme="minorHAnsi"/>
          <w:spacing w:val="-4"/>
        </w:rPr>
        <w:t xml:space="preserve"> </w:t>
      </w:r>
      <w:r w:rsidRPr="000C61BD">
        <w:rPr>
          <w:rFonts w:ascii="Book Antiqua" w:eastAsia="Calibri" w:hAnsi="Book Antiqua" w:cstheme="minorHAnsi"/>
        </w:rPr>
        <w:t>therein.</w:t>
      </w:r>
    </w:p>
    <w:p w14:paraId="79F2D80B" w14:textId="77777777" w:rsidR="00570AE6" w:rsidRPr="000C61BD" w:rsidRDefault="00570AE6" w:rsidP="00570AE6">
      <w:pPr>
        <w:widowControl w:val="0"/>
        <w:autoSpaceDE w:val="0"/>
        <w:autoSpaceDN w:val="0"/>
        <w:spacing w:line="276" w:lineRule="auto"/>
        <w:ind w:left="100" w:right="516"/>
        <w:jc w:val="both"/>
        <w:rPr>
          <w:rFonts w:ascii="Book Antiqua" w:eastAsia="Calibri" w:hAnsi="Book Antiqua" w:cstheme="minorHAnsi"/>
          <w:b/>
          <w:bCs/>
        </w:rPr>
      </w:pPr>
    </w:p>
    <w:p w14:paraId="74570C23" w14:textId="77777777" w:rsidR="00570AE6" w:rsidRPr="000C61BD" w:rsidRDefault="00570AE6" w:rsidP="00570AE6">
      <w:pPr>
        <w:widowControl w:val="0"/>
        <w:autoSpaceDE w:val="0"/>
        <w:autoSpaceDN w:val="0"/>
        <w:spacing w:line="276" w:lineRule="auto"/>
        <w:ind w:left="100" w:right="516"/>
        <w:jc w:val="both"/>
        <w:rPr>
          <w:rFonts w:ascii="Book Antiqua" w:eastAsia="Calibri" w:hAnsi="Book Antiqua" w:cstheme="minorHAnsi"/>
          <w:b/>
          <w:bCs/>
        </w:rPr>
      </w:pPr>
      <w:r w:rsidRPr="000C61BD">
        <w:rPr>
          <w:rFonts w:ascii="Book Antiqua" w:eastAsia="Calibri" w:hAnsi="Book Antiqua" w:cstheme="minorHAnsi"/>
          <w:b/>
          <w:bCs/>
        </w:rPr>
        <w:t>That the ‘Local Content ‘as defined in the PPP-MII order in the goods/services/works supplied by me for ………</w:t>
      </w:r>
      <w:proofErr w:type="gramStart"/>
      <w:r w:rsidRPr="000C61BD">
        <w:rPr>
          <w:rFonts w:ascii="Book Antiqua" w:eastAsia="Calibri" w:hAnsi="Book Antiqua" w:cstheme="minorHAnsi"/>
          <w:b/>
          <w:bCs/>
        </w:rPr>
        <w:t>…(</w:t>
      </w:r>
      <w:proofErr w:type="gramEnd"/>
      <w:r w:rsidRPr="000C61BD">
        <w:rPr>
          <w:rFonts w:ascii="Book Antiqua" w:eastAsia="Calibri" w:hAnsi="Book Antiqua" w:cstheme="minorHAnsi"/>
          <w:b/>
          <w:bCs/>
        </w:rPr>
        <w:t>insert name of the package) is percent        (%).</w:t>
      </w:r>
    </w:p>
    <w:p w14:paraId="4A799B84" w14:textId="77777777" w:rsidR="00570AE6" w:rsidRPr="000C61BD" w:rsidRDefault="00570AE6" w:rsidP="00570AE6">
      <w:pPr>
        <w:widowControl w:val="0"/>
        <w:autoSpaceDE w:val="0"/>
        <w:autoSpaceDN w:val="0"/>
        <w:spacing w:before="3" w:line="276" w:lineRule="auto"/>
        <w:ind w:right="580"/>
        <w:rPr>
          <w:rFonts w:ascii="Book Antiqua" w:eastAsia="Calibri" w:hAnsi="Book Antiqua" w:cstheme="minorHAnsi"/>
          <w:b/>
        </w:rPr>
      </w:pPr>
    </w:p>
    <w:p w14:paraId="364FFA16" w14:textId="77777777" w:rsidR="00570AE6" w:rsidRPr="000C61BD" w:rsidRDefault="00570AE6" w:rsidP="00570AE6">
      <w:pPr>
        <w:widowControl w:val="0"/>
        <w:tabs>
          <w:tab w:val="left" w:leader="dot" w:pos="8648"/>
        </w:tabs>
        <w:autoSpaceDE w:val="0"/>
        <w:autoSpaceDN w:val="0"/>
        <w:spacing w:line="276" w:lineRule="auto"/>
        <w:ind w:left="100" w:right="580"/>
        <w:jc w:val="both"/>
        <w:rPr>
          <w:rFonts w:ascii="Book Antiqua" w:eastAsia="Calibri" w:hAnsi="Book Antiqua" w:cstheme="minorHAnsi"/>
        </w:rPr>
      </w:pPr>
      <w:r w:rsidRPr="000C61BD">
        <w:rPr>
          <w:rFonts w:ascii="Book Antiqua" w:eastAsia="Calibri" w:hAnsi="Book Antiqua" w:cstheme="minorHAnsi"/>
        </w:rPr>
        <w:t>That</w:t>
      </w:r>
      <w:r w:rsidRPr="000C61BD">
        <w:rPr>
          <w:rFonts w:ascii="Book Antiqua" w:eastAsia="Calibri" w:hAnsi="Book Antiqua" w:cstheme="minorHAnsi"/>
          <w:spacing w:val="-3"/>
        </w:rPr>
        <w:t xml:space="preserve"> </w:t>
      </w:r>
      <w:r w:rsidRPr="000C61BD">
        <w:rPr>
          <w:rFonts w:ascii="Book Antiqua" w:eastAsia="Calibri" w:hAnsi="Book Antiqua" w:cstheme="minorHAnsi"/>
        </w:rPr>
        <w:t>the</w:t>
      </w:r>
      <w:r w:rsidRPr="000C61BD">
        <w:rPr>
          <w:rFonts w:ascii="Book Antiqua" w:eastAsia="Calibri" w:hAnsi="Book Antiqua" w:cstheme="minorHAnsi"/>
          <w:spacing w:val="-1"/>
        </w:rPr>
        <w:t xml:space="preserve"> </w:t>
      </w:r>
      <w:r w:rsidRPr="000C61BD">
        <w:rPr>
          <w:rFonts w:ascii="Book Antiqua" w:eastAsia="Calibri" w:hAnsi="Book Antiqua" w:cstheme="minorHAnsi"/>
        </w:rPr>
        <w:t>goods/services/works</w:t>
      </w:r>
      <w:r w:rsidRPr="000C61BD">
        <w:rPr>
          <w:rFonts w:ascii="Book Antiqua" w:eastAsia="Calibri" w:hAnsi="Book Antiqua" w:cstheme="minorHAnsi"/>
          <w:spacing w:val="1"/>
        </w:rPr>
        <w:t xml:space="preserve"> </w:t>
      </w:r>
      <w:r w:rsidRPr="000C61BD">
        <w:rPr>
          <w:rFonts w:ascii="Book Antiqua" w:eastAsia="Calibri" w:hAnsi="Book Antiqua" w:cstheme="minorHAnsi"/>
        </w:rPr>
        <w:t>supplied</w:t>
      </w:r>
      <w:r w:rsidRPr="000C61BD">
        <w:rPr>
          <w:rFonts w:ascii="Book Antiqua" w:eastAsia="Calibri" w:hAnsi="Book Antiqua" w:cstheme="minorHAnsi"/>
          <w:spacing w:val="-3"/>
        </w:rPr>
        <w:t xml:space="preserve"> </w:t>
      </w:r>
      <w:r w:rsidRPr="000C61BD">
        <w:rPr>
          <w:rFonts w:ascii="Book Antiqua" w:eastAsia="Calibri" w:hAnsi="Book Antiqua" w:cstheme="minorHAnsi"/>
        </w:rPr>
        <w:t>by</w:t>
      </w:r>
      <w:r w:rsidRPr="000C61BD">
        <w:rPr>
          <w:rFonts w:ascii="Book Antiqua" w:eastAsia="Calibri" w:hAnsi="Book Antiqua" w:cstheme="minorHAnsi"/>
          <w:spacing w:val="-1"/>
        </w:rPr>
        <w:t xml:space="preserve"> </w:t>
      </w:r>
      <w:r w:rsidRPr="000C61BD">
        <w:rPr>
          <w:rFonts w:ascii="Book Antiqua" w:eastAsia="Calibri" w:hAnsi="Book Antiqua" w:cstheme="minorHAnsi"/>
        </w:rPr>
        <w:t>me</w:t>
      </w:r>
      <w:r w:rsidRPr="000C61BD">
        <w:rPr>
          <w:rFonts w:ascii="Book Antiqua" w:eastAsia="Calibri" w:hAnsi="Book Antiqua" w:cstheme="minorHAnsi"/>
          <w:spacing w:val="-1"/>
        </w:rPr>
        <w:t xml:space="preserve"> </w:t>
      </w:r>
      <w:r w:rsidRPr="000C61BD">
        <w:rPr>
          <w:rFonts w:ascii="Book Antiqua" w:eastAsia="Calibri" w:hAnsi="Book Antiqua" w:cstheme="minorHAnsi"/>
        </w:rPr>
        <w:t>for</w:t>
      </w:r>
      <w:r w:rsidRPr="000C61BD">
        <w:rPr>
          <w:rFonts w:ascii="Book Antiqua" w:eastAsia="Calibri" w:hAnsi="Book Antiqua" w:cstheme="minorHAnsi"/>
          <w:spacing w:val="3"/>
        </w:rPr>
        <w:t xml:space="preserve"> </w:t>
      </w:r>
      <w:r w:rsidRPr="000C61BD">
        <w:rPr>
          <w:rFonts w:ascii="Book Antiqua" w:eastAsia="Calibri" w:hAnsi="Book Antiqua" w:cstheme="minorHAnsi"/>
          <w:b/>
        </w:rPr>
        <w:t>………</w:t>
      </w:r>
      <w:proofErr w:type="gramStart"/>
      <w:r w:rsidRPr="000C61BD">
        <w:rPr>
          <w:rFonts w:ascii="Book Antiqua" w:eastAsia="Calibri" w:hAnsi="Book Antiqua" w:cstheme="minorHAnsi"/>
          <w:b/>
        </w:rPr>
        <w:t>…(</w:t>
      </w:r>
      <w:proofErr w:type="gramEnd"/>
      <w:r w:rsidRPr="000C61BD">
        <w:rPr>
          <w:rFonts w:ascii="Book Antiqua" w:eastAsia="Calibri" w:hAnsi="Book Antiqua" w:cstheme="minorHAnsi"/>
          <w:b/>
          <w:i/>
        </w:rPr>
        <w:t>insert</w:t>
      </w:r>
      <w:r w:rsidRPr="000C61BD">
        <w:rPr>
          <w:rFonts w:ascii="Book Antiqua" w:eastAsia="Calibri" w:hAnsi="Book Antiqua" w:cstheme="minorHAnsi"/>
          <w:b/>
          <w:i/>
          <w:spacing w:val="-1"/>
        </w:rPr>
        <w:t xml:space="preserve"> </w:t>
      </w:r>
      <w:r w:rsidRPr="000C61BD">
        <w:rPr>
          <w:rFonts w:ascii="Book Antiqua" w:eastAsia="Calibri" w:hAnsi="Book Antiqua" w:cstheme="minorHAnsi"/>
          <w:b/>
          <w:i/>
        </w:rPr>
        <w:t>name</w:t>
      </w:r>
      <w:r w:rsidRPr="000C61BD">
        <w:rPr>
          <w:rFonts w:ascii="Book Antiqua" w:eastAsia="Calibri" w:hAnsi="Book Antiqua" w:cstheme="minorHAnsi"/>
          <w:b/>
          <w:i/>
          <w:spacing w:val="-1"/>
        </w:rPr>
        <w:t xml:space="preserve"> </w:t>
      </w:r>
      <w:r w:rsidRPr="000C61BD">
        <w:rPr>
          <w:rFonts w:ascii="Book Antiqua" w:eastAsia="Calibri" w:hAnsi="Book Antiqua" w:cstheme="minorHAnsi"/>
          <w:b/>
          <w:i/>
        </w:rPr>
        <w:t>of</w:t>
      </w:r>
      <w:r w:rsidRPr="000C61BD">
        <w:rPr>
          <w:rFonts w:ascii="Book Antiqua" w:eastAsia="Calibri" w:hAnsi="Book Antiqua" w:cstheme="minorHAnsi"/>
          <w:b/>
          <w:i/>
          <w:spacing w:val="-4"/>
        </w:rPr>
        <w:t xml:space="preserve"> </w:t>
      </w:r>
      <w:r w:rsidRPr="000C61BD">
        <w:rPr>
          <w:rFonts w:ascii="Book Antiqua" w:eastAsia="Calibri" w:hAnsi="Book Antiqua" w:cstheme="minorHAnsi"/>
          <w:b/>
          <w:i/>
        </w:rPr>
        <w:t>the package</w:t>
      </w:r>
      <w:r w:rsidRPr="000C61BD">
        <w:rPr>
          <w:rFonts w:ascii="Book Antiqua" w:eastAsia="Calibri" w:hAnsi="Book Antiqua" w:cstheme="minorHAnsi"/>
          <w:b/>
        </w:rPr>
        <w:t>)</w:t>
      </w:r>
      <w:r w:rsidRPr="000C61BD">
        <w:rPr>
          <w:rFonts w:ascii="Book Antiqua" w:eastAsia="Calibri" w:hAnsi="Book Antiqua" w:cstheme="minorHAnsi"/>
          <w:b/>
        </w:rPr>
        <w:tab/>
      </w:r>
      <w:r w:rsidRPr="000C61BD">
        <w:rPr>
          <w:rFonts w:ascii="Book Antiqua" w:eastAsia="Calibri" w:hAnsi="Book Antiqua" w:cstheme="minorHAnsi"/>
        </w:rPr>
        <w:t>meet</w:t>
      </w:r>
      <w:r w:rsidRPr="000C61BD">
        <w:rPr>
          <w:rFonts w:ascii="Book Antiqua" w:eastAsia="Calibri" w:hAnsi="Book Antiqua" w:cstheme="minorHAnsi"/>
          <w:spacing w:val="-3"/>
        </w:rPr>
        <w:t xml:space="preserve"> </w:t>
      </w:r>
      <w:r w:rsidRPr="000C61BD">
        <w:rPr>
          <w:rFonts w:ascii="Book Antiqua" w:eastAsia="Calibri" w:hAnsi="Book Antiqua" w:cstheme="minorHAnsi"/>
        </w:rPr>
        <w:t>the</w:t>
      </w:r>
    </w:p>
    <w:p w14:paraId="3539DD62" w14:textId="77777777" w:rsidR="00570AE6" w:rsidRPr="000C61BD" w:rsidRDefault="00570AE6" w:rsidP="00570AE6">
      <w:pPr>
        <w:widowControl w:val="0"/>
        <w:autoSpaceDE w:val="0"/>
        <w:autoSpaceDN w:val="0"/>
        <w:spacing w:line="276" w:lineRule="auto"/>
        <w:ind w:left="100" w:right="580"/>
        <w:jc w:val="both"/>
        <w:rPr>
          <w:rFonts w:ascii="Book Antiqua" w:eastAsia="Calibri" w:hAnsi="Book Antiqua" w:cstheme="minorHAnsi"/>
        </w:rPr>
      </w:pPr>
      <w:r w:rsidRPr="000C61BD">
        <w:rPr>
          <w:rFonts w:ascii="Book Antiqua" w:eastAsia="Calibri" w:hAnsi="Book Antiqua" w:cstheme="minorHAnsi"/>
        </w:rPr>
        <w:t>‘Local</w:t>
      </w:r>
      <w:r w:rsidRPr="000C61BD">
        <w:rPr>
          <w:rFonts w:ascii="Book Antiqua" w:eastAsia="Calibri" w:hAnsi="Book Antiqua" w:cstheme="minorHAnsi"/>
          <w:spacing w:val="-2"/>
        </w:rPr>
        <w:t xml:space="preserve"> </w:t>
      </w:r>
      <w:proofErr w:type="gramStart"/>
      <w:r w:rsidRPr="000C61BD">
        <w:rPr>
          <w:rFonts w:ascii="Book Antiqua" w:eastAsia="Calibri" w:hAnsi="Book Antiqua" w:cstheme="minorHAnsi"/>
        </w:rPr>
        <w:t>Content‘</w:t>
      </w:r>
      <w:r w:rsidRPr="000C61BD">
        <w:rPr>
          <w:rFonts w:ascii="Book Antiqua" w:eastAsia="Calibri" w:hAnsi="Book Antiqua" w:cstheme="minorHAnsi"/>
          <w:spacing w:val="-5"/>
        </w:rPr>
        <w:t xml:space="preserve"> </w:t>
      </w:r>
      <w:r w:rsidRPr="000C61BD">
        <w:rPr>
          <w:rFonts w:ascii="Book Antiqua" w:eastAsia="Calibri" w:hAnsi="Book Antiqua" w:cstheme="minorHAnsi"/>
        </w:rPr>
        <w:t>requirement</w:t>
      </w:r>
      <w:proofErr w:type="gramEnd"/>
      <w:r w:rsidRPr="000C61BD">
        <w:rPr>
          <w:rFonts w:ascii="Book Antiqua" w:eastAsia="Calibri" w:hAnsi="Book Antiqua" w:cstheme="minorHAnsi"/>
          <w:spacing w:val="-4"/>
        </w:rPr>
        <w:t xml:space="preserve"> </w:t>
      </w:r>
      <w:r w:rsidRPr="000C61BD">
        <w:rPr>
          <w:rFonts w:ascii="Book Antiqua" w:eastAsia="Calibri" w:hAnsi="Book Antiqua" w:cstheme="minorHAnsi"/>
        </w:rPr>
        <w:t>as</w:t>
      </w:r>
      <w:r w:rsidRPr="000C61BD">
        <w:rPr>
          <w:rFonts w:ascii="Book Antiqua" w:eastAsia="Calibri" w:hAnsi="Book Antiqua" w:cstheme="minorHAnsi"/>
          <w:spacing w:val="-3"/>
        </w:rPr>
        <w:t xml:space="preserve"> </w:t>
      </w:r>
      <w:r w:rsidRPr="000C61BD">
        <w:rPr>
          <w:rFonts w:ascii="Book Antiqua" w:eastAsia="Calibri" w:hAnsi="Book Antiqua" w:cstheme="minorHAnsi"/>
        </w:rPr>
        <w:t>defined</w:t>
      </w:r>
      <w:r w:rsidRPr="000C61BD">
        <w:rPr>
          <w:rFonts w:ascii="Book Antiqua" w:eastAsia="Calibri" w:hAnsi="Book Antiqua" w:cstheme="minorHAnsi"/>
          <w:spacing w:val="-3"/>
        </w:rPr>
        <w:t xml:space="preserve"> </w:t>
      </w:r>
      <w:r w:rsidRPr="000C61BD">
        <w:rPr>
          <w:rFonts w:ascii="Book Antiqua" w:eastAsia="Calibri" w:hAnsi="Book Antiqua" w:cstheme="minorHAnsi"/>
        </w:rPr>
        <w:t>in</w:t>
      </w:r>
      <w:r w:rsidRPr="000C61BD">
        <w:rPr>
          <w:rFonts w:ascii="Book Antiqua" w:eastAsia="Calibri" w:hAnsi="Book Antiqua" w:cstheme="minorHAnsi"/>
          <w:spacing w:val="-4"/>
        </w:rPr>
        <w:t xml:space="preserve"> </w:t>
      </w:r>
      <w:r w:rsidRPr="000C61BD">
        <w:rPr>
          <w:rFonts w:ascii="Book Antiqua" w:eastAsia="Calibri" w:hAnsi="Book Antiqua" w:cstheme="minorHAnsi"/>
        </w:rPr>
        <w:t>the</w:t>
      </w:r>
      <w:r w:rsidRPr="000C61BD">
        <w:rPr>
          <w:rFonts w:ascii="Book Antiqua" w:eastAsia="Calibri" w:hAnsi="Book Antiqua" w:cstheme="minorHAnsi"/>
          <w:spacing w:val="-6"/>
        </w:rPr>
        <w:t xml:space="preserve"> </w:t>
      </w:r>
      <w:r w:rsidRPr="000C61BD">
        <w:rPr>
          <w:rFonts w:ascii="Book Antiqua" w:eastAsia="Calibri" w:hAnsi="Book Antiqua" w:cstheme="minorHAnsi"/>
        </w:rPr>
        <w:t>PPP-MII</w:t>
      </w:r>
      <w:r w:rsidRPr="000C61BD">
        <w:rPr>
          <w:rFonts w:ascii="Book Antiqua" w:eastAsia="Calibri" w:hAnsi="Book Antiqua" w:cstheme="minorHAnsi"/>
          <w:spacing w:val="-5"/>
        </w:rPr>
        <w:t xml:space="preserve"> </w:t>
      </w:r>
      <w:r w:rsidRPr="000C61BD">
        <w:rPr>
          <w:rFonts w:ascii="Book Antiqua" w:eastAsia="Calibri" w:hAnsi="Book Antiqua" w:cstheme="minorHAnsi"/>
        </w:rPr>
        <w:t>order</w:t>
      </w:r>
      <w:r w:rsidRPr="000C61BD">
        <w:rPr>
          <w:rFonts w:ascii="Book Antiqua" w:eastAsia="Calibri" w:hAnsi="Book Antiqua" w:cstheme="minorHAnsi"/>
          <w:spacing w:val="2"/>
        </w:rPr>
        <w:t xml:space="preserve"> </w:t>
      </w:r>
      <w:r w:rsidRPr="000C61BD">
        <w:rPr>
          <w:rFonts w:ascii="Book Antiqua" w:eastAsia="Calibri" w:hAnsi="Book Antiqua" w:cstheme="minorHAnsi"/>
          <w:b/>
        </w:rPr>
        <w:t>for</w:t>
      </w:r>
      <w:r w:rsidRPr="000C61BD">
        <w:rPr>
          <w:rFonts w:ascii="Book Antiqua" w:eastAsia="Calibri" w:hAnsi="Book Antiqua" w:cstheme="minorHAnsi"/>
          <w:b/>
          <w:spacing w:val="-6"/>
        </w:rPr>
        <w:t xml:space="preserve"> </w:t>
      </w:r>
      <w:r w:rsidRPr="000C61BD">
        <w:rPr>
          <w:rFonts w:ascii="Book Antiqua" w:eastAsia="Calibri" w:hAnsi="Book Antiqua" w:cstheme="minorHAnsi"/>
          <w:b/>
        </w:rPr>
        <w:t>‘Class</w:t>
      </w:r>
      <w:r w:rsidRPr="000C61BD">
        <w:rPr>
          <w:rFonts w:ascii="Book Antiqua" w:eastAsia="Calibri" w:hAnsi="Book Antiqua" w:cstheme="minorHAnsi"/>
          <w:b/>
          <w:spacing w:val="-3"/>
        </w:rPr>
        <w:t xml:space="preserve"> </w:t>
      </w:r>
      <w:r w:rsidRPr="000C61BD">
        <w:rPr>
          <w:rFonts w:ascii="Book Antiqua" w:eastAsia="Calibri" w:hAnsi="Book Antiqua" w:cstheme="minorHAnsi"/>
          <w:b/>
        </w:rPr>
        <w:t>–I</w:t>
      </w:r>
      <w:r w:rsidRPr="000C61BD">
        <w:rPr>
          <w:rFonts w:ascii="Book Antiqua" w:eastAsia="Calibri" w:hAnsi="Book Antiqua" w:cstheme="minorHAnsi"/>
          <w:b/>
          <w:spacing w:val="-3"/>
        </w:rPr>
        <w:t xml:space="preserve"> </w:t>
      </w:r>
      <w:r w:rsidRPr="000C61BD">
        <w:rPr>
          <w:rFonts w:ascii="Book Antiqua" w:eastAsia="Calibri" w:hAnsi="Book Antiqua" w:cstheme="minorHAnsi"/>
          <w:b/>
        </w:rPr>
        <w:t>local</w:t>
      </w:r>
      <w:r w:rsidRPr="000C61BD">
        <w:rPr>
          <w:rFonts w:ascii="Book Antiqua" w:eastAsia="Calibri" w:hAnsi="Book Antiqua" w:cstheme="minorHAnsi"/>
          <w:b/>
          <w:spacing w:val="-7"/>
        </w:rPr>
        <w:t xml:space="preserve"> </w:t>
      </w:r>
      <w:r w:rsidRPr="000C61BD">
        <w:rPr>
          <w:rFonts w:ascii="Book Antiqua" w:eastAsia="Calibri" w:hAnsi="Book Antiqua" w:cstheme="minorHAnsi"/>
          <w:b/>
        </w:rPr>
        <w:t>supplier/Class-II local supplier’</w:t>
      </w:r>
      <w:r w:rsidRPr="000C61BD">
        <w:rPr>
          <w:rFonts w:ascii="Book Antiqua" w:eastAsia="Calibri" w:hAnsi="Book Antiqua" w:cstheme="minorHAnsi"/>
        </w:rPr>
        <w:t>.</w:t>
      </w:r>
    </w:p>
    <w:p w14:paraId="07EEC5B5" w14:textId="77777777" w:rsidR="00570AE6" w:rsidRPr="000C61BD" w:rsidRDefault="00570AE6" w:rsidP="00570AE6">
      <w:pPr>
        <w:widowControl w:val="0"/>
        <w:autoSpaceDE w:val="0"/>
        <w:autoSpaceDN w:val="0"/>
        <w:spacing w:before="3" w:line="276" w:lineRule="auto"/>
        <w:ind w:right="580"/>
        <w:rPr>
          <w:rFonts w:ascii="Book Antiqua" w:eastAsia="Calibri" w:hAnsi="Book Antiqua" w:cstheme="minorHAnsi"/>
        </w:rPr>
      </w:pPr>
    </w:p>
    <w:p w14:paraId="6E2360B5" w14:textId="77777777" w:rsidR="00570AE6" w:rsidRPr="000C61BD" w:rsidRDefault="00570AE6" w:rsidP="00570AE6">
      <w:pPr>
        <w:widowControl w:val="0"/>
        <w:autoSpaceDE w:val="0"/>
        <w:autoSpaceDN w:val="0"/>
        <w:spacing w:line="276" w:lineRule="auto"/>
        <w:ind w:left="100" w:right="580"/>
        <w:jc w:val="both"/>
        <w:rPr>
          <w:rFonts w:ascii="Book Antiqua" w:eastAsia="Calibri" w:hAnsi="Book Antiqua" w:cstheme="minorHAnsi"/>
        </w:rPr>
      </w:pPr>
      <w:r w:rsidRPr="000C61BD">
        <w:rPr>
          <w:rFonts w:ascii="Book Antiqua" w:eastAsia="Calibri" w:hAnsi="Book Antiqua" w:cstheme="minorHAnsi"/>
          <w:spacing w:val="-1"/>
        </w:rPr>
        <w:t>That</w:t>
      </w:r>
      <w:r w:rsidRPr="000C61BD">
        <w:rPr>
          <w:rFonts w:ascii="Book Antiqua" w:eastAsia="Calibri" w:hAnsi="Book Antiqua" w:cstheme="minorHAnsi"/>
          <w:spacing w:val="-8"/>
        </w:rPr>
        <w:t xml:space="preserve"> </w:t>
      </w:r>
      <w:r w:rsidRPr="000C61BD">
        <w:rPr>
          <w:rFonts w:ascii="Book Antiqua" w:eastAsia="Calibri" w:hAnsi="Book Antiqua" w:cstheme="minorHAnsi"/>
          <w:spacing w:val="-1"/>
        </w:rPr>
        <w:t>the</w:t>
      </w:r>
      <w:r w:rsidRPr="000C61BD">
        <w:rPr>
          <w:rFonts w:ascii="Book Antiqua" w:eastAsia="Calibri" w:hAnsi="Book Antiqua" w:cstheme="minorHAnsi"/>
          <w:spacing w:val="-6"/>
        </w:rPr>
        <w:t xml:space="preserve"> </w:t>
      </w:r>
      <w:r w:rsidRPr="000C61BD">
        <w:rPr>
          <w:rFonts w:ascii="Book Antiqua" w:eastAsia="Calibri" w:hAnsi="Book Antiqua" w:cstheme="minorHAnsi"/>
          <w:spacing w:val="-1"/>
        </w:rPr>
        <w:t>value</w:t>
      </w:r>
      <w:r w:rsidRPr="000C61BD">
        <w:rPr>
          <w:rFonts w:ascii="Book Antiqua" w:eastAsia="Calibri" w:hAnsi="Book Antiqua" w:cstheme="minorHAnsi"/>
          <w:spacing w:val="-6"/>
        </w:rPr>
        <w:t xml:space="preserve"> </w:t>
      </w:r>
      <w:r w:rsidRPr="000C61BD">
        <w:rPr>
          <w:rFonts w:ascii="Book Antiqua" w:eastAsia="Calibri" w:hAnsi="Book Antiqua" w:cstheme="minorHAnsi"/>
          <w:spacing w:val="-1"/>
        </w:rPr>
        <w:t>addition</w:t>
      </w:r>
      <w:r w:rsidRPr="000C61BD">
        <w:rPr>
          <w:rFonts w:ascii="Book Antiqua" w:eastAsia="Calibri" w:hAnsi="Book Antiqua" w:cstheme="minorHAnsi"/>
          <w:spacing w:val="-12"/>
        </w:rPr>
        <w:t xml:space="preserve"> </w:t>
      </w:r>
      <w:r w:rsidRPr="000C61BD">
        <w:rPr>
          <w:rFonts w:ascii="Book Antiqua" w:eastAsia="Calibri" w:hAnsi="Book Antiqua" w:cstheme="minorHAnsi"/>
        </w:rPr>
        <w:t>for</w:t>
      </w:r>
      <w:r w:rsidRPr="000C61BD">
        <w:rPr>
          <w:rFonts w:ascii="Book Antiqua" w:eastAsia="Calibri" w:hAnsi="Book Antiqua" w:cstheme="minorHAnsi"/>
          <w:spacing w:val="-10"/>
        </w:rPr>
        <w:t xml:space="preserve"> </w:t>
      </w:r>
      <w:r w:rsidRPr="000C61BD">
        <w:rPr>
          <w:rFonts w:ascii="Book Antiqua" w:eastAsia="Calibri" w:hAnsi="Book Antiqua" w:cstheme="minorHAnsi"/>
        </w:rPr>
        <w:t>the</w:t>
      </w:r>
      <w:r w:rsidRPr="000C61BD">
        <w:rPr>
          <w:rFonts w:ascii="Book Antiqua" w:eastAsia="Calibri" w:hAnsi="Book Antiqua" w:cstheme="minorHAnsi"/>
          <w:spacing w:val="-6"/>
        </w:rPr>
        <w:t xml:space="preserve"> </w:t>
      </w:r>
      <w:r w:rsidRPr="000C61BD">
        <w:rPr>
          <w:rFonts w:ascii="Book Antiqua" w:eastAsia="Calibri" w:hAnsi="Book Antiqua" w:cstheme="minorHAnsi"/>
        </w:rPr>
        <w:t>purpose</w:t>
      </w:r>
      <w:r w:rsidRPr="000C61BD">
        <w:rPr>
          <w:rFonts w:ascii="Book Antiqua" w:eastAsia="Calibri" w:hAnsi="Book Antiqua" w:cstheme="minorHAnsi"/>
          <w:spacing w:val="-12"/>
        </w:rPr>
        <w:t xml:space="preserve"> </w:t>
      </w:r>
      <w:r w:rsidRPr="000C61BD">
        <w:rPr>
          <w:rFonts w:ascii="Book Antiqua" w:eastAsia="Calibri" w:hAnsi="Book Antiqua" w:cstheme="minorHAnsi"/>
        </w:rPr>
        <w:t>of</w:t>
      </w:r>
      <w:r w:rsidRPr="000C61BD">
        <w:rPr>
          <w:rFonts w:ascii="Book Antiqua" w:eastAsia="Calibri" w:hAnsi="Book Antiqua" w:cstheme="minorHAnsi"/>
          <w:spacing w:val="-8"/>
        </w:rPr>
        <w:t xml:space="preserve"> </w:t>
      </w:r>
      <w:r w:rsidRPr="000C61BD">
        <w:rPr>
          <w:rFonts w:ascii="Book Antiqua" w:eastAsia="Calibri" w:hAnsi="Book Antiqua" w:cstheme="minorHAnsi"/>
        </w:rPr>
        <w:t>meeting</w:t>
      </w:r>
      <w:r w:rsidRPr="000C61BD">
        <w:rPr>
          <w:rFonts w:ascii="Book Antiqua" w:eastAsia="Calibri" w:hAnsi="Book Antiqua" w:cstheme="minorHAnsi"/>
          <w:spacing w:val="-11"/>
        </w:rPr>
        <w:t xml:space="preserve"> </w:t>
      </w:r>
      <w:r w:rsidRPr="000C61BD">
        <w:rPr>
          <w:rFonts w:ascii="Book Antiqua" w:eastAsia="Calibri" w:hAnsi="Book Antiqua" w:cstheme="minorHAnsi"/>
        </w:rPr>
        <w:t>the</w:t>
      </w:r>
      <w:r w:rsidRPr="000C61BD">
        <w:rPr>
          <w:rFonts w:ascii="Book Antiqua" w:eastAsia="Calibri" w:hAnsi="Book Antiqua" w:cstheme="minorHAnsi"/>
          <w:spacing w:val="-8"/>
        </w:rPr>
        <w:t xml:space="preserve"> </w:t>
      </w:r>
      <w:r w:rsidRPr="000C61BD">
        <w:rPr>
          <w:rFonts w:ascii="Book Antiqua" w:eastAsia="Calibri" w:hAnsi="Book Antiqua" w:cstheme="minorHAnsi"/>
        </w:rPr>
        <w:t>‘Local</w:t>
      </w:r>
      <w:r w:rsidRPr="000C61BD">
        <w:rPr>
          <w:rFonts w:ascii="Book Antiqua" w:eastAsia="Calibri" w:hAnsi="Book Antiqua" w:cstheme="minorHAnsi"/>
          <w:spacing w:val="-8"/>
        </w:rPr>
        <w:t xml:space="preserve"> </w:t>
      </w:r>
      <w:r w:rsidRPr="000C61BD">
        <w:rPr>
          <w:rFonts w:ascii="Book Antiqua" w:eastAsia="Calibri" w:hAnsi="Book Antiqua" w:cstheme="minorHAnsi"/>
        </w:rPr>
        <w:t>Content</w:t>
      </w:r>
      <w:r w:rsidRPr="000C61BD">
        <w:rPr>
          <w:rFonts w:ascii="Book Antiqua" w:eastAsia="Calibri" w:hAnsi="Book Antiqua" w:cstheme="minorHAnsi"/>
          <w:spacing w:val="-8"/>
        </w:rPr>
        <w:t xml:space="preserve"> </w:t>
      </w:r>
      <w:r w:rsidRPr="000C61BD">
        <w:rPr>
          <w:rFonts w:ascii="Book Antiqua" w:eastAsia="Calibri" w:hAnsi="Book Antiqua" w:cstheme="minorHAnsi"/>
        </w:rPr>
        <w:t>‘has</w:t>
      </w:r>
      <w:r w:rsidRPr="000C61BD">
        <w:rPr>
          <w:rFonts w:ascii="Book Antiqua" w:eastAsia="Calibri" w:hAnsi="Book Antiqua" w:cstheme="minorHAnsi"/>
          <w:spacing w:val="-8"/>
        </w:rPr>
        <w:t xml:space="preserve"> </w:t>
      </w:r>
      <w:r w:rsidRPr="000C61BD">
        <w:rPr>
          <w:rFonts w:ascii="Book Antiqua" w:eastAsia="Calibri" w:hAnsi="Book Antiqua" w:cstheme="minorHAnsi"/>
        </w:rPr>
        <w:t>been</w:t>
      </w:r>
      <w:r w:rsidRPr="000C61BD">
        <w:rPr>
          <w:rFonts w:ascii="Book Antiqua" w:eastAsia="Calibri" w:hAnsi="Book Antiqua" w:cstheme="minorHAnsi"/>
          <w:spacing w:val="-11"/>
        </w:rPr>
        <w:t xml:space="preserve"> </w:t>
      </w:r>
      <w:r w:rsidRPr="000C61BD">
        <w:rPr>
          <w:rFonts w:ascii="Book Antiqua" w:eastAsia="Calibri" w:hAnsi="Book Antiqua" w:cstheme="minorHAnsi"/>
        </w:rPr>
        <w:t>made</w:t>
      </w:r>
      <w:r w:rsidRPr="000C61BD">
        <w:rPr>
          <w:rFonts w:ascii="Book Antiqua" w:eastAsia="Calibri" w:hAnsi="Book Antiqua" w:cstheme="minorHAnsi"/>
          <w:spacing w:val="-6"/>
        </w:rPr>
        <w:t xml:space="preserve"> </w:t>
      </w:r>
      <w:r w:rsidRPr="000C61BD">
        <w:rPr>
          <w:rFonts w:ascii="Book Antiqua" w:eastAsia="Calibri" w:hAnsi="Book Antiqua" w:cstheme="minorHAnsi"/>
        </w:rPr>
        <w:t>by</w:t>
      </w:r>
      <w:r w:rsidRPr="000C61BD">
        <w:rPr>
          <w:rFonts w:ascii="Book Antiqua" w:eastAsia="Calibri" w:hAnsi="Book Antiqua" w:cstheme="minorHAnsi"/>
          <w:spacing w:val="-9"/>
        </w:rPr>
        <w:t xml:space="preserve"> </w:t>
      </w:r>
      <w:r w:rsidRPr="000C61BD">
        <w:rPr>
          <w:rFonts w:ascii="Book Antiqua" w:eastAsia="Calibri" w:hAnsi="Book Antiqua" w:cstheme="minorHAnsi"/>
        </w:rPr>
        <w:t>me</w:t>
      </w:r>
      <w:r w:rsidRPr="000C61BD">
        <w:rPr>
          <w:rFonts w:ascii="Book Antiqua" w:eastAsia="Calibri" w:hAnsi="Book Antiqua" w:cstheme="minorHAnsi"/>
          <w:spacing w:val="-6"/>
        </w:rPr>
        <w:t xml:space="preserve"> </w:t>
      </w:r>
      <w:r w:rsidRPr="000C61BD">
        <w:rPr>
          <w:rFonts w:ascii="Book Antiqua" w:eastAsia="Calibri" w:hAnsi="Book Antiqua" w:cstheme="minorHAnsi"/>
        </w:rPr>
        <w:t>at</w:t>
      </w:r>
      <w:r w:rsidRPr="000C61BD">
        <w:rPr>
          <w:rFonts w:ascii="Book Antiqua" w:eastAsia="Calibri" w:hAnsi="Book Antiqua" w:cstheme="minorHAnsi"/>
          <w:spacing w:val="-13"/>
        </w:rPr>
        <w:t xml:space="preserve"> </w:t>
      </w:r>
      <w:r w:rsidRPr="000C61BD">
        <w:rPr>
          <w:rFonts w:ascii="Book Antiqua" w:eastAsia="Calibri" w:hAnsi="Book Antiqua" w:cstheme="minorHAnsi"/>
        </w:rPr>
        <w:t>………………</w:t>
      </w:r>
    </w:p>
    <w:p w14:paraId="5E41E32F" w14:textId="77777777" w:rsidR="00570AE6" w:rsidRPr="000C61BD" w:rsidRDefault="00570AE6" w:rsidP="00570AE6">
      <w:pPr>
        <w:widowControl w:val="0"/>
        <w:autoSpaceDE w:val="0"/>
        <w:autoSpaceDN w:val="0"/>
        <w:spacing w:line="276" w:lineRule="auto"/>
        <w:ind w:left="100" w:right="580"/>
        <w:jc w:val="both"/>
        <w:rPr>
          <w:rFonts w:ascii="Book Antiqua" w:eastAsia="Calibri" w:hAnsi="Book Antiqua" w:cstheme="minorHAnsi"/>
        </w:rPr>
      </w:pPr>
      <w:r w:rsidRPr="000C61BD">
        <w:rPr>
          <w:rFonts w:ascii="Book Antiqua" w:eastAsia="Calibri" w:hAnsi="Book Antiqua" w:cstheme="minorHAnsi"/>
        </w:rPr>
        <w:t>(</w:t>
      </w:r>
      <w:r w:rsidRPr="000C61BD">
        <w:rPr>
          <w:rFonts w:ascii="Book Antiqua" w:eastAsia="Calibri" w:hAnsi="Book Antiqua" w:cstheme="minorHAnsi"/>
          <w:i/>
        </w:rPr>
        <w:t>Enter</w:t>
      </w:r>
      <w:r w:rsidRPr="000C61BD">
        <w:rPr>
          <w:rFonts w:ascii="Book Antiqua" w:eastAsia="Calibri" w:hAnsi="Book Antiqua" w:cstheme="minorHAnsi"/>
          <w:i/>
          <w:spacing w:val="-1"/>
        </w:rPr>
        <w:t xml:space="preserve"> </w:t>
      </w:r>
      <w:r w:rsidRPr="000C61BD">
        <w:rPr>
          <w:rFonts w:ascii="Book Antiqua" w:eastAsia="Calibri" w:hAnsi="Book Antiqua" w:cstheme="minorHAnsi"/>
          <w:i/>
        </w:rPr>
        <w:t>the</w:t>
      </w:r>
      <w:r w:rsidRPr="000C61BD">
        <w:rPr>
          <w:rFonts w:ascii="Book Antiqua" w:eastAsia="Calibri" w:hAnsi="Book Antiqua" w:cstheme="minorHAnsi"/>
          <w:i/>
          <w:spacing w:val="-3"/>
        </w:rPr>
        <w:t xml:space="preserve"> </w:t>
      </w:r>
      <w:r w:rsidRPr="000C61BD">
        <w:rPr>
          <w:rFonts w:ascii="Book Antiqua" w:eastAsia="Calibri" w:hAnsi="Book Antiqua" w:cstheme="minorHAnsi"/>
          <w:i/>
        </w:rPr>
        <w:t>details</w:t>
      </w:r>
      <w:r w:rsidRPr="000C61BD">
        <w:rPr>
          <w:rFonts w:ascii="Book Antiqua" w:eastAsia="Calibri" w:hAnsi="Book Antiqua" w:cstheme="minorHAnsi"/>
          <w:i/>
          <w:spacing w:val="-6"/>
        </w:rPr>
        <w:t xml:space="preserve"> </w:t>
      </w:r>
      <w:r w:rsidRPr="000C61BD">
        <w:rPr>
          <w:rFonts w:ascii="Book Antiqua" w:eastAsia="Calibri" w:hAnsi="Book Antiqua" w:cstheme="minorHAnsi"/>
          <w:i/>
        </w:rPr>
        <w:t>of</w:t>
      </w:r>
      <w:r w:rsidRPr="000C61BD">
        <w:rPr>
          <w:rFonts w:ascii="Book Antiqua" w:eastAsia="Calibri" w:hAnsi="Book Antiqua" w:cstheme="minorHAnsi"/>
          <w:i/>
          <w:spacing w:val="-4"/>
        </w:rPr>
        <w:t xml:space="preserve"> </w:t>
      </w:r>
      <w:r w:rsidRPr="000C61BD">
        <w:rPr>
          <w:rFonts w:ascii="Book Antiqua" w:eastAsia="Calibri" w:hAnsi="Book Antiqua" w:cstheme="minorHAnsi"/>
          <w:i/>
        </w:rPr>
        <w:t>the</w:t>
      </w:r>
      <w:r w:rsidRPr="000C61BD">
        <w:rPr>
          <w:rFonts w:ascii="Book Antiqua" w:eastAsia="Calibri" w:hAnsi="Book Antiqua" w:cstheme="minorHAnsi"/>
          <w:i/>
          <w:spacing w:val="-2"/>
        </w:rPr>
        <w:t xml:space="preserve"> </w:t>
      </w:r>
      <w:r w:rsidRPr="000C61BD">
        <w:rPr>
          <w:rFonts w:ascii="Book Antiqua" w:eastAsia="Calibri" w:hAnsi="Book Antiqua" w:cstheme="minorHAnsi"/>
          <w:i/>
        </w:rPr>
        <w:t>location(s)</w:t>
      </w:r>
      <w:r w:rsidRPr="000C61BD">
        <w:rPr>
          <w:rFonts w:ascii="Book Antiqua" w:eastAsia="Calibri" w:hAnsi="Book Antiqua" w:cstheme="minorHAnsi"/>
          <w:i/>
          <w:spacing w:val="-3"/>
        </w:rPr>
        <w:t xml:space="preserve"> </w:t>
      </w:r>
      <w:r w:rsidRPr="000C61BD">
        <w:rPr>
          <w:rFonts w:ascii="Book Antiqua" w:eastAsia="Calibri" w:hAnsi="Book Antiqua" w:cstheme="minorHAnsi"/>
          <w:i/>
        </w:rPr>
        <w:t>at</w:t>
      </w:r>
      <w:r w:rsidRPr="000C61BD">
        <w:rPr>
          <w:rFonts w:ascii="Book Antiqua" w:eastAsia="Calibri" w:hAnsi="Book Antiqua" w:cstheme="minorHAnsi"/>
          <w:i/>
          <w:spacing w:val="-4"/>
        </w:rPr>
        <w:t xml:space="preserve"> </w:t>
      </w:r>
      <w:r w:rsidRPr="000C61BD">
        <w:rPr>
          <w:rFonts w:ascii="Book Antiqua" w:eastAsia="Calibri" w:hAnsi="Book Antiqua" w:cstheme="minorHAnsi"/>
          <w:i/>
        </w:rPr>
        <w:t>which</w:t>
      </w:r>
      <w:r w:rsidRPr="000C61BD">
        <w:rPr>
          <w:rFonts w:ascii="Book Antiqua" w:eastAsia="Calibri" w:hAnsi="Book Antiqua" w:cstheme="minorHAnsi"/>
          <w:i/>
          <w:spacing w:val="-1"/>
        </w:rPr>
        <w:t xml:space="preserve"> </w:t>
      </w:r>
      <w:r w:rsidRPr="000C61BD">
        <w:rPr>
          <w:rFonts w:ascii="Book Antiqua" w:eastAsia="Calibri" w:hAnsi="Book Antiqua" w:cstheme="minorHAnsi"/>
          <w:i/>
        </w:rPr>
        <w:t>value</w:t>
      </w:r>
      <w:r w:rsidRPr="000C61BD">
        <w:rPr>
          <w:rFonts w:ascii="Book Antiqua" w:eastAsia="Calibri" w:hAnsi="Book Antiqua" w:cstheme="minorHAnsi"/>
          <w:i/>
          <w:spacing w:val="-6"/>
        </w:rPr>
        <w:t xml:space="preserve"> </w:t>
      </w:r>
      <w:r w:rsidRPr="000C61BD">
        <w:rPr>
          <w:rFonts w:ascii="Book Antiqua" w:eastAsia="Calibri" w:hAnsi="Book Antiqua" w:cstheme="minorHAnsi"/>
          <w:i/>
        </w:rPr>
        <w:t>addition</w:t>
      </w:r>
      <w:r w:rsidRPr="000C61BD">
        <w:rPr>
          <w:rFonts w:ascii="Book Antiqua" w:eastAsia="Calibri" w:hAnsi="Book Antiqua" w:cstheme="minorHAnsi"/>
          <w:i/>
          <w:spacing w:val="-2"/>
        </w:rPr>
        <w:t xml:space="preserve"> </w:t>
      </w:r>
      <w:r w:rsidRPr="000C61BD">
        <w:rPr>
          <w:rFonts w:ascii="Book Antiqua" w:eastAsia="Calibri" w:hAnsi="Book Antiqua" w:cstheme="minorHAnsi"/>
          <w:i/>
        </w:rPr>
        <w:t>is</w:t>
      </w:r>
      <w:r w:rsidRPr="000C61BD">
        <w:rPr>
          <w:rFonts w:ascii="Book Antiqua" w:eastAsia="Calibri" w:hAnsi="Book Antiqua" w:cstheme="minorHAnsi"/>
          <w:i/>
          <w:spacing w:val="-2"/>
        </w:rPr>
        <w:t xml:space="preserve"> </w:t>
      </w:r>
      <w:r w:rsidRPr="000C61BD">
        <w:rPr>
          <w:rFonts w:ascii="Book Antiqua" w:eastAsia="Calibri" w:hAnsi="Book Antiqua" w:cstheme="minorHAnsi"/>
          <w:i/>
        </w:rPr>
        <w:t>made)</w:t>
      </w:r>
      <w:r w:rsidRPr="000C61BD">
        <w:rPr>
          <w:rFonts w:ascii="Book Antiqua" w:eastAsia="Calibri" w:hAnsi="Book Antiqua" w:cstheme="minorHAnsi"/>
        </w:rPr>
        <w:t>.</w:t>
      </w:r>
    </w:p>
    <w:p w14:paraId="20B55D6A" w14:textId="77777777" w:rsidR="00570AE6" w:rsidRPr="000C61BD" w:rsidRDefault="00570AE6" w:rsidP="00570AE6">
      <w:pPr>
        <w:widowControl w:val="0"/>
        <w:autoSpaceDE w:val="0"/>
        <w:autoSpaceDN w:val="0"/>
        <w:spacing w:line="276" w:lineRule="auto"/>
        <w:ind w:left="100" w:right="518"/>
        <w:jc w:val="both"/>
        <w:rPr>
          <w:rFonts w:ascii="Book Antiqua" w:eastAsia="Calibri" w:hAnsi="Book Antiqua" w:cstheme="minorHAnsi"/>
        </w:rPr>
      </w:pPr>
      <w:r w:rsidRPr="000C61BD">
        <w:rPr>
          <w:rFonts w:ascii="Book Antiqua" w:eastAsia="Calibri" w:hAnsi="Book Antiqua" w:cstheme="minorHAnsi"/>
        </w:rPr>
        <w:t>That in the event of the local content of the goods/services/works mentioned herein is found to be</w:t>
      </w:r>
      <w:r w:rsidRPr="000C61BD">
        <w:rPr>
          <w:rFonts w:ascii="Book Antiqua" w:eastAsia="Calibri" w:hAnsi="Book Antiqua" w:cstheme="minorHAnsi"/>
          <w:spacing w:val="1"/>
        </w:rPr>
        <w:t xml:space="preserve"> </w:t>
      </w:r>
      <w:r w:rsidRPr="000C61BD">
        <w:rPr>
          <w:rFonts w:ascii="Book Antiqua" w:eastAsia="Calibri" w:hAnsi="Book Antiqua" w:cstheme="minorHAnsi"/>
        </w:rPr>
        <w:t>incorrect and not meeting the prescribed Local Content criteria, based on the assessment of procuring</w:t>
      </w:r>
      <w:r w:rsidRPr="000C61BD">
        <w:rPr>
          <w:rFonts w:ascii="Book Antiqua" w:eastAsia="Calibri" w:hAnsi="Book Antiqua" w:cstheme="minorHAnsi"/>
          <w:spacing w:val="1"/>
        </w:rPr>
        <w:t xml:space="preserve"> </w:t>
      </w:r>
      <w:r w:rsidRPr="000C61BD">
        <w:rPr>
          <w:rFonts w:ascii="Book Antiqua" w:eastAsia="Calibri" w:hAnsi="Book Antiqua" w:cstheme="minorHAnsi"/>
        </w:rPr>
        <w:t>agency</w:t>
      </w:r>
      <w:r w:rsidRPr="000C61BD">
        <w:rPr>
          <w:rFonts w:ascii="Book Antiqua" w:eastAsia="Calibri" w:hAnsi="Book Antiqua" w:cstheme="minorHAnsi"/>
          <w:spacing w:val="-7"/>
        </w:rPr>
        <w:t xml:space="preserve"> </w:t>
      </w:r>
      <w:r w:rsidRPr="000C61BD">
        <w:rPr>
          <w:rFonts w:ascii="Book Antiqua" w:eastAsia="Calibri" w:hAnsi="Book Antiqua" w:cstheme="minorHAnsi"/>
        </w:rPr>
        <w:t>(</w:t>
      </w:r>
      <w:proofErr w:type="spellStart"/>
      <w:r w:rsidRPr="000C61BD">
        <w:rPr>
          <w:rFonts w:ascii="Book Antiqua" w:eastAsia="Calibri" w:hAnsi="Book Antiqua" w:cstheme="minorHAnsi"/>
        </w:rPr>
        <w:t>ies</w:t>
      </w:r>
      <w:proofErr w:type="spellEnd"/>
      <w:r w:rsidRPr="000C61BD">
        <w:rPr>
          <w:rFonts w:ascii="Book Antiqua" w:eastAsia="Calibri" w:hAnsi="Book Antiqua" w:cstheme="minorHAnsi"/>
        </w:rPr>
        <w:t>)/CTUIL/Government</w:t>
      </w:r>
      <w:r w:rsidRPr="000C61BD">
        <w:rPr>
          <w:rFonts w:ascii="Book Antiqua" w:eastAsia="Calibri" w:hAnsi="Book Antiqua" w:cstheme="minorHAnsi"/>
          <w:spacing w:val="-6"/>
        </w:rPr>
        <w:t xml:space="preserve"> </w:t>
      </w:r>
      <w:r w:rsidRPr="000C61BD">
        <w:rPr>
          <w:rFonts w:ascii="Book Antiqua" w:eastAsia="Calibri" w:hAnsi="Book Antiqua" w:cstheme="minorHAnsi"/>
        </w:rPr>
        <w:t>Authorities</w:t>
      </w:r>
      <w:r w:rsidRPr="000C61BD">
        <w:rPr>
          <w:rFonts w:ascii="Book Antiqua" w:eastAsia="Calibri" w:hAnsi="Book Antiqua" w:cstheme="minorHAnsi"/>
          <w:spacing w:val="-7"/>
        </w:rPr>
        <w:t xml:space="preserve"> </w:t>
      </w:r>
      <w:r w:rsidRPr="000C61BD">
        <w:rPr>
          <w:rFonts w:ascii="Book Antiqua" w:eastAsia="Calibri" w:hAnsi="Book Antiqua" w:cstheme="minorHAnsi"/>
        </w:rPr>
        <w:t>for</w:t>
      </w:r>
      <w:r w:rsidRPr="000C61BD">
        <w:rPr>
          <w:rFonts w:ascii="Book Antiqua" w:eastAsia="Calibri" w:hAnsi="Book Antiqua" w:cstheme="minorHAnsi"/>
          <w:spacing w:val="-6"/>
        </w:rPr>
        <w:t xml:space="preserve"> </w:t>
      </w:r>
      <w:r w:rsidRPr="000C61BD">
        <w:rPr>
          <w:rFonts w:ascii="Book Antiqua" w:eastAsia="Calibri" w:hAnsi="Book Antiqua" w:cstheme="minorHAnsi"/>
        </w:rPr>
        <w:t>the</w:t>
      </w:r>
      <w:r w:rsidRPr="000C61BD">
        <w:rPr>
          <w:rFonts w:ascii="Book Antiqua" w:eastAsia="Calibri" w:hAnsi="Book Antiqua" w:cstheme="minorHAnsi"/>
          <w:spacing w:val="-7"/>
        </w:rPr>
        <w:t xml:space="preserve"> </w:t>
      </w:r>
      <w:r w:rsidRPr="000C61BD">
        <w:rPr>
          <w:rFonts w:ascii="Book Antiqua" w:eastAsia="Calibri" w:hAnsi="Book Antiqua" w:cstheme="minorHAnsi"/>
        </w:rPr>
        <w:t>purpose</w:t>
      </w:r>
      <w:r w:rsidRPr="000C61BD">
        <w:rPr>
          <w:rFonts w:ascii="Book Antiqua" w:eastAsia="Calibri" w:hAnsi="Book Antiqua" w:cstheme="minorHAnsi"/>
          <w:spacing w:val="-8"/>
        </w:rPr>
        <w:t xml:space="preserve"> </w:t>
      </w:r>
      <w:r w:rsidRPr="000C61BD">
        <w:rPr>
          <w:rFonts w:ascii="Book Antiqua" w:eastAsia="Calibri" w:hAnsi="Book Antiqua" w:cstheme="minorHAnsi"/>
        </w:rPr>
        <w:t>of</w:t>
      </w:r>
      <w:r w:rsidRPr="000C61BD">
        <w:rPr>
          <w:rFonts w:ascii="Book Antiqua" w:eastAsia="Calibri" w:hAnsi="Book Antiqua" w:cstheme="minorHAnsi"/>
          <w:spacing w:val="-6"/>
        </w:rPr>
        <w:t xml:space="preserve"> </w:t>
      </w:r>
      <w:r w:rsidRPr="000C61BD">
        <w:rPr>
          <w:rFonts w:ascii="Book Antiqua" w:eastAsia="Calibri" w:hAnsi="Book Antiqua" w:cstheme="minorHAnsi"/>
        </w:rPr>
        <w:t>assessing</w:t>
      </w:r>
      <w:r w:rsidRPr="000C61BD">
        <w:rPr>
          <w:rFonts w:ascii="Book Antiqua" w:eastAsia="Calibri" w:hAnsi="Book Antiqua" w:cstheme="minorHAnsi"/>
          <w:spacing w:val="-7"/>
        </w:rPr>
        <w:t xml:space="preserve"> </w:t>
      </w:r>
      <w:r w:rsidRPr="000C61BD">
        <w:rPr>
          <w:rFonts w:ascii="Book Antiqua" w:eastAsia="Calibri" w:hAnsi="Book Antiqua" w:cstheme="minorHAnsi"/>
        </w:rPr>
        <w:t>the</w:t>
      </w:r>
      <w:r w:rsidRPr="000C61BD">
        <w:rPr>
          <w:rFonts w:ascii="Book Antiqua" w:eastAsia="Calibri" w:hAnsi="Book Antiqua" w:cstheme="minorHAnsi"/>
          <w:spacing w:val="-8"/>
        </w:rPr>
        <w:t xml:space="preserve"> </w:t>
      </w:r>
      <w:r w:rsidRPr="000C61BD">
        <w:rPr>
          <w:rFonts w:ascii="Book Antiqua" w:eastAsia="Calibri" w:hAnsi="Book Antiqua" w:cstheme="minorHAnsi"/>
        </w:rPr>
        <w:t>local</w:t>
      </w:r>
      <w:r w:rsidRPr="000C61BD">
        <w:rPr>
          <w:rFonts w:ascii="Book Antiqua" w:eastAsia="Calibri" w:hAnsi="Book Antiqua" w:cstheme="minorHAnsi"/>
          <w:spacing w:val="-12"/>
        </w:rPr>
        <w:t xml:space="preserve"> </w:t>
      </w:r>
      <w:r w:rsidRPr="000C61BD">
        <w:rPr>
          <w:rFonts w:ascii="Book Antiqua" w:eastAsia="Calibri" w:hAnsi="Book Antiqua" w:cstheme="minorHAnsi"/>
        </w:rPr>
        <w:t>content,</w:t>
      </w:r>
      <w:r w:rsidRPr="000C61BD">
        <w:rPr>
          <w:rFonts w:ascii="Book Antiqua" w:eastAsia="Calibri" w:hAnsi="Book Antiqua" w:cstheme="minorHAnsi"/>
          <w:spacing w:val="-7"/>
        </w:rPr>
        <w:t xml:space="preserve"> </w:t>
      </w:r>
      <w:r w:rsidRPr="000C61BD">
        <w:rPr>
          <w:rFonts w:ascii="Book Antiqua" w:eastAsia="Calibri" w:hAnsi="Book Antiqua" w:cstheme="minorHAnsi"/>
        </w:rPr>
        <w:t>action</w:t>
      </w:r>
      <w:r w:rsidRPr="000C61BD">
        <w:rPr>
          <w:rFonts w:ascii="Book Antiqua" w:eastAsia="Calibri" w:hAnsi="Book Antiqua" w:cstheme="minorHAnsi"/>
          <w:spacing w:val="-6"/>
        </w:rPr>
        <w:t xml:space="preserve"> </w:t>
      </w:r>
      <w:r w:rsidRPr="000C61BD">
        <w:rPr>
          <w:rFonts w:ascii="Book Antiqua" w:eastAsia="Calibri" w:hAnsi="Book Antiqua" w:cstheme="minorHAnsi"/>
        </w:rPr>
        <w:t>shall</w:t>
      </w:r>
      <w:r w:rsidRPr="000C61BD">
        <w:rPr>
          <w:rFonts w:ascii="Book Antiqua" w:eastAsia="Calibri" w:hAnsi="Book Antiqua" w:cstheme="minorHAnsi"/>
          <w:spacing w:val="-6"/>
        </w:rPr>
        <w:t xml:space="preserve"> </w:t>
      </w:r>
      <w:r w:rsidRPr="000C61BD">
        <w:rPr>
          <w:rFonts w:ascii="Book Antiqua" w:eastAsia="Calibri" w:hAnsi="Book Antiqua" w:cstheme="minorHAnsi"/>
        </w:rPr>
        <w:t>be</w:t>
      </w:r>
      <w:r w:rsidRPr="000C61BD">
        <w:rPr>
          <w:rFonts w:ascii="Book Antiqua" w:eastAsia="Calibri" w:hAnsi="Book Antiqua" w:cstheme="minorHAnsi"/>
          <w:spacing w:val="-48"/>
        </w:rPr>
        <w:t xml:space="preserve"> </w:t>
      </w:r>
      <w:r w:rsidRPr="000C61BD">
        <w:rPr>
          <w:rFonts w:ascii="Book Antiqua" w:eastAsia="Calibri" w:hAnsi="Book Antiqua" w:cstheme="minorHAnsi"/>
        </w:rPr>
        <w:t>taken against me in line with the PPP-MII order,</w:t>
      </w:r>
      <w:r w:rsidRPr="000C61BD">
        <w:rPr>
          <w:rFonts w:ascii="Book Antiqua" w:eastAsia="Calibri" w:hAnsi="Book Antiqua" w:cstheme="minorHAnsi"/>
          <w:b/>
        </w:rPr>
        <w:t xml:space="preserve"> </w:t>
      </w:r>
      <w:r w:rsidRPr="000C61BD">
        <w:rPr>
          <w:rFonts w:ascii="Book Antiqua" w:eastAsia="Calibri" w:hAnsi="Book Antiqua" w:cstheme="minorHAnsi"/>
        </w:rPr>
        <w:t>and provisions of the Integrity pact/ Bidding</w:t>
      </w:r>
      <w:r w:rsidRPr="000C61BD">
        <w:rPr>
          <w:rFonts w:ascii="Book Antiqua" w:eastAsia="Calibri" w:hAnsi="Book Antiqua" w:cstheme="minorHAnsi"/>
          <w:spacing w:val="-47"/>
        </w:rPr>
        <w:t xml:space="preserve"> </w:t>
      </w:r>
      <w:r w:rsidRPr="000C61BD">
        <w:rPr>
          <w:rFonts w:ascii="Book Antiqua" w:eastAsia="Calibri" w:hAnsi="Book Antiqua" w:cstheme="minorHAnsi"/>
        </w:rPr>
        <w:t>Documents.</w:t>
      </w:r>
    </w:p>
    <w:p w14:paraId="68CD6F17" w14:textId="77777777" w:rsidR="00570AE6" w:rsidRPr="000C61BD" w:rsidRDefault="00570AE6" w:rsidP="00570AE6">
      <w:pPr>
        <w:widowControl w:val="0"/>
        <w:autoSpaceDE w:val="0"/>
        <w:autoSpaceDN w:val="0"/>
        <w:spacing w:before="9" w:line="276" w:lineRule="auto"/>
        <w:rPr>
          <w:rFonts w:ascii="Book Antiqua" w:eastAsia="Calibri" w:hAnsi="Book Antiqua" w:cstheme="minorHAnsi"/>
        </w:rPr>
      </w:pPr>
    </w:p>
    <w:p w14:paraId="2C2BBF6A" w14:textId="77777777" w:rsidR="00570AE6" w:rsidRPr="000C61BD" w:rsidRDefault="00570AE6" w:rsidP="00570AE6">
      <w:pPr>
        <w:widowControl w:val="0"/>
        <w:autoSpaceDE w:val="0"/>
        <w:autoSpaceDN w:val="0"/>
        <w:spacing w:line="276" w:lineRule="auto"/>
        <w:ind w:left="100" w:right="528"/>
        <w:jc w:val="both"/>
        <w:rPr>
          <w:rFonts w:ascii="Book Antiqua" w:eastAsia="Calibri" w:hAnsi="Book Antiqua" w:cstheme="minorHAnsi"/>
        </w:rPr>
      </w:pPr>
      <w:r w:rsidRPr="000C61BD">
        <w:rPr>
          <w:rFonts w:ascii="Book Antiqua" w:eastAsia="Calibri" w:hAnsi="Book Antiqua" w:cstheme="minorHAnsi"/>
        </w:rPr>
        <w:t>I agree to maintain the following information in the Company's record for a period of 8 years and shall</w:t>
      </w:r>
      <w:r w:rsidRPr="000C61BD">
        <w:rPr>
          <w:rFonts w:ascii="Book Antiqua" w:eastAsia="Calibri" w:hAnsi="Book Antiqua" w:cstheme="minorHAnsi"/>
          <w:spacing w:val="1"/>
        </w:rPr>
        <w:t xml:space="preserve"> </w:t>
      </w:r>
      <w:r w:rsidRPr="000C61BD">
        <w:rPr>
          <w:rFonts w:ascii="Book Antiqua" w:eastAsia="Calibri" w:hAnsi="Book Antiqua" w:cstheme="minorHAnsi"/>
        </w:rPr>
        <w:t>make</w:t>
      </w:r>
      <w:r w:rsidRPr="000C61BD">
        <w:rPr>
          <w:rFonts w:ascii="Book Antiqua" w:eastAsia="Calibri" w:hAnsi="Book Antiqua" w:cstheme="minorHAnsi"/>
          <w:spacing w:val="-3"/>
        </w:rPr>
        <w:t xml:space="preserve"> </w:t>
      </w:r>
      <w:r w:rsidRPr="000C61BD">
        <w:rPr>
          <w:rFonts w:ascii="Book Antiqua" w:eastAsia="Calibri" w:hAnsi="Book Antiqua" w:cstheme="minorHAnsi"/>
        </w:rPr>
        <w:t>this</w:t>
      </w:r>
      <w:r w:rsidRPr="000C61BD">
        <w:rPr>
          <w:rFonts w:ascii="Book Antiqua" w:eastAsia="Calibri" w:hAnsi="Book Antiqua" w:cstheme="minorHAnsi"/>
          <w:spacing w:val="-4"/>
        </w:rPr>
        <w:t xml:space="preserve"> </w:t>
      </w:r>
      <w:r w:rsidRPr="000C61BD">
        <w:rPr>
          <w:rFonts w:ascii="Book Antiqua" w:eastAsia="Calibri" w:hAnsi="Book Antiqua" w:cstheme="minorHAnsi"/>
        </w:rPr>
        <w:t>available</w:t>
      </w:r>
      <w:r w:rsidRPr="000C61BD">
        <w:rPr>
          <w:rFonts w:ascii="Book Antiqua" w:eastAsia="Calibri" w:hAnsi="Book Antiqua" w:cstheme="minorHAnsi"/>
          <w:spacing w:val="-3"/>
        </w:rPr>
        <w:t xml:space="preserve"> </w:t>
      </w:r>
      <w:r w:rsidRPr="000C61BD">
        <w:rPr>
          <w:rFonts w:ascii="Book Antiqua" w:eastAsia="Calibri" w:hAnsi="Book Antiqua" w:cstheme="minorHAnsi"/>
        </w:rPr>
        <w:t>for</w:t>
      </w:r>
      <w:r w:rsidRPr="000C61BD">
        <w:rPr>
          <w:rFonts w:ascii="Book Antiqua" w:eastAsia="Calibri" w:hAnsi="Book Antiqua" w:cstheme="minorHAnsi"/>
          <w:spacing w:val="-2"/>
        </w:rPr>
        <w:t xml:space="preserve"> </w:t>
      </w:r>
      <w:r w:rsidRPr="000C61BD">
        <w:rPr>
          <w:rFonts w:ascii="Book Antiqua" w:eastAsia="Calibri" w:hAnsi="Book Antiqua" w:cstheme="minorHAnsi"/>
        </w:rPr>
        <w:t>verification</w:t>
      </w:r>
      <w:r w:rsidRPr="000C61BD">
        <w:rPr>
          <w:rFonts w:ascii="Book Antiqua" w:eastAsia="Calibri" w:hAnsi="Book Antiqua" w:cstheme="minorHAnsi"/>
          <w:spacing w:val="-5"/>
        </w:rPr>
        <w:t xml:space="preserve"> </w:t>
      </w:r>
      <w:r w:rsidRPr="000C61BD">
        <w:rPr>
          <w:rFonts w:ascii="Book Antiqua" w:eastAsia="Calibri" w:hAnsi="Book Antiqua" w:cstheme="minorHAnsi"/>
        </w:rPr>
        <w:t>to</w:t>
      </w:r>
      <w:r w:rsidRPr="000C61BD">
        <w:rPr>
          <w:rFonts w:ascii="Book Antiqua" w:eastAsia="Calibri" w:hAnsi="Book Antiqua" w:cstheme="minorHAnsi"/>
          <w:spacing w:val="-1"/>
        </w:rPr>
        <w:t xml:space="preserve"> </w:t>
      </w:r>
      <w:r w:rsidRPr="000C61BD">
        <w:rPr>
          <w:rFonts w:ascii="Book Antiqua" w:eastAsia="Calibri" w:hAnsi="Book Antiqua" w:cstheme="minorHAnsi"/>
        </w:rPr>
        <w:t>any</w:t>
      </w:r>
      <w:r w:rsidRPr="000C61BD">
        <w:rPr>
          <w:rFonts w:ascii="Book Antiqua" w:eastAsia="Calibri" w:hAnsi="Book Antiqua" w:cstheme="minorHAnsi"/>
          <w:spacing w:val="-4"/>
        </w:rPr>
        <w:t xml:space="preserve"> </w:t>
      </w:r>
      <w:r w:rsidRPr="000C61BD">
        <w:rPr>
          <w:rFonts w:ascii="Book Antiqua" w:eastAsia="Calibri" w:hAnsi="Book Antiqua" w:cstheme="minorHAnsi"/>
        </w:rPr>
        <w:t>statutory</w:t>
      </w:r>
      <w:r w:rsidRPr="000C61BD">
        <w:rPr>
          <w:rFonts w:ascii="Book Antiqua" w:eastAsia="Calibri" w:hAnsi="Book Antiqua" w:cstheme="minorHAnsi"/>
          <w:spacing w:val="-2"/>
        </w:rPr>
        <w:t xml:space="preserve"> </w:t>
      </w:r>
      <w:r w:rsidRPr="000C61BD">
        <w:rPr>
          <w:rFonts w:ascii="Book Antiqua" w:eastAsia="Calibri" w:hAnsi="Book Antiqua" w:cstheme="minorHAnsi"/>
        </w:rPr>
        <w:t>authority.</w:t>
      </w:r>
    </w:p>
    <w:p w14:paraId="255B1B3A" w14:textId="77777777" w:rsidR="00570AE6" w:rsidRPr="000C61BD" w:rsidRDefault="00570AE6" w:rsidP="00570AE6">
      <w:pPr>
        <w:widowControl w:val="0"/>
        <w:autoSpaceDE w:val="0"/>
        <w:autoSpaceDN w:val="0"/>
        <w:spacing w:before="1" w:line="276" w:lineRule="auto"/>
        <w:rPr>
          <w:rFonts w:ascii="Book Antiqua" w:eastAsia="Calibri" w:hAnsi="Book Antiqua" w:cstheme="minorHAnsi"/>
        </w:rPr>
      </w:pPr>
    </w:p>
    <w:p w14:paraId="3330521E" w14:textId="77777777" w:rsidR="00570AE6" w:rsidRPr="000C61BD" w:rsidRDefault="00570AE6" w:rsidP="00570AE6">
      <w:pPr>
        <w:widowControl w:val="0"/>
        <w:autoSpaceDE w:val="0"/>
        <w:autoSpaceDN w:val="0"/>
        <w:spacing w:line="276" w:lineRule="auto"/>
        <w:ind w:left="100"/>
        <w:jc w:val="both"/>
        <w:rPr>
          <w:rFonts w:ascii="Book Antiqua" w:eastAsia="Calibri" w:hAnsi="Book Antiqua" w:cstheme="minorHAnsi"/>
        </w:rPr>
      </w:pPr>
      <w:proofErr w:type="spellStart"/>
      <w:r w:rsidRPr="000C61BD">
        <w:rPr>
          <w:rFonts w:ascii="Book Antiqua" w:eastAsia="Calibri" w:hAnsi="Book Antiqua" w:cstheme="minorHAnsi"/>
        </w:rPr>
        <w:t>i</w:t>
      </w:r>
      <w:proofErr w:type="spellEnd"/>
      <w:r w:rsidRPr="000C61BD">
        <w:rPr>
          <w:rFonts w:ascii="Book Antiqua" w:eastAsia="Calibri" w:hAnsi="Book Antiqua" w:cstheme="minorHAnsi"/>
        </w:rPr>
        <w:t xml:space="preserve">      </w:t>
      </w:r>
      <w:r w:rsidRPr="000C61BD">
        <w:rPr>
          <w:rFonts w:ascii="Book Antiqua" w:eastAsia="Calibri" w:hAnsi="Book Antiqua" w:cstheme="minorHAnsi"/>
          <w:spacing w:val="44"/>
        </w:rPr>
        <w:t xml:space="preserve"> </w:t>
      </w:r>
      <w:r w:rsidRPr="000C61BD">
        <w:rPr>
          <w:rFonts w:ascii="Book Antiqua" w:eastAsia="Calibri" w:hAnsi="Book Antiqua" w:cstheme="minorHAnsi"/>
        </w:rPr>
        <w:t>Name</w:t>
      </w:r>
      <w:r w:rsidRPr="000C61BD">
        <w:rPr>
          <w:rFonts w:ascii="Book Antiqua" w:eastAsia="Calibri" w:hAnsi="Book Antiqua" w:cstheme="minorHAnsi"/>
          <w:spacing w:val="89"/>
        </w:rPr>
        <w:t xml:space="preserve"> </w:t>
      </w:r>
      <w:r w:rsidRPr="000C61BD">
        <w:rPr>
          <w:rFonts w:ascii="Book Antiqua" w:eastAsia="Calibri" w:hAnsi="Book Antiqua" w:cstheme="minorHAnsi"/>
        </w:rPr>
        <w:t>and</w:t>
      </w:r>
      <w:r w:rsidRPr="000C61BD">
        <w:rPr>
          <w:rFonts w:ascii="Book Antiqua" w:eastAsia="Calibri" w:hAnsi="Book Antiqua" w:cstheme="minorHAnsi"/>
          <w:spacing w:val="93"/>
        </w:rPr>
        <w:t xml:space="preserve"> </w:t>
      </w:r>
      <w:r w:rsidRPr="000C61BD">
        <w:rPr>
          <w:rFonts w:ascii="Book Antiqua" w:eastAsia="Calibri" w:hAnsi="Book Antiqua" w:cstheme="minorHAnsi"/>
        </w:rPr>
        <w:t>details</w:t>
      </w:r>
      <w:r w:rsidRPr="000C61BD">
        <w:rPr>
          <w:rFonts w:ascii="Book Antiqua" w:eastAsia="Calibri" w:hAnsi="Book Antiqua" w:cstheme="minorHAnsi"/>
          <w:spacing w:val="-2"/>
        </w:rPr>
        <w:t xml:space="preserve"> </w:t>
      </w:r>
      <w:r w:rsidRPr="000C61BD">
        <w:rPr>
          <w:rFonts w:ascii="Book Antiqua" w:eastAsia="Calibri" w:hAnsi="Book Antiqua" w:cstheme="minorHAnsi"/>
        </w:rPr>
        <w:t>of</w:t>
      </w:r>
      <w:r w:rsidRPr="000C61BD">
        <w:rPr>
          <w:rFonts w:ascii="Book Antiqua" w:eastAsia="Calibri" w:hAnsi="Book Antiqua" w:cstheme="minorHAnsi"/>
          <w:spacing w:val="2"/>
        </w:rPr>
        <w:t xml:space="preserve"> </w:t>
      </w:r>
      <w:r w:rsidRPr="000C61BD">
        <w:rPr>
          <w:rFonts w:ascii="Book Antiqua" w:eastAsia="Calibri" w:hAnsi="Book Antiqua" w:cstheme="minorHAnsi"/>
        </w:rPr>
        <w:t>the</w:t>
      </w:r>
      <w:r w:rsidRPr="000C61BD">
        <w:rPr>
          <w:rFonts w:ascii="Book Antiqua" w:eastAsia="Calibri" w:hAnsi="Book Antiqua" w:cstheme="minorHAnsi"/>
          <w:spacing w:val="-4"/>
        </w:rPr>
        <w:t xml:space="preserve"> </w:t>
      </w:r>
      <w:r w:rsidRPr="000C61BD">
        <w:rPr>
          <w:rFonts w:ascii="Book Antiqua" w:eastAsia="Calibri" w:hAnsi="Book Antiqua" w:cstheme="minorHAnsi"/>
        </w:rPr>
        <w:t>Local Supplier</w:t>
      </w:r>
    </w:p>
    <w:p w14:paraId="5FCB1EC4" w14:textId="77777777" w:rsidR="00570AE6" w:rsidRPr="000C61BD" w:rsidRDefault="00570AE6" w:rsidP="00570AE6">
      <w:pPr>
        <w:widowControl w:val="0"/>
        <w:autoSpaceDE w:val="0"/>
        <w:autoSpaceDN w:val="0"/>
        <w:spacing w:line="276" w:lineRule="auto"/>
        <w:ind w:left="544"/>
        <w:rPr>
          <w:rFonts w:ascii="Book Antiqua" w:eastAsia="Calibri" w:hAnsi="Book Antiqua" w:cstheme="minorHAnsi"/>
        </w:rPr>
      </w:pPr>
      <w:r w:rsidRPr="000C61BD">
        <w:rPr>
          <w:rFonts w:ascii="Book Antiqua" w:eastAsia="Calibri" w:hAnsi="Book Antiqua" w:cstheme="minorHAnsi"/>
        </w:rPr>
        <w:t>(Registered</w:t>
      </w:r>
      <w:r w:rsidRPr="000C61BD">
        <w:rPr>
          <w:rFonts w:ascii="Book Antiqua" w:eastAsia="Calibri" w:hAnsi="Book Antiqua" w:cstheme="minorHAnsi"/>
          <w:spacing w:val="-6"/>
        </w:rPr>
        <w:t xml:space="preserve"> </w:t>
      </w:r>
      <w:r w:rsidRPr="000C61BD">
        <w:rPr>
          <w:rFonts w:ascii="Book Antiqua" w:eastAsia="Calibri" w:hAnsi="Book Antiqua" w:cstheme="minorHAnsi"/>
        </w:rPr>
        <w:t>Office,</w:t>
      </w:r>
      <w:r w:rsidRPr="000C61BD">
        <w:rPr>
          <w:rFonts w:ascii="Book Antiqua" w:eastAsia="Calibri" w:hAnsi="Book Antiqua" w:cstheme="minorHAnsi"/>
          <w:spacing w:val="-7"/>
        </w:rPr>
        <w:t xml:space="preserve"> </w:t>
      </w:r>
      <w:r w:rsidRPr="000C61BD">
        <w:rPr>
          <w:rFonts w:ascii="Book Antiqua" w:eastAsia="Calibri" w:hAnsi="Book Antiqua" w:cstheme="minorHAnsi"/>
        </w:rPr>
        <w:t>Manufacturing</w:t>
      </w:r>
      <w:r w:rsidRPr="000C61BD">
        <w:rPr>
          <w:rFonts w:ascii="Book Antiqua" w:eastAsia="Calibri" w:hAnsi="Book Antiqua" w:cstheme="minorHAnsi"/>
          <w:spacing w:val="-5"/>
        </w:rPr>
        <w:t xml:space="preserve"> </w:t>
      </w:r>
      <w:r w:rsidRPr="000C61BD">
        <w:rPr>
          <w:rFonts w:ascii="Book Antiqua" w:eastAsia="Calibri" w:hAnsi="Book Antiqua" w:cstheme="minorHAnsi"/>
        </w:rPr>
        <w:t>unit</w:t>
      </w:r>
      <w:r w:rsidRPr="000C61BD">
        <w:rPr>
          <w:rFonts w:ascii="Book Antiqua" w:eastAsia="Calibri" w:hAnsi="Book Antiqua" w:cstheme="minorHAnsi"/>
          <w:spacing w:val="-6"/>
        </w:rPr>
        <w:t xml:space="preserve"> </w:t>
      </w:r>
      <w:r w:rsidRPr="000C61BD">
        <w:rPr>
          <w:rFonts w:ascii="Book Antiqua" w:eastAsia="Calibri" w:hAnsi="Book Antiqua" w:cstheme="minorHAnsi"/>
        </w:rPr>
        <w:t>location,</w:t>
      </w:r>
      <w:r w:rsidRPr="000C61BD">
        <w:rPr>
          <w:rFonts w:ascii="Book Antiqua" w:eastAsia="Calibri" w:hAnsi="Book Antiqua" w:cstheme="minorHAnsi"/>
          <w:spacing w:val="-3"/>
        </w:rPr>
        <w:t xml:space="preserve"> </w:t>
      </w:r>
      <w:r w:rsidRPr="000C61BD">
        <w:rPr>
          <w:rFonts w:ascii="Book Antiqua" w:eastAsia="Calibri" w:hAnsi="Book Antiqua" w:cstheme="minorHAnsi"/>
        </w:rPr>
        <w:t>nature</w:t>
      </w:r>
      <w:r w:rsidRPr="000C61BD">
        <w:rPr>
          <w:rFonts w:ascii="Book Antiqua" w:eastAsia="Calibri" w:hAnsi="Book Antiqua" w:cstheme="minorHAnsi"/>
          <w:spacing w:val="-6"/>
        </w:rPr>
        <w:t xml:space="preserve"> </w:t>
      </w:r>
      <w:r w:rsidRPr="000C61BD">
        <w:rPr>
          <w:rFonts w:ascii="Book Antiqua" w:eastAsia="Calibri" w:hAnsi="Book Antiqua" w:cstheme="minorHAnsi"/>
        </w:rPr>
        <w:t>of</w:t>
      </w:r>
      <w:r w:rsidRPr="000C61BD">
        <w:rPr>
          <w:rFonts w:ascii="Book Antiqua" w:eastAsia="Calibri" w:hAnsi="Book Antiqua" w:cstheme="minorHAnsi"/>
          <w:spacing w:val="-4"/>
        </w:rPr>
        <w:t xml:space="preserve"> </w:t>
      </w:r>
      <w:r w:rsidRPr="000C61BD">
        <w:rPr>
          <w:rFonts w:ascii="Book Antiqua" w:eastAsia="Calibri" w:hAnsi="Book Antiqua" w:cstheme="minorHAnsi"/>
        </w:rPr>
        <w:t>legal</w:t>
      </w:r>
      <w:r w:rsidRPr="000C61BD">
        <w:rPr>
          <w:rFonts w:ascii="Book Antiqua" w:eastAsia="Calibri" w:hAnsi="Book Antiqua" w:cstheme="minorHAnsi"/>
          <w:spacing w:val="-7"/>
        </w:rPr>
        <w:t xml:space="preserve"> </w:t>
      </w:r>
      <w:r w:rsidRPr="000C61BD">
        <w:rPr>
          <w:rFonts w:ascii="Book Antiqua" w:eastAsia="Calibri" w:hAnsi="Book Antiqua" w:cstheme="minorHAnsi"/>
        </w:rPr>
        <w:t>entity)</w:t>
      </w:r>
    </w:p>
    <w:p w14:paraId="0E682531" w14:textId="77777777" w:rsidR="00570AE6" w:rsidRPr="000C61BD" w:rsidRDefault="00570AE6" w:rsidP="00570AE6">
      <w:pPr>
        <w:widowControl w:val="0"/>
        <w:autoSpaceDE w:val="0"/>
        <w:autoSpaceDN w:val="0"/>
        <w:spacing w:line="276" w:lineRule="auto"/>
        <w:rPr>
          <w:rFonts w:ascii="Book Antiqua" w:eastAsia="Calibri" w:hAnsi="Book Antiqua" w:cstheme="minorHAnsi"/>
        </w:rPr>
      </w:pPr>
    </w:p>
    <w:p w14:paraId="4C677010" w14:textId="77777777" w:rsidR="00570AE6" w:rsidRPr="000C61BD" w:rsidRDefault="00570AE6" w:rsidP="00570AE6">
      <w:pPr>
        <w:widowControl w:val="0"/>
        <w:numPr>
          <w:ilvl w:val="0"/>
          <w:numId w:val="35"/>
        </w:numPr>
        <w:tabs>
          <w:tab w:val="left" w:pos="644"/>
          <w:tab w:val="left" w:pos="645"/>
        </w:tabs>
        <w:autoSpaceDE w:val="0"/>
        <w:autoSpaceDN w:val="0"/>
        <w:spacing w:before="1" w:line="276" w:lineRule="auto"/>
        <w:rPr>
          <w:rFonts w:ascii="Book Antiqua" w:eastAsia="Calibri" w:hAnsi="Book Antiqua" w:cstheme="minorHAnsi"/>
        </w:rPr>
      </w:pPr>
      <w:r w:rsidRPr="000C61BD">
        <w:rPr>
          <w:rFonts w:ascii="Book Antiqua" w:eastAsia="Calibri" w:hAnsi="Book Antiqua" w:cstheme="minorHAnsi"/>
        </w:rPr>
        <w:t>Date</w:t>
      </w:r>
      <w:r w:rsidRPr="000C61BD">
        <w:rPr>
          <w:rFonts w:ascii="Book Antiqua" w:eastAsia="Calibri" w:hAnsi="Book Antiqua" w:cstheme="minorHAnsi"/>
          <w:spacing w:val="-7"/>
        </w:rPr>
        <w:t xml:space="preserve"> </w:t>
      </w:r>
      <w:r w:rsidRPr="000C61BD">
        <w:rPr>
          <w:rFonts w:ascii="Book Antiqua" w:eastAsia="Calibri" w:hAnsi="Book Antiqua" w:cstheme="minorHAnsi"/>
        </w:rPr>
        <w:t>on</w:t>
      </w:r>
      <w:r w:rsidRPr="000C61BD">
        <w:rPr>
          <w:rFonts w:ascii="Book Antiqua" w:eastAsia="Calibri" w:hAnsi="Book Antiqua" w:cstheme="minorHAnsi"/>
          <w:spacing w:val="-10"/>
        </w:rPr>
        <w:t xml:space="preserve"> </w:t>
      </w:r>
      <w:r w:rsidRPr="000C61BD">
        <w:rPr>
          <w:rFonts w:ascii="Book Antiqua" w:eastAsia="Calibri" w:hAnsi="Book Antiqua" w:cstheme="minorHAnsi"/>
        </w:rPr>
        <w:t>which</w:t>
      </w:r>
      <w:r w:rsidRPr="000C61BD">
        <w:rPr>
          <w:rFonts w:ascii="Book Antiqua" w:eastAsia="Calibri" w:hAnsi="Book Antiqua" w:cstheme="minorHAnsi"/>
          <w:spacing w:val="-2"/>
        </w:rPr>
        <w:t xml:space="preserve"> </w:t>
      </w:r>
      <w:r w:rsidRPr="000C61BD">
        <w:rPr>
          <w:rFonts w:ascii="Book Antiqua" w:eastAsia="Calibri" w:hAnsi="Book Antiqua" w:cstheme="minorHAnsi"/>
        </w:rPr>
        <w:t>this</w:t>
      </w:r>
      <w:r w:rsidRPr="000C61BD">
        <w:rPr>
          <w:rFonts w:ascii="Book Antiqua" w:eastAsia="Calibri" w:hAnsi="Book Antiqua" w:cstheme="minorHAnsi"/>
          <w:spacing w:val="-4"/>
        </w:rPr>
        <w:t xml:space="preserve"> </w:t>
      </w:r>
      <w:r w:rsidRPr="000C61BD">
        <w:rPr>
          <w:rFonts w:ascii="Book Antiqua" w:eastAsia="Calibri" w:hAnsi="Book Antiqua" w:cstheme="minorHAnsi"/>
        </w:rPr>
        <w:t>certificate</w:t>
      </w:r>
      <w:r w:rsidRPr="000C61BD">
        <w:rPr>
          <w:rFonts w:ascii="Book Antiqua" w:eastAsia="Calibri" w:hAnsi="Book Antiqua" w:cstheme="minorHAnsi"/>
          <w:spacing w:val="-4"/>
        </w:rPr>
        <w:t xml:space="preserve"> </w:t>
      </w:r>
      <w:r w:rsidRPr="000C61BD">
        <w:rPr>
          <w:rFonts w:ascii="Book Antiqua" w:eastAsia="Calibri" w:hAnsi="Book Antiqua" w:cstheme="minorHAnsi"/>
        </w:rPr>
        <w:t>is</w:t>
      </w:r>
      <w:r w:rsidRPr="000C61BD">
        <w:rPr>
          <w:rFonts w:ascii="Book Antiqua" w:eastAsia="Calibri" w:hAnsi="Book Antiqua" w:cstheme="minorHAnsi"/>
          <w:spacing w:val="-4"/>
        </w:rPr>
        <w:t xml:space="preserve"> </w:t>
      </w:r>
      <w:r w:rsidRPr="000C61BD">
        <w:rPr>
          <w:rFonts w:ascii="Book Antiqua" w:eastAsia="Calibri" w:hAnsi="Book Antiqua" w:cstheme="minorHAnsi"/>
        </w:rPr>
        <w:t>issued</w:t>
      </w:r>
    </w:p>
    <w:p w14:paraId="3742F68C" w14:textId="77777777" w:rsidR="00570AE6" w:rsidRPr="000C61BD" w:rsidRDefault="00570AE6" w:rsidP="00570AE6">
      <w:pPr>
        <w:widowControl w:val="0"/>
        <w:numPr>
          <w:ilvl w:val="0"/>
          <w:numId w:val="35"/>
        </w:numPr>
        <w:tabs>
          <w:tab w:val="left" w:pos="644"/>
          <w:tab w:val="left" w:pos="645"/>
        </w:tabs>
        <w:autoSpaceDE w:val="0"/>
        <w:autoSpaceDN w:val="0"/>
        <w:spacing w:before="28" w:line="276" w:lineRule="auto"/>
        <w:rPr>
          <w:rFonts w:ascii="Book Antiqua" w:eastAsia="Calibri" w:hAnsi="Book Antiqua" w:cstheme="minorHAnsi"/>
        </w:rPr>
      </w:pPr>
      <w:r w:rsidRPr="000C61BD">
        <w:rPr>
          <w:rFonts w:ascii="Book Antiqua" w:eastAsia="Calibri" w:hAnsi="Book Antiqua" w:cstheme="minorHAnsi"/>
        </w:rPr>
        <w:t>Goods/services/works</w:t>
      </w:r>
      <w:r w:rsidRPr="000C61BD">
        <w:rPr>
          <w:rFonts w:ascii="Book Antiqua" w:eastAsia="Calibri" w:hAnsi="Book Antiqua" w:cstheme="minorHAnsi"/>
          <w:spacing w:val="-8"/>
        </w:rPr>
        <w:t xml:space="preserve"> </w:t>
      </w:r>
      <w:r w:rsidRPr="000C61BD">
        <w:rPr>
          <w:rFonts w:ascii="Book Antiqua" w:eastAsia="Calibri" w:hAnsi="Book Antiqua" w:cstheme="minorHAnsi"/>
        </w:rPr>
        <w:t>for</w:t>
      </w:r>
      <w:r w:rsidRPr="000C61BD">
        <w:rPr>
          <w:rFonts w:ascii="Book Antiqua" w:eastAsia="Calibri" w:hAnsi="Book Antiqua" w:cstheme="minorHAnsi"/>
          <w:spacing w:val="-10"/>
        </w:rPr>
        <w:t xml:space="preserve"> </w:t>
      </w:r>
      <w:r w:rsidRPr="000C61BD">
        <w:rPr>
          <w:rFonts w:ascii="Book Antiqua" w:eastAsia="Calibri" w:hAnsi="Book Antiqua" w:cstheme="minorHAnsi"/>
        </w:rPr>
        <w:t>which</w:t>
      </w:r>
      <w:r w:rsidRPr="000C61BD">
        <w:rPr>
          <w:rFonts w:ascii="Book Antiqua" w:eastAsia="Calibri" w:hAnsi="Book Antiqua" w:cstheme="minorHAnsi"/>
          <w:spacing w:val="-7"/>
        </w:rPr>
        <w:t xml:space="preserve"> </w:t>
      </w:r>
      <w:r w:rsidRPr="000C61BD">
        <w:rPr>
          <w:rFonts w:ascii="Book Antiqua" w:eastAsia="Calibri" w:hAnsi="Book Antiqua" w:cstheme="minorHAnsi"/>
        </w:rPr>
        <w:t>the</w:t>
      </w:r>
      <w:r w:rsidRPr="000C61BD">
        <w:rPr>
          <w:rFonts w:ascii="Book Antiqua" w:eastAsia="Calibri" w:hAnsi="Book Antiqua" w:cstheme="minorHAnsi"/>
          <w:spacing w:val="-5"/>
        </w:rPr>
        <w:t xml:space="preserve"> </w:t>
      </w:r>
      <w:r w:rsidRPr="000C61BD">
        <w:rPr>
          <w:rFonts w:ascii="Book Antiqua" w:eastAsia="Calibri" w:hAnsi="Book Antiqua" w:cstheme="minorHAnsi"/>
        </w:rPr>
        <w:t>certificate</w:t>
      </w:r>
      <w:r w:rsidRPr="000C61BD">
        <w:rPr>
          <w:rFonts w:ascii="Book Antiqua" w:eastAsia="Calibri" w:hAnsi="Book Antiqua" w:cstheme="minorHAnsi"/>
          <w:spacing w:val="-5"/>
        </w:rPr>
        <w:t xml:space="preserve"> </w:t>
      </w:r>
      <w:r w:rsidRPr="000C61BD">
        <w:rPr>
          <w:rFonts w:ascii="Book Antiqua" w:eastAsia="Calibri" w:hAnsi="Book Antiqua" w:cstheme="minorHAnsi"/>
        </w:rPr>
        <w:t>is</w:t>
      </w:r>
      <w:r w:rsidRPr="000C61BD">
        <w:rPr>
          <w:rFonts w:ascii="Book Antiqua" w:eastAsia="Calibri" w:hAnsi="Book Antiqua" w:cstheme="minorHAnsi"/>
          <w:spacing w:val="-6"/>
        </w:rPr>
        <w:t xml:space="preserve"> </w:t>
      </w:r>
      <w:r w:rsidRPr="000C61BD">
        <w:rPr>
          <w:rFonts w:ascii="Book Antiqua" w:eastAsia="Calibri" w:hAnsi="Book Antiqua" w:cstheme="minorHAnsi"/>
        </w:rPr>
        <w:t>produced</w:t>
      </w:r>
    </w:p>
    <w:p w14:paraId="1EF91F72" w14:textId="77777777" w:rsidR="00570AE6" w:rsidRPr="000C61BD" w:rsidRDefault="00570AE6" w:rsidP="00570AE6">
      <w:pPr>
        <w:widowControl w:val="0"/>
        <w:autoSpaceDE w:val="0"/>
        <w:autoSpaceDN w:val="0"/>
        <w:spacing w:line="276" w:lineRule="auto"/>
        <w:rPr>
          <w:rFonts w:ascii="Book Antiqua" w:eastAsia="Calibri" w:hAnsi="Book Antiqua" w:cstheme="minorHAnsi"/>
        </w:rPr>
      </w:pPr>
    </w:p>
    <w:p w14:paraId="56380FEF" w14:textId="77777777" w:rsidR="00570AE6" w:rsidRPr="000C61BD" w:rsidRDefault="00570AE6" w:rsidP="00570AE6">
      <w:pPr>
        <w:widowControl w:val="0"/>
        <w:numPr>
          <w:ilvl w:val="0"/>
          <w:numId w:val="35"/>
        </w:numPr>
        <w:tabs>
          <w:tab w:val="left" w:pos="644"/>
          <w:tab w:val="left" w:pos="645"/>
        </w:tabs>
        <w:autoSpaceDE w:val="0"/>
        <w:autoSpaceDN w:val="0"/>
        <w:spacing w:line="276" w:lineRule="auto"/>
        <w:rPr>
          <w:rFonts w:ascii="Book Antiqua" w:eastAsia="Calibri" w:hAnsi="Book Antiqua" w:cstheme="minorHAnsi"/>
        </w:rPr>
      </w:pPr>
      <w:r w:rsidRPr="000C61BD">
        <w:rPr>
          <w:rFonts w:ascii="Book Antiqua" w:eastAsia="Calibri" w:hAnsi="Book Antiqua" w:cstheme="minorHAnsi"/>
        </w:rPr>
        <w:t>Procuring</w:t>
      </w:r>
      <w:r w:rsidRPr="000C61BD">
        <w:rPr>
          <w:rFonts w:ascii="Book Antiqua" w:eastAsia="Calibri" w:hAnsi="Book Antiqua" w:cstheme="minorHAnsi"/>
          <w:spacing w:val="-4"/>
        </w:rPr>
        <w:t xml:space="preserve"> </w:t>
      </w:r>
      <w:r w:rsidRPr="000C61BD">
        <w:rPr>
          <w:rFonts w:ascii="Book Antiqua" w:eastAsia="Calibri" w:hAnsi="Book Antiqua" w:cstheme="minorHAnsi"/>
        </w:rPr>
        <w:t>entity</w:t>
      </w:r>
      <w:r w:rsidRPr="000C61BD">
        <w:rPr>
          <w:rFonts w:ascii="Book Antiqua" w:eastAsia="Calibri" w:hAnsi="Book Antiqua" w:cstheme="minorHAnsi"/>
          <w:spacing w:val="-7"/>
        </w:rPr>
        <w:t xml:space="preserve"> </w:t>
      </w:r>
      <w:r w:rsidRPr="000C61BD">
        <w:rPr>
          <w:rFonts w:ascii="Book Antiqua" w:eastAsia="Calibri" w:hAnsi="Book Antiqua" w:cstheme="minorHAnsi"/>
        </w:rPr>
        <w:t>to</w:t>
      </w:r>
      <w:r w:rsidRPr="000C61BD">
        <w:rPr>
          <w:rFonts w:ascii="Book Antiqua" w:eastAsia="Calibri" w:hAnsi="Book Antiqua" w:cstheme="minorHAnsi"/>
          <w:spacing w:val="-8"/>
        </w:rPr>
        <w:t xml:space="preserve"> </w:t>
      </w:r>
      <w:r w:rsidRPr="000C61BD">
        <w:rPr>
          <w:rFonts w:ascii="Book Antiqua" w:eastAsia="Calibri" w:hAnsi="Book Antiqua" w:cstheme="minorHAnsi"/>
        </w:rPr>
        <w:t>whom</w:t>
      </w:r>
      <w:r w:rsidRPr="000C61BD">
        <w:rPr>
          <w:rFonts w:ascii="Book Antiqua" w:eastAsia="Calibri" w:hAnsi="Book Antiqua" w:cstheme="minorHAnsi"/>
          <w:spacing w:val="-3"/>
        </w:rPr>
        <w:t xml:space="preserve"> </w:t>
      </w:r>
      <w:r w:rsidRPr="000C61BD">
        <w:rPr>
          <w:rFonts w:ascii="Book Antiqua" w:eastAsia="Calibri" w:hAnsi="Book Antiqua" w:cstheme="minorHAnsi"/>
        </w:rPr>
        <w:t>the</w:t>
      </w:r>
      <w:r w:rsidRPr="000C61BD">
        <w:rPr>
          <w:rFonts w:ascii="Book Antiqua" w:eastAsia="Calibri" w:hAnsi="Book Antiqua" w:cstheme="minorHAnsi"/>
          <w:spacing w:val="-2"/>
        </w:rPr>
        <w:t xml:space="preserve"> </w:t>
      </w:r>
      <w:r w:rsidRPr="000C61BD">
        <w:rPr>
          <w:rFonts w:ascii="Book Antiqua" w:eastAsia="Calibri" w:hAnsi="Book Antiqua" w:cstheme="minorHAnsi"/>
        </w:rPr>
        <w:t>certificate</w:t>
      </w:r>
      <w:r w:rsidRPr="000C61BD">
        <w:rPr>
          <w:rFonts w:ascii="Book Antiqua" w:eastAsia="Calibri" w:hAnsi="Book Antiqua" w:cstheme="minorHAnsi"/>
          <w:spacing w:val="-5"/>
        </w:rPr>
        <w:t xml:space="preserve"> </w:t>
      </w:r>
      <w:r w:rsidRPr="000C61BD">
        <w:rPr>
          <w:rFonts w:ascii="Book Antiqua" w:eastAsia="Calibri" w:hAnsi="Book Antiqua" w:cstheme="minorHAnsi"/>
        </w:rPr>
        <w:t>is</w:t>
      </w:r>
      <w:r w:rsidRPr="000C61BD">
        <w:rPr>
          <w:rFonts w:ascii="Book Antiqua" w:eastAsia="Calibri" w:hAnsi="Book Antiqua" w:cstheme="minorHAnsi"/>
          <w:spacing w:val="-6"/>
        </w:rPr>
        <w:t xml:space="preserve"> </w:t>
      </w:r>
      <w:r w:rsidRPr="000C61BD">
        <w:rPr>
          <w:rFonts w:ascii="Book Antiqua" w:eastAsia="Calibri" w:hAnsi="Book Antiqua" w:cstheme="minorHAnsi"/>
        </w:rPr>
        <w:t>furnished</w:t>
      </w:r>
    </w:p>
    <w:p w14:paraId="3FC83484" w14:textId="77777777" w:rsidR="00570AE6" w:rsidRPr="000C61BD" w:rsidRDefault="00570AE6" w:rsidP="00570AE6">
      <w:pPr>
        <w:widowControl w:val="0"/>
        <w:numPr>
          <w:ilvl w:val="0"/>
          <w:numId w:val="35"/>
        </w:numPr>
        <w:tabs>
          <w:tab w:val="left" w:pos="644"/>
          <w:tab w:val="left" w:pos="645"/>
        </w:tabs>
        <w:autoSpaceDE w:val="0"/>
        <w:autoSpaceDN w:val="0"/>
        <w:spacing w:before="142" w:line="276" w:lineRule="auto"/>
        <w:ind w:right="545"/>
        <w:rPr>
          <w:rFonts w:ascii="Book Antiqua" w:eastAsia="Calibri" w:hAnsi="Book Antiqua" w:cstheme="minorHAnsi"/>
          <w:b/>
        </w:rPr>
      </w:pPr>
      <w:r w:rsidRPr="000C61BD">
        <w:rPr>
          <w:rFonts w:ascii="Book Antiqua" w:eastAsia="Calibri" w:hAnsi="Book Antiqua" w:cstheme="minorHAnsi"/>
        </w:rPr>
        <w:t>Percentage</w:t>
      </w:r>
      <w:r w:rsidRPr="000C61BD">
        <w:rPr>
          <w:rFonts w:ascii="Book Antiqua" w:eastAsia="Calibri" w:hAnsi="Book Antiqua" w:cstheme="minorHAnsi"/>
          <w:spacing w:val="-4"/>
        </w:rPr>
        <w:t xml:space="preserve"> </w:t>
      </w:r>
      <w:r w:rsidRPr="000C61BD">
        <w:rPr>
          <w:rFonts w:ascii="Book Antiqua" w:eastAsia="Calibri" w:hAnsi="Book Antiqua" w:cstheme="minorHAnsi"/>
        </w:rPr>
        <w:t>of</w:t>
      </w:r>
      <w:r w:rsidRPr="000C61BD">
        <w:rPr>
          <w:rFonts w:ascii="Book Antiqua" w:eastAsia="Calibri" w:hAnsi="Book Antiqua" w:cstheme="minorHAnsi"/>
          <w:spacing w:val="-6"/>
        </w:rPr>
        <w:t xml:space="preserve"> </w:t>
      </w:r>
      <w:r w:rsidRPr="000C61BD">
        <w:rPr>
          <w:rFonts w:ascii="Book Antiqua" w:eastAsia="Calibri" w:hAnsi="Book Antiqua" w:cstheme="minorHAnsi"/>
        </w:rPr>
        <w:t>local</w:t>
      </w:r>
      <w:r w:rsidRPr="000C61BD">
        <w:rPr>
          <w:rFonts w:ascii="Book Antiqua" w:eastAsia="Calibri" w:hAnsi="Book Antiqua" w:cstheme="minorHAnsi"/>
          <w:spacing w:val="-5"/>
        </w:rPr>
        <w:t xml:space="preserve"> </w:t>
      </w:r>
      <w:r w:rsidRPr="000C61BD">
        <w:rPr>
          <w:rFonts w:ascii="Book Antiqua" w:eastAsia="Calibri" w:hAnsi="Book Antiqua" w:cstheme="minorHAnsi"/>
        </w:rPr>
        <w:t>content</w:t>
      </w:r>
      <w:r w:rsidRPr="000C61BD">
        <w:rPr>
          <w:rFonts w:ascii="Book Antiqua" w:eastAsia="Calibri" w:hAnsi="Book Antiqua" w:cstheme="minorHAnsi"/>
          <w:spacing w:val="-7"/>
        </w:rPr>
        <w:t xml:space="preserve"> </w:t>
      </w:r>
      <w:r w:rsidRPr="000C61BD">
        <w:rPr>
          <w:rFonts w:ascii="Book Antiqua" w:eastAsia="Calibri" w:hAnsi="Book Antiqua" w:cstheme="minorHAnsi"/>
        </w:rPr>
        <w:t>claimed</w:t>
      </w:r>
      <w:r w:rsidRPr="000C61BD">
        <w:rPr>
          <w:rFonts w:ascii="Book Antiqua" w:eastAsia="Calibri" w:hAnsi="Book Antiqua" w:cstheme="minorHAnsi"/>
          <w:spacing w:val="-4"/>
        </w:rPr>
        <w:t xml:space="preserve"> </w:t>
      </w:r>
      <w:r w:rsidRPr="000C61BD">
        <w:rPr>
          <w:rFonts w:ascii="Book Antiqua" w:eastAsia="Calibri" w:hAnsi="Book Antiqua" w:cstheme="minorHAnsi"/>
        </w:rPr>
        <w:t>and</w:t>
      </w:r>
      <w:r w:rsidRPr="000C61BD">
        <w:rPr>
          <w:rFonts w:ascii="Book Antiqua" w:eastAsia="Calibri" w:hAnsi="Book Antiqua" w:cstheme="minorHAnsi"/>
          <w:spacing w:val="-5"/>
        </w:rPr>
        <w:t xml:space="preserve"> </w:t>
      </w:r>
      <w:r w:rsidRPr="000C61BD">
        <w:rPr>
          <w:rFonts w:ascii="Book Antiqua" w:eastAsia="Calibri" w:hAnsi="Book Antiqua" w:cstheme="minorHAnsi"/>
        </w:rPr>
        <w:t>whether</w:t>
      </w:r>
      <w:r w:rsidRPr="000C61BD">
        <w:rPr>
          <w:rFonts w:ascii="Book Antiqua" w:eastAsia="Calibri" w:hAnsi="Book Antiqua" w:cstheme="minorHAnsi"/>
          <w:spacing w:val="-4"/>
        </w:rPr>
        <w:t xml:space="preserve"> </w:t>
      </w:r>
      <w:r w:rsidRPr="000C61BD">
        <w:rPr>
          <w:rFonts w:ascii="Book Antiqua" w:eastAsia="Calibri" w:hAnsi="Book Antiqua" w:cstheme="minorHAnsi"/>
        </w:rPr>
        <w:t>it</w:t>
      </w:r>
      <w:r w:rsidRPr="000C61BD">
        <w:rPr>
          <w:rFonts w:ascii="Book Antiqua" w:eastAsia="Calibri" w:hAnsi="Book Antiqua" w:cstheme="minorHAnsi"/>
          <w:spacing w:val="-7"/>
        </w:rPr>
        <w:t xml:space="preserve"> </w:t>
      </w:r>
      <w:r w:rsidRPr="000C61BD">
        <w:rPr>
          <w:rFonts w:ascii="Book Antiqua" w:eastAsia="Calibri" w:hAnsi="Book Antiqua" w:cstheme="minorHAnsi"/>
        </w:rPr>
        <w:t>meets</w:t>
      </w:r>
      <w:r w:rsidRPr="000C61BD">
        <w:rPr>
          <w:rFonts w:ascii="Book Antiqua" w:eastAsia="Calibri" w:hAnsi="Book Antiqua" w:cstheme="minorHAnsi"/>
          <w:spacing w:val="-3"/>
        </w:rPr>
        <w:t xml:space="preserve"> </w:t>
      </w:r>
      <w:r w:rsidRPr="000C61BD">
        <w:rPr>
          <w:rFonts w:ascii="Book Antiqua" w:eastAsia="Calibri" w:hAnsi="Book Antiqua" w:cstheme="minorHAnsi"/>
        </w:rPr>
        <w:t>the</w:t>
      </w:r>
      <w:r w:rsidRPr="000C61BD">
        <w:rPr>
          <w:rFonts w:ascii="Book Antiqua" w:eastAsia="Calibri" w:hAnsi="Book Antiqua" w:cstheme="minorHAnsi"/>
          <w:spacing w:val="-4"/>
        </w:rPr>
        <w:t xml:space="preserve"> </w:t>
      </w:r>
      <w:r w:rsidRPr="000C61BD">
        <w:rPr>
          <w:rFonts w:ascii="Book Antiqua" w:eastAsia="Calibri" w:hAnsi="Book Antiqua" w:cstheme="minorHAnsi"/>
        </w:rPr>
        <w:t>Local</w:t>
      </w:r>
      <w:r w:rsidRPr="000C61BD">
        <w:rPr>
          <w:rFonts w:ascii="Book Antiqua" w:eastAsia="Calibri" w:hAnsi="Book Antiqua" w:cstheme="minorHAnsi"/>
          <w:spacing w:val="-5"/>
        </w:rPr>
        <w:t xml:space="preserve"> </w:t>
      </w:r>
      <w:r w:rsidRPr="000C61BD">
        <w:rPr>
          <w:rFonts w:ascii="Book Antiqua" w:eastAsia="Calibri" w:hAnsi="Book Antiqua" w:cstheme="minorHAnsi"/>
        </w:rPr>
        <w:t>Content</w:t>
      </w:r>
      <w:r w:rsidRPr="000C61BD">
        <w:rPr>
          <w:rFonts w:ascii="Book Antiqua" w:eastAsia="Calibri" w:hAnsi="Book Antiqua" w:cstheme="minorHAnsi"/>
          <w:spacing w:val="-8"/>
        </w:rPr>
        <w:t xml:space="preserve"> </w:t>
      </w:r>
      <w:r w:rsidRPr="000C61BD">
        <w:rPr>
          <w:rFonts w:ascii="Book Antiqua" w:eastAsia="Calibri" w:hAnsi="Book Antiqua" w:cstheme="minorHAnsi"/>
        </w:rPr>
        <w:t>prescribed</w:t>
      </w:r>
      <w:r w:rsidRPr="000C61BD">
        <w:rPr>
          <w:rFonts w:ascii="Book Antiqua" w:eastAsia="Calibri" w:hAnsi="Book Antiqua" w:cstheme="minorHAnsi"/>
          <w:spacing w:val="-3"/>
        </w:rPr>
        <w:t xml:space="preserve"> </w:t>
      </w:r>
      <w:r w:rsidRPr="000C61BD">
        <w:rPr>
          <w:rFonts w:ascii="Book Antiqua" w:eastAsia="Calibri" w:hAnsi="Book Antiqua" w:cstheme="minorHAnsi"/>
        </w:rPr>
        <w:t>for</w:t>
      </w:r>
      <w:r w:rsidRPr="000C61BD">
        <w:rPr>
          <w:rFonts w:ascii="Book Antiqua" w:eastAsia="Calibri" w:hAnsi="Book Antiqua" w:cstheme="minorHAnsi"/>
          <w:spacing w:val="6"/>
        </w:rPr>
        <w:t xml:space="preserve"> </w:t>
      </w:r>
      <w:r w:rsidRPr="000C61BD">
        <w:rPr>
          <w:rFonts w:ascii="Book Antiqua" w:eastAsia="Calibri" w:hAnsi="Book Antiqua" w:cstheme="minorHAnsi"/>
          <w:b/>
        </w:rPr>
        <w:t>‘Class</w:t>
      </w:r>
      <w:r w:rsidRPr="000C61BD">
        <w:rPr>
          <w:rFonts w:ascii="Book Antiqua" w:eastAsia="Calibri" w:hAnsi="Book Antiqua" w:cstheme="minorHAnsi"/>
          <w:b/>
          <w:spacing w:val="-3"/>
        </w:rPr>
        <w:t xml:space="preserve"> </w:t>
      </w:r>
      <w:r w:rsidRPr="000C61BD">
        <w:rPr>
          <w:rFonts w:ascii="Book Antiqua" w:eastAsia="Calibri" w:hAnsi="Book Antiqua" w:cstheme="minorHAnsi"/>
          <w:b/>
        </w:rPr>
        <w:t>–I</w:t>
      </w:r>
      <w:r w:rsidRPr="000C61BD">
        <w:rPr>
          <w:rFonts w:ascii="Book Antiqua" w:eastAsia="Calibri" w:hAnsi="Book Antiqua" w:cstheme="minorHAnsi"/>
          <w:b/>
          <w:spacing w:val="-3"/>
        </w:rPr>
        <w:t xml:space="preserve"> </w:t>
      </w:r>
      <w:r w:rsidRPr="000C61BD">
        <w:rPr>
          <w:rFonts w:ascii="Book Antiqua" w:eastAsia="Calibri" w:hAnsi="Book Antiqua" w:cstheme="minorHAnsi"/>
          <w:b/>
        </w:rPr>
        <w:t>local</w:t>
      </w:r>
      <w:r w:rsidRPr="000C61BD">
        <w:rPr>
          <w:rFonts w:ascii="Book Antiqua" w:eastAsia="Calibri" w:hAnsi="Book Antiqua" w:cstheme="minorHAnsi"/>
          <w:b/>
          <w:spacing w:val="-7"/>
        </w:rPr>
        <w:t xml:space="preserve"> </w:t>
      </w:r>
      <w:r w:rsidRPr="000C61BD">
        <w:rPr>
          <w:rFonts w:ascii="Book Antiqua" w:eastAsia="Calibri" w:hAnsi="Book Antiqua" w:cstheme="minorHAnsi"/>
          <w:b/>
        </w:rPr>
        <w:t>supplier/Class-II local supplier’’.</w:t>
      </w:r>
    </w:p>
    <w:p w14:paraId="7E938CFB" w14:textId="77777777" w:rsidR="00570AE6" w:rsidRPr="000C61BD" w:rsidRDefault="00570AE6" w:rsidP="00570AE6">
      <w:pPr>
        <w:widowControl w:val="0"/>
        <w:numPr>
          <w:ilvl w:val="0"/>
          <w:numId w:val="35"/>
        </w:numPr>
        <w:tabs>
          <w:tab w:val="left" w:pos="644"/>
          <w:tab w:val="left" w:pos="645"/>
        </w:tabs>
        <w:autoSpaceDE w:val="0"/>
        <w:autoSpaceDN w:val="0"/>
        <w:spacing w:before="140" w:line="276" w:lineRule="auto"/>
        <w:rPr>
          <w:rFonts w:ascii="Book Antiqua" w:eastAsia="Calibri" w:hAnsi="Book Antiqua" w:cstheme="minorHAnsi"/>
        </w:rPr>
      </w:pPr>
      <w:r w:rsidRPr="000C61BD">
        <w:rPr>
          <w:rFonts w:ascii="Book Antiqua" w:eastAsia="Calibri" w:hAnsi="Book Antiqua" w:cstheme="minorHAnsi"/>
        </w:rPr>
        <w:t>Name</w:t>
      </w:r>
      <w:r w:rsidRPr="000C61BD">
        <w:rPr>
          <w:rFonts w:ascii="Book Antiqua" w:eastAsia="Calibri" w:hAnsi="Book Antiqua" w:cstheme="minorHAnsi"/>
          <w:spacing w:val="-5"/>
        </w:rPr>
        <w:t xml:space="preserve"> </w:t>
      </w:r>
      <w:r w:rsidRPr="000C61BD">
        <w:rPr>
          <w:rFonts w:ascii="Book Antiqua" w:eastAsia="Calibri" w:hAnsi="Book Antiqua" w:cstheme="minorHAnsi"/>
        </w:rPr>
        <w:t>and</w:t>
      </w:r>
      <w:r w:rsidRPr="000C61BD">
        <w:rPr>
          <w:rFonts w:ascii="Book Antiqua" w:eastAsia="Calibri" w:hAnsi="Book Antiqua" w:cstheme="minorHAnsi"/>
          <w:spacing w:val="-4"/>
        </w:rPr>
        <w:t xml:space="preserve"> </w:t>
      </w:r>
      <w:r w:rsidRPr="000C61BD">
        <w:rPr>
          <w:rFonts w:ascii="Book Antiqua" w:eastAsia="Calibri" w:hAnsi="Book Antiqua" w:cstheme="minorHAnsi"/>
        </w:rPr>
        <w:t>contact</w:t>
      </w:r>
      <w:r w:rsidRPr="000C61BD">
        <w:rPr>
          <w:rFonts w:ascii="Book Antiqua" w:eastAsia="Calibri" w:hAnsi="Book Antiqua" w:cstheme="minorHAnsi"/>
          <w:spacing w:val="2"/>
        </w:rPr>
        <w:t xml:space="preserve"> </w:t>
      </w:r>
      <w:r w:rsidRPr="000C61BD">
        <w:rPr>
          <w:rFonts w:ascii="Book Antiqua" w:eastAsia="Calibri" w:hAnsi="Book Antiqua" w:cstheme="minorHAnsi"/>
        </w:rPr>
        <w:t>details</w:t>
      </w:r>
      <w:r w:rsidRPr="000C61BD">
        <w:rPr>
          <w:rFonts w:ascii="Book Antiqua" w:eastAsia="Calibri" w:hAnsi="Book Antiqua" w:cstheme="minorHAnsi"/>
          <w:spacing w:val="-7"/>
        </w:rPr>
        <w:t xml:space="preserve"> </w:t>
      </w:r>
      <w:r w:rsidRPr="000C61BD">
        <w:rPr>
          <w:rFonts w:ascii="Book Antiqua" w:eastAsia="Calibri" w:hAnsi="Book Antiqua" w:cstheme="minorHAnsi"/>
        </w:rPr>
        <w:t>of</w:t>
      </w:r>
      <w:r w:rsidRPr="000C61BD">
        <w:rPr>
          <w:rFonts w:ascii="Book Antiqua" w:eastAsia="Calibri" w:hAnsi="Book Antiqua" w:cstheme="minorHAnsi"/>
          <w:spacing w:val="-4"/>
        </w:rPr>
        <w:t xml:space="preserve"> </w:t>
      </w:r>
      <w:r w:rsidRPr="000C61BD">
        <w:rPr>
          <w:rFonts w:ascii="Book Antiqua" w:eastAsia="Calibri" w:hAnsi="Book Antiqua" w:cstheme="minorHAnsi"/>
        </w:rPr>
        <w:t>the</w:t>
      </w:r>
      <w:r w:rsidRPr="000C61BD">
        <w:rPr>
          <w:rFonts w:ascii="Book Antiqua" w:eastAsia="Calibri" w:hAnsi="Book Antiqua" w:cstheme="minorHAnsi"/>
          <w:spacing w:val="-4"/>
        </w:rPr>
        <w:t xml:space="preserve"> </w:t>
      </w:r>
      <w:r w:rsidRPr="000C61BD">
        <w:rPr>
          <w:rFonts w:ascii="Book Antiqua" w:eastAsia="Calibri" w:hAnsi="Book Antiqua" w:cstheme="minorHAnsi"/>
        </w:rPr>
        <w:t>unit</w:t>
      </w:r>
      <w:r w:rsidRPr="000C61BD">
        <w:rPr>
          <w:rFonts w:ascii="Book Antiqua" w:eastAsia="Calibri" w:hAnsi="Book Antiqua" w:cstheme="minorHAnsi"/>
          <w:spacing w:val="-7"/>
        </w:rPr>
        <w:t xml:space="preserve"> </w:t>
      </w:r>
      <w:r w:rsidRPr="000C61BD">
        <w:rPr>
          <w:rFonts w:ascii="Book Antiqua" w:eastAsia="Calibri" w:hAnsi="Book Antiqua" w:cstheme="minorHAnsi"/>
        </w:rPr>
        <w:t>of</w:t>
      </w:r>
      <w:r w:rsidRPr="000C61BD">
        <w:rPr>
          <w:rFonts w:ascii="Book Antiqua" w:eastAsia="Calibri" w:hAnsi="Book Antiqua" w:cstheme="minorHAnsi"/>
          <w:spacing w:val="2"/>
        </w:rPr>
        <w:t xml:space="preserve"> </w:t>
      </w:r>
      <w:r w:rsidRPr="000C61BD">
        <w:rPr>
          <w:rFonts w:ascii="Book Antiqua" w:eastAsia="Calibri" w:hAnsi="Book Antiqua" w:cstheme="minorHAnsi"/>
        </w:rPr>
        <w:t>the</w:t>
      </w:r>
      <w:r w:rsidRPr="000C61BD">
        <w:rPr>
          <w:rFonts w:ascii="Book Antiqua" w:eastAsia="Calibri" w:hAnsi="Book Antiqua" w:cstheme="minorHAnsi"/>
          <w:spacing w:val="-3"/>
        </w:rPr>
        <w:t xml:space="preserve"> </w:t>
      </w:r>
      <w:r w:rsidRPr="000C61BD">
        <w:rPr>
          <w:rFonts w:ascii="Book Antiqua" w:eastAsia="Calibri" w:hAnsi="Book Antiqua" w:cstheme="minorHAnsi"/>
        </w:rPr>
        <w:t>Local</w:t>
      </w:r>
      <w:r w:rsidRPr="000C61BD">
        <w:rPr>
          <w:rFonts w:ascii="Book Antiqua" w:eastAsia="Calibri" w:hAnsi="Book Antiqua" w:cstheme="minorHAnsi"/>
          <w:spacing w:val="-7"/>
        </w:rPr>
        <w:t xml:space="preserve"> </w:t>
      </w:r>
      <w:r w:rsidRPr="000C61BD">
        <w:rPr>
          <w:rFonts w:ascii="Book Antiqua" w:eastAsia="Calibri" w:hAnsi="Book Antiqua" w:cstheme="minorHAnsi"/>
        </w:rPr>
        <w:t>Supplier</w:t>
      </w:r>
      <w:r w:rsidRPr="000C61BD">
        <w:rPr>
          <w:rFonts w:ascii="Book Antiqua" w:eastAsia="Calibri" w:hAnsi="Book Antiqua" w:cstheme="minorHAnsi"/>
          <w:spacing w:val="-3"/>
        </w:rPr>
        <w:t xml:space="preserve"> </w:t>
      </w:r>
      <w:r w:rsidRPr="000C61BD">
        <w:rPr>
          <w:rFonts w:ascii="Book Antiqua" w:eastAsia="Calibri" w:hAnsi="Book Antiqua" w:cstheme="minorHAnsi"/>
        </w:rPr>
        <w:t>(s)</w:t>
      </w:r>
    </w:p>
    <w:p w14:paraId="7D948200" w14:textId="77777777" w:rsidR="00570AE6" w:rsidRPr="000C61BD" w:rsidRDefault="00570AE6" w:rsidP="00570AE6">
      <w:pPr>
        <w:widowControl w:val="0"/>
        <w:numPr>
          <w:ilvl w:val="0"/>
          <w:numId w:val="35"/>
        </w:numPr>
        <w:tabs>
          <w:tab w:val="left" w:pos="644"/>
          <w:tab w:val="left" w:pos="645"/>
        </w:tabs>
        <w:autoSpaceDE w:val="0"/>
        <w:autoSpaceDN w:val="0"/>
        <w:spacing w:before="142" w:line="276" w:lineRule="auto"/>
        <w:rPr>
          <w:rFonts w:ascii="Book Antiqua" w:eastAsia="Calibri" w:hAnsi="Book Antiqua" w:cstheme="minorHAnsi"/>
        </w:rPr>
      </w:pPr>
      <w:r w:rsidRPr="000C61BD">
        <w:rPr>
          <w:rFonts w:ascii="Book Antiqua" w:eastAsia="Calibri" w:hAnsi="Book Antiqua" w:cstheme="minorHAnsi"/>
        </w:rPr>
        <w:t>Sale</w:t>
      </w:r>
      <w:r w:rsidRPr="000C61BD">
        <w:rPr>
          <w:rFonts w:ascii="Book Antiqua" w:eastAsia="Calibri" w:hAnsi="Book Antiqua" w:cstheme="minorHAnsi"/>
          <w:spacing w:val="-2"/>
        </w:rPr>
        <w:t xml:space="preserve"> </w:t>
      </w:r>
      <w:r w:rsidRPr="000C61BD">
        <w:rPr>
          <w:rFonts w:ascii="Book Antiqua" w:eastAsia="Calibri" w:hAnsi="Book Antiqua" w:cstheme="minorHAnsi"/>
        </w:rPr>
        <w:t>Price</w:t>
      </w:r>
      <w:r w:rsidRPr="000C61BD">
        <w:rPr>
          <w:rFonts w:ascii="Book Antiqua" w:eastAsia="Calibri" w:hAnsi="Book Antiqua" w:cstheme="minorHAnsi"/>
          <w:spacing w:val="-6"/>
        </w:rPr>
        <w:t xml:space="preserve"> </w:t>
      </w:r>
      <w:r w:rsidRPr="000C61BD">
        <w:rPr>
          <w:rFonts w:ascii="Book Antiqua" w:eastAsia="Calibri" w:hAnsi="Book Antiqua" w:cstheme="minorHAnsi"/>
        </w:rPr>
        <w:t>of</w:t>
      </w:r>
      <w:r w:rsidRPr="000C61BD">
        <w:rPr>
          <w:rFonts w:ascii="Book Antiqua" w:eastAsia="Calibri" w:hAnsi="Book Antiqua" w:cstheme="minorHAnsi"/>
          <w:spacing w:val="-6"/>
        </w:rPr>
        <w:t xml:space="preserve"> </w:t>
      </w:r>
      <w:r w:rsidRPr="000C61BD">
        <w:rPr>
          <w:rFonts w:ascii="Book Antiqua" w:eastAsia="Calibri" w:hAnsi="Book Antiqua" w:cstheme="minorHAnsi"/>
        </w:rPr>
        <w:t>the</w:t>
      </w:r>
      <w:r w:rsidRPr="000C61BD">
        <w:rPr>
          <w:rFonts w:ascii="Book Antiqua" w:eastAsia="Calibri" w:hAnsi="Book Antiqua" w:cstheme="minorHAnsi"/>
          <w:spacing w:val="-2"/>
        </w:rPr>
        <w:t xml:space="preserve"> </w:t>
      </w:r>
      <w:r w:rsidRPr="000C61BD">
        <w:rPr>
          <w:rFonts w:ascii="Book Antiqua" w:eastAsia="Calibri" w:hAnsi="Book Antiqua" w:cstheme="minorHAnsi"/>
        </w:rPr>
        <w:t>product</w:t>
      </w:r>
    </w:p>
    <w:p w14:paraId="454C2DEA" w14:textId="77777777" w:rsidR="00570AE6" w:rsidRPr="000C61BD" w:rsidRDefault="00570AE6" w:rsidP="00570AE6">
      <w:pPr>
        <w:widowControl w:val="0"/>
        <w:tabs>
          <w:tab w:val="left" w:pos="644"/>
        </w:tabs>
        <w:autoSpaceDE w:val="0"/>
        <w:autoSpaceDN w:val="0"/>
        <w:spacing w:before="140" w:line="276" w:lineRule="auto"/>
        <w:ind w:left="100"/>
        <w:rPr>
          <w:rFonts w:ascii="Book Antiqua" w:eastAsia="Calibri" w:hAnsi="Book Antiqua" w:cstheme="minorHAnsi"/>
        </w:rPr>
      </w:pPr>
      <w:r w:rsidRPr="000C61BD">
        <w:rPr>
          <w:rFonts w:ascii="Book Antiqua" w:eastAsia="Calibri" w:hAnsi="Book Antiqua" w:cstheme="minorHAnsi"/>
        </w:rPr>
        <w:t>viii</w:t>
      </w:r>
      <w:r w:rsidRPr="000C61BD">
        <w:rPr>
          <w:rFonts w:ascii="Book Antiqua" w:eastAsia="Calibri" w:hAnsi="Book Antiqua" w:cstheme="minorHAnsi"/>
        </w:rPr>
        <w:tab/>
        <w:t>Ex-Factory</w:t>
      </w:r>
      <w:r w:rsidRPr="000C61BD">
        <w:rPr>
          <w:rFonts w:ascii="Book Antiqua" w:eastAsia="Calibri" w:hAnsi="Book Antiqua" w:cstheme="minorHAnsi"/>
          <w:spacing w:val="-6"/>
        </w:rPr>
        <w:t xml:space="preserve"> </w:t>
      </w:r>
      <w:r w:rsidRPr="000C61BD">
        <w:rPr>
          <w:rFonts w:ascii="Book Antiqua" w:eastAsia="Calibri" w:hAnsi="Book Antiqua" w:cstheme="minorHAnsi"/>
        </w:rPr>
        <w:t>Price</w:t>
      </w:r>
      <w:r w:rsidRPr="000C61BD">
        <w:rPr>
          <w:rFonts w:ascii="Book Antiqua" w:eastAsia="Calibri" w:hAnsi="Book Antiqua" w:cstheme="minorHAnsi"/>
          <w:spacing w:val="-7"/>
        </w:rPr>
        <w:t xml:space="preserve"> </w:t>
      </w:r>
      <w:r w:rsidRPr="000C61BD">
        <w:rPr>
          <w:rFonts w:ascii="Book Antiqua" w:eastAsia="Calibri" w:hAnsi="Book Antiqua" w:cstheme="minorHAnsi"/>
        </w:rPr>
        <w:t>of</w:t>
      </w:r>
      <w:r w:rsidRPr="000C61BD">
        <w:rPr>
          <w:rFonts w:ascii="Book Antiqua" w:eastAsia="Calibri" w:hAnsi="Book Antiqua" w:cstheme="minorHAnsi"/>
          <w:spacing w:val="-4"/>
        </w:rPr>
        <w:t xml:space="preserve"> </w:t>
      </w:r>
      <w:r w:rsidRPr="000C61BD">
        <w:rPr>
          <w:rFonts w:ascii="Book Antiqua" w:eastAsia="Calibri" w:hAnsi="Book Antiqua" w:cstheme="minorHAnsi"/>
        </w:rPr>
        <w:t>the</w:t>
      </w:r>
      <w:r w:rsidRPr="000C61BD">
        <w:rPr>
          <w:rFonts w:ascii="Book Antiqua" w:eastAsia="Calibri" w:hAnsi="Book Antiqua" w:cstheme="minorHAnsi"/>
          <w:spacing w:val="-5"/>
        </w:rPr>
        <w:t xml:space="preserve"> </w:t>
      </w:r>
      <w:r w:rsidRPr="000C61BD">
        <w:rPr>
          <w:rFonts w:ascii="Book Antiqua" w:eastAsia="Calibri" w:hAnsi="Book Antiqua" w:cstheme="minorHAnsi"/>
        </w:rPr>
        <w:t>product</w:t>
      </w:r>
    </w:p>
    <w:p w14:paraId="168A43DA" w14:textId="77777777" w:rsidR="00570AE6" w:rsidRPr="000C61BD" w:rsidRDefault="00570AE6" w:rsidP="00570AE6">
      <w:pPr>
        <w:widowControl w:val="0"/>
        <w:numPr>
          <w:ilvl w:val="0"/>
          <w:numId w:val="34"/>
        </w:numPr>
        <w:tabs>
          <w:tab w:val="left" w:pos="644"/>
          <w:tab w:val="left" w:pos="645"/>
        </w:tabs>
        <w:autoSpaceDE w:val="0"/>
        <w:autoSpaceDN w:val="0"/>
        <w:spacing w:before="139" w:line="276" w:lineRule="auto"/>
        <w:rPr>
          <w:rFonts w:ascii="Book Antiqua" w:eastAsia="Calibri" w:hAnsi="Book Antiqua" w:cstheme="minorHAnsi"/>
        </w:rPr>
      </w:pPr>
      <w:r w:rsidRPr="000C61BD">
        <w:rPr>
          <w:rFonts w:ascii="Book Antiqua" w:eastAsia="Calibri" w:hAnsi="Book Antiqua" w:cstheme="minorHAnsi"/>
        </w:rPr>
        <w:t>Freight,</w:t>
      </w:r>
      <w:r w:rsidRPr="000C61BD">
        <w:rPr>
          <w:rFonts w:ascii="Book Antiqua" w:eastAsia="Calibri" w:hAnsi="Book Antiqua" w:cstheme="minorHAnsi"/>
          <w:spacing w:val="-9"/>
        </w:rPr>
        <w:t xml:space="preserve"> </w:t>
      </w:r>
      <w:r w:rsidRPr="000C61BD">
        <w:rPr>
          <w:rFonts w:ascii="Book Antiqua" w:eastAsia="Calibri" w:hAnsi="Book Antiqua" w:cstheme="minorHAnsi"/>
        </w:rPr>
        <w:t>insurance</w:t>
      </w:r>
      <w:r w:rsidRPr="000C61BD">
        <w:rPr>
          <w:rFonts w:ascii="Book Antiqua" w:eastAsia="Calibri" w:hAnsi="Book Antiqua" w:cstheme="minorHAnsi"/>
          <w:spacing w:val="-5"/>
        </w:rPr>
        <w:t xml:space="preserve"> </w:t>
      </w:r>
      <w:r w:rsidRPr="000C61BD">
        <w:rPr>
          <w:rFonts w:ascii="Book Antiqua" w:eastAsia="Calibri" w:hAnsi="Book Antiqua" w:cstheme="minorHAnsi"/>
        </w:rPr>
        <w:t>and</w:t>
      </w:r>
      <w:r w:rsidRPr="000C61BD">
        <w:rPr>
          <w:rFonts w:ascii="Book Antiqua" w:eastAsia="Calibri" w:hAnsi="Book Antiqua" w:cstheme="minorHAnsi"/>
          <w:spacing w:val="-7"/>
        </w:rPr>
        <w:t xml:space="preserve"> </w:t>
      </w:r>
      <w:r w:rsidRPr="000C61BD">
        <w:rPr>
          <w:rFonts w:ascii="Book Antiqua" w:eastAsia="Calibri" w:hAnsi="Book Antiqua" w:cstheme="minorHAnsi"/>
        </w:rPr>
        <w:t>handling</w:t>
      </w:r>
    </w:p>
    <w:p w14:paraId="5159AD81" w14:textId="77777777" w:rsidR="00570AE6" w:rsidRPr="000C61BD" w:rsidRDefault="00570AE6" w:rsidP="00570AE6">
      <w:pPr>
        <w:widowControl w:val="0"/>
        <w:numPr>
          <w:ilvl w:val="0"/>
          <w:numId w:val="34"/>
        </w:numPr>
        <w:tabs>
          <w:tab w:val="left" w:pos="599"/>
          <w:tab w:val="left" w:pos="600"/>
        </w:tabs>
        <w:autoSpaceDE w:val="0"/>
        <w:autoSpaceDN w:val="0"/>
        <w:spacing w:before="140" w:line="276" w:lineRule="auto"/>
        <w:ind w:left="599" w:hanging="500"/>
        <w:rPr>
          <w:rFonts w:ascii="Book Antiqua" w:eastAsia="Calibri" w:hAnsi="Book Antiqua" w:cstheme="minorHAnsi"/>
        </w:rPr>
      </w:pPr>
      <w:r w:rsidRPr="000C61BD">
        <w:rPr>
          <w:rFonts w:ascii="Book Antiqua" w:eastAsia="Calibri" w:hAnsi="Book Antiqua" w:cstheme="minorHAnsi"/>
        </w:rPr>
        <w:t>Total</w:t>
      </w:r>
      <w:r w:rsidRPr="000C61BD">
        <w:rPr>
          <w:rFonts w:ascii="Book Antiqua" w:eastAsia="Calibri" w:hAnsi="Book Antiqua" w:cstheme="minorHAnsi"/>
          <w:spacing w:val="-6"/>
        </w:rPr>
        <w:t xml:space="preserve"> </w:t>
      </w:r>
      <w:r w:rsidRPr="000C61BD">
        <w:rPr>
          <w:rFonts w:ascii="Book Antiqua" w:eastAsia="Calibri" w:hAnsi="Book Antiqua" w:cstheme="minorHAnsi"/>
        </w:rPr>
        <w:t>Bill</w:t>
      </w:r>
      <w:r w:rsidRPr="000C61BD">
        <w:rPr>
          <w:rFonts w:ascii="Book Antiqua" w:eastAsia="Calibri" w:hAnsi="Book Antiqua" w:cstheme="minorHAnsi"/>
          <w:spacing w:val="-4"/>
        </w:rPr>
        <w:t xml:space="preserve"> </w:t>
      </w:r>
      <w:r w:rsidRPr="000C61BD">
        <w:rPr>
          <w:rFonts w:ascii="Book Antiqua" w:eastAsia="Calibri" w:hAnsi="Book Antiqua" w:cstheme="minorHAnsi"/>
        </w:rPr>
        <w:t>of</w:t>
      </w:r>
      <w:r w:rsidRPr="000C61BD">
        <w:rPr>
          <w:rFonts w:ascii="Book Antiqua" w:eastAsia="Calibri" w:hAnsi="Book Antiqua" w:cstheme="minorHAnsi"/>
          <w:spacing w:val="-4"/>
        </w:rPr>
        <w:t xml:space="preserve"> </w:t>
      </w:r>
      <w:r w:rsidRPr="000C61BD">
        <w:rPr>
          <w:rFonts w:ascii="Book Antiqua" w:eastAsia="Calibri" w:hAnsi="Book Antiqua" w:cstheme="minorHAnsi"/>
        </w:rPr>
        <w:t>Material</w:t>
      </w:r>
    </w:p>
    <w:p w14:paraId="78620740" w14:textId="77777777" w:rsidR="00570AE6" w:rsidRPr="000C61BD" w:rsidRDefault="00570AE6" w:rsidP="00570AE6">
      <w:pPr>
        <w:widowControl w:val="0"/>
        <w:tabs>
          <w:tab w:val="left" w:pos="635"/>
        </w:tabs>
        <w:autoSpaceDE w:val="0"/>
        <w:autoSpaceDN w:val="0"/>
        <w:spacing w:before="139" w:line="276" w:lineRule="auto"/>
        <w:ind w:left="644" w:right="1524" w:hanging="545"/>
        <w:rPr>
          <w:rFonts w:ascii="Book Antiqua" w:eastAsia="Calibri" w:hAnsi="Book Antiqua" w:cstheme="minorHAnsi"/>
        </w:rPr>
      </w:pPr>
      <w:r w:rsidRPr="000C61BD">
        <w:rPr>
          <w:rFonts w:ascii="Book Antiqua" w:eastAsia="Calibri" w:hAnsi="Book Antiqua" w:cstheme="minorHAnsi"/>
        </w:rPr>
        <w:t>xi</w:t>
      </w:r>
      <w:r w:rsidRPr="000C61BD">
        <w:rPr>
          <w:rFonts w:ascii="Book Antiqua" w:eastAsia="Calibri" w:hAnsi="Book Antiqua" w:cstheme="minorHAnsi"/>
        </w:rPr>
        <w:tab/>
        <w:t>List</w:t>
      </w:r>
      <w:r w:rsidRPr="000C61BD">
        <w:rPr>
          <w:rFonts w:ascii="Book Antiqua" w:eastAsia="Calibri" w:hAnsi="Book Antiqua" w:cstheme="minorHAnsi"/>
          <w:spacing w:val="2"/>
        </w:rPr>
        <w:t xml:space="preserve"> </w:t>
      </w:r>
      <w:r w:rsidRPr="000C61BD">
        <w:rPr>
          <w:rFonts w:ascii="Book Antiqua" w:eastAsia="Calibri" w:hAnsi="Book Antiqua" w:cstheme="minorHAnsi"/>
        </w:rPr>
        <w:t>and</w:t>
      </w:r>
      <w:r w:rsidRPr="000C61BD">
        <w:rPr>
          <w:rFonts w:ascii="Book Antiqua" w:eastAsia="Calibri" w:hAnsi="Book Antiqua" w:cstheme="minorHAnsi"/>
          <w:spacing w:val="2"/>
        </w:rPr>
        <w:t xml:space="preserve"> </w:t>
      </w:r>
      <w:r w:rsidRPr="000C61BD">
        <w:rPr>
          <w:rFonts w:ascii="Book Antiqua" w:eastAsia="Calibri" w:hAnsi="Book Antiqua" w:cstheme="minorHAnsi"/>
        </w:rPr>
        <w:t>total</w:t>
      </w:r>
      <w:r w:rsidRPr="000C61BD">
        <w:rPr>
          <w:rFonts w:ascii="Book Antiqua" w:eastAsia="Calibri" w:hAnsi="Book Antiqua" w:cstheme="minorHAnsi"/>
          <w:spacing w:val="2"/>
        </w:rPr>
        <w:t xml:space="preserve"> </w:t>
      </w:r>
      <w:r w:rsidRPr="000C61BD">
        <w:rPr>
          <w:rFonts w:ascii="Book Antiqua" w:eastAsia="Calibri" w:hAnsi="Book Antiqua" w:cstheme="minorHAnsi"/>
        </w:rPr>
        <w:t>cost value</w:t>
      </w:r>
      <w:r w:rsidRPr="000C61BD">
        <w:rPr>
          <w:rFonts w:ascii="Book Antiqua" w:eastAsia="Calibri" w:hAnsi="Book Antiqua" w:cstheme="minorHAnsi"/>
          <w:spacing w:val="2"/>
        </w:rPr>
        <w:t xml:space="preserve"> </w:t>
      </w:r>
      <w:r w:rsidRPr="000C61BD">
        <w:rPr>
          <w:rFonts w:ascii="Book Antiqua" w:eastAsia="Calibri" w:hAnsi="Book Antiqua" w:cstheme="minorHAnsi"/>
        </w:rPr>
        <w:t>of</w:t>
      </w:r>
      <w:r w:rsidRPr="000C61BD">
        <w:rPr>
          <w:rFonts w:ascii="Book Antiqua" w:eastAsia="Calibri" w:hAnsi="Book Antiqua" w:cstheme="minorHAnsi"/>
          <w:spacing w:val="3"/>
        </w:rPr>
        <w:t xml:space="preserve"> </w:t>
      </w:r>
      <w:r w:rsidRPr="000C61BD">
        <w:rPr>
          <w:rFonts w:ascii="Book Antiqua" w:eastAsia="Calibri" w:hAnsi="Book Antiqua" w:cstheme="minorHAnsi"/>
        </w:rPr>
        <w:t>input</w:t>
      </w:r>
      <w:r w:rsidRPr="000C61BD">
        <w:rPr>
          <w:rFonts w:ascii="Book Antiqua" w:eastAsia="Calibri" w:hAnsi="Book Antiqua" w:cstheme="minorHAnsi"/>
          <w:spacing w:val="-5"/>
        </w:rPr>
        <w:t xml:space="preserve"> </w:t>
      </w:r>
      <w:r w:rsidRPr="000C61BD">
        <w:rPr>
          <w:rFonts w:ascii="Book Antiqua" w:eastAsia="Calibri" w:hAnsi="Book Antiqua" w:cstheme="minorHAnsi"/>
        </w:rPr>
        <w:t>used</w:t>
      </w:r>
      <w:r w:rsidRPr="000C61BD">
        <w:rPr>
          <w:rFonts w:ascii="Book Antiqua" w:eastAsia="Calibri" w:hAnsi="Book Antiqua" w:cstheme="minorHAnsi"/>
          <w:spacing w:val="4"/>
        </w:rPr>
        <w:t xml:space="preserve"> </w:t>
      </w:r>
      <w:r w:rsidRPr="000C61BD">
        <w:rPr>
          <w:rFonts w:ascii="Book Antiqua" w:eastAsia="Calibri" w:hAnsi="Book Antiqua" w:cstheme="minorHAnsi"/>
        </w:rPr>
        <w:t>to</w:t>
      </w:r>
      <w:r w:rsidRPr="000C61BD">
        <w:rPr>
          <w:rFonts w:ascii="Book Antiqua" w:eastAsia="Calibri" w:hAnsi="Book Antiqua" w:cstheme="minorHAnsi"/>
          <w:spacing w:val="-3"/>
        </w:rPr>
        <w:t xml:space="preserve"> </w:t>
      </w:r>
      <w:r w:rsidRPr="000C61BD">
        <w:rPr>
          <w:rFonts w:ascii="Book Antiqua" w:eastAsia="Calibri" w:hAnsi="Book Antiqua" w:cstheme="minorHAnsi"/>
        </w:rPr>
        <w:t>manufacture</w:t>
      </w:r>
      <w:r w:rsidRPr="000C61BD">
        <w:rPr>
          <w:rFonts w:ascii="Book Antiqua" w:eastAsia="Calibri" w:hAnsi="Book Antiqua" w:cstheme="minorHAnsi"/>
          <w:spacing w:val="2"/>
        </w:rPr>
        <w:t xml:space="preserve"> </w:t>
      </w:r>
      <w:r w:rsidRPr="000C61BD">
        <w:rPr>
          <w:rFonts w:ascii="Book Antiqua" w:eastAsia="Calibri" w:hAnsi="Book Antiqua" w:cstheme="minorHAnsi"/>
        </w:rPr>
        <w:t>the</w:t>
      </w:r>
      <w:r w:rsidRPr="000C61BD">
        <w:rPr>
          <w:rFonts w:ascii="Book Antiqua" w:eastAsia="Calibri" w:hAnsi="Book Antiqua" w:cstheme="minorHAnsi"/>
          <w:spacing w:val="14"/>
        </w:rPr>
        <w:t xml:space="preserve"> </w:t>
      </w:r>
      <w:r w:rsidRPr="000C61BD">
        <w:rPr>
          <w:rFonts w:ascii="Book Antiqua" w:eastAsia="Calibri" w:hAnsi="Book Antiqua" w:cstheme="minorHAnsi"/>
        </w:rPr>
        <w:t>Goods/to</w:t>
      </w:r>
      <w:r w:rsidRPr="000C61BD">
        <w:rPr>
          <w:rFonts w:ascii="Book Antiqua" w:eastAsia="Calibri" w:hAnsi="Book Antiqua" w:cstheme="minorHAnsi"/>
          <w:spacing w:val="5"/>
        </w:rPr>
        <w:t xml:space="preserve"> </w:t>
      </w:r>
      <w:r w:rsidRPr="000C61BD">
        <w:rPr>
          <w:rFonts w:ascii="Book Antiqua" w:eastAsia="Calibri" w:hAnsi="Book Antiqua" w:cstheme="minorHAnsi"/>
        </w:rPr>
        <w:t>provide</w:t>
      </w:r>
      <w:r w:rsidRPr="000C61BD">
        <w:rPr>
          <w:rFonts w:ascii="Book Antiqua" w:eastAsia="Calibri" w:hAnsi="Book Antiqua" w:cstheme="minorHAnsi"/>
          <w:spacing w:val="2"/>
        </w:rPr>
        <w:t xml:space="preserve"> </w:t>
      </w:r>
      <w:r w:rsidRPr="000C61BD">
        <w:rPr>
          <w:rFonts w:ascii="Book Antiqua" w:eastAsia="Calibri" w:hAnsi="Book Antiqua" w:cstheme="minorHAnsi"/>
        </w:rPr>
        <w:t>services/in</w:t>
      </w:r>
      <w:r w:rsidRPr="000C61BD">
        <w:rPr>
          <w:rFonts w:ascii="Book Antiqua" w:eastAsia="Calibri" w:hAnsi="Book Antiqua" w:cstheme="minorHAnsi"/>
          <w:spacing w:val="-47"/>
        </w:rPr>
        <w:t xml:space="preserve"> </w:t>
      </w:r>
      <w:r w:rsidRPr="000C61BD">
        <w:rPr>
          <w:rFonts w:ascii="Book Antiqua" w:eastAsia="Calibri" w:hAnsi="Book Antiqua" w:cstheme="minorHAnsi"/>
        </w:rPr>
        <w:t>construction of</w:t>
      </w:r>
      <w:r w:rsidRPr="000C61BD">
        <w:rPr>
          <w:rFonts w:ascii="Book Antiqua" w:eastAsia="Calibri" w:hAnsi="Book Antiqua" w:cstheme="minorHAnsi"/>
          <w:spacing w:val="-2"/>
        </w:rPr>
        <w:t xml:space="preserve"> </w:t>
      </w:r>
      <w:r w:rsidRPr="000C61BD">
        <w:rPr>
          <w:rFonts w:ascii="Book Antiqua" w:eastAsia="Calibri" w:hAnsi="Book Antiqua" w:cstheme="minorHAnsi"/>
        </w:rPr>
        <w:t>works</w:t>
      </w:r>
    </w:p>
    <w:p w14:paraId="63BD16D6" w14:textId="77777777" w:rsidR="00570AE6" w:rsidRPr="000C61BD" w:rsidRDefault="00570AE6" w:rsidP="00570AE6">
      <w:pPr>
        <w:widowControl w:val="0"/>
        <w:numPr>
          <w:ilvl w:val="0"/>
          <w:numId w:val="33"/>
        </w:numPr>
        <w:tabs>
          <w:tab w:val="left" w:pos="644"/>
          <w:tab w:val="left" w:pos="645"/>
        </w:tabs>
        <w:autoSpaceDE w:val="0"/>
        <w:autoSpaceDN w:val="0"/>
        <w:spacing w:before="135" w:line="276" w:lineRule="auto"/>
        <w:ind w:right="866"/>
        <w:rPr>
          <w:rFonts w:ascii="Book Antiqua" w:eastAsia="Calibri" w:hAnsi="Book Antiqua" w:cstheme="minorHAnsi"/>
        </w:rPr>
      </w:pPr>
      <w:r w:rsidRPr="000C61BD">
        <w:rPr>
          <w:rFonts w:ascii="Book Antiqua" w:eastAsia="Calibri" w:hAnsi="Book Antiqua" w:cstheme="minorHAnsi"/>
        </w:rPr>
        <w:t>List</w:t>
      </w:r>
      <w:r w:rsidRPr="000C61BD">
        <w:rPr>
          <w:rFonts w:ascii="Book Antiqua" w:eastAsia="Calibri" w:hAnsi="Book Antiqua" w:cstheme="minorHAnsi"/>
          <w:spacing w:val="1"/>
        </w:rPr>
        <w:t xml:space="preserve"> </w:t>
      </w:r>
      <w:r w:rsidRPr="000C61BD">
        <w:rPr>
          <w:rFonts w:ascii="Book Antiqua" w:eastAsia="Calibri" w:hAnsi="Book Antiqua" w:cstheme="minorHAnsi"/>
        </w:rPr>
        <w:t>and total cost of</w:t>
      </w:r>
      <w:r w:rsidRPr="000C61BD">
        <w:rPr>
          <w:rFonts w:ascii="Book Antiqua" w:eastAsia="Calibri" w:hAnsi="Book Antiqua" w:cstheme="minorHAnsi"/>
          <w:spacing w:val="1"/>
        </w:rPr>
        <w:t xml:space="preserve"> </w:t>
      </w:r>
      <w:r w:rsidRPr="000C61BD">
        <w:rPr>
          <w:rFonts w:ascii="Book Antiqua" w:eastAsia="Calibri" w:hAnsi="Book Antiqua" w:cstheme="minorHAnsi"/>
        </w:rPr>
        <w:t>input</w:t>
      </w:r>
      <w:r w:rsidRPr="000C61BD">
        <w:rPr>
          <w:rFonts w:ascii="Book Antiqua" w:eastAsia="Calibri" w:hAnsi="Book Antiqua" w:cstheme="minorHAnsi"/>
          <w:spacing w:val="1"/>
        </w:rPr>
        <w:t xml:space="preserve"> </w:t>
      </w:r>
      <w:r w:rsidRPr="000C61BD">
        <w:rPr>
          <w:rFonts w:ascii="Book Antiqua" w:eastAsia="Calibri" w:hAnsi="Book Antiqua" w:cstheme="minorHAnsi"/>
        </w:rPr>
        <w:t>which are</w:t>
      </w:r>
      <w:r w:rsidRPr="000C61BD">
        <w:rPr>
          <w:rFonts w:ascii="Book Antiqua" w:eastAsia="Calibri" w:hAnsi="Book Antiqua" w:cstheme="minorHAnsi"/>
          <w:spacing w:val="1"/>
        </w:rPr>
        <w:t xml:space="preserve"> </w:t>
      </w:r>
      <w:r w:rsidRPr="000C61BD">
        <w:rPr>
          <w:rFonts w:ascii="Book Antiqua" w:eastAsia="Calibri" w:hAnsi="Book Antiqua" w:cstheme="minorHAnsi"/>
        </w:rPr>
        <w:t>domestically</w:t>
      </w:r>
      <w:r w:rsidRPr="000C61BD">
        <w:rPr>
          <w:rFonts w:ascii="Book Antiqua" w:eastAsia="Calibri" w:hAnsi="Book Antiqua" w:cstheme="minorHAnsi"/>
          <w:spacing w:val="1"/>
        </w:rPr>
        <w:t xml:space="preserve"> </w:t>
      </w:r>
      <w:r w:rsidRPr="000C61BD">
        <w:rPr>
          <w:rFonts w:ascii="Book Antiqua" w:eastAsia="Calibri" w:hAnsi="Book Antiqua" w:cstheme="minorHAnsi"/>
        </w:rPr>
        <w:t>sourced. Value</w:t>
      </w:r>
      <w:r w:rsidRPr="000C61BD">
        <w:rPr>
          <w:rFonts w:ascii="Book Antiqua" w:eastAsia="Calibri" w:hAnsi="Book Antiqua" w:cstheme="minorHAnsi"/>
          <w:spacing w:val="1"/>
        </w:rPr>
        <w:t xml:space="preserve"> </w:t>
      </w:r>
      <w:r w:rsidRPr="000C61BD">
        <w:rPr>
          <w:rFonts w:ascii="Book Antiqua" w:eastAsia="Calibri" w:hAnsi="Book Antiqua" w:cstheme="minorHAnsi"/>
        </w:rPr>
        <w:t>addition certificates</w:t>
      </w:r>
      <w:r w:rsidRPr="000C61BD">
        <w:rPr>
          <w:rFonts w:ascii="Book Antiqua" w:eastAsia="Calibri" w:hAnsi="Book Antiqua" w:cstheme="minorHAnsi"/>
          <w:spacing w:val="1"/>
        </w:rPr>
        <w:t xml:space="preserve"> </w:t>
      </w:r>
      <w:r w:rsidRPr="000C61BD">
        <w:rPr>
          <w:rFonts w:ascii="Book Antiqua" w:eastAsia="Calibri" w:hAnsi="Book Antiqua" w:cstheme="minorHAnsi"/>
        </w:rPr>
        <w:t>from</w:t>
      </w:r>
      <w:r w:rsidRPr="000C61BD">
        <w:rPr>
          <w:rFonts w:ascii="Book Antiqua" w:eastAsia="Calibri" w:hAnsi="Book Antiqua" w:cstheme="minorHAnsi"/>
          <w:spacing w:val="-47"/>
        </w:rPr>
        <w:t xml:space="preserve"> </w:t>
      </w:r>
      <w:r w:rsidRPr="000C61BD">
        <w:rPr>
          <w:rFonts w:ascii="Book Antiqua" w:eastAsia="Calibri" w:hAnsi="Book Antiqua" w:cstheme="minorHAnsi"/>
        </w:rPr>
        <w:t>suppliers,</w:t>
      </w:r>
      <w:r w:rsidRPr="000C61BD">
        <w:rPr>
          <w:rFonts w:ascii="Book Antiqua" w:eastAsia="Calibri" w:hAnsi="Book Antiqua" w:cstheme="minorHAnsi"/>
          <w:spacing w:val="-5"/>
        </w:rPr>
        <w:t xml:space="preserve"> </w:t>
      </w:r>
      <w:r w:rsidRPr="000C61BD">
        <w:rPr>
          <w:rFonts w:ascii="Book Antiqua" w:eastAsia="Calibri" w:hAnsi="Book Antiqua" w:cstheme="minorHAnsi"/>
        </w:rPr>
        <w:t>if</w:t>
      </w:r>
      <w:r w:rsidRPr="000C61BD">
        <w:rPr>
          <w:rFonts w:ascii="Book Antiqua" w:eastAsia="Calibri" w:hAnsi="Book Antiqua" w:cstheme="minorHAnsi"/>
          <w:spacing w:val="-3"/>
        </w:rPr>
        <w:t xml:space="preserve"> </w:t>
      </w:r>
      <w:r w:rsidRPr="000C61BD">
        <w:rPr>
          <w:rFonts w:ascii="Book Antiqua" w:eastAsia="Calibri" w:hAnsi="Book Antiqua" w:cstheme="minorHAnsi"/>
        </w:rPr>
        <w:t>the</w:t>
      </w:r>
      <w:r w:rsidRPr="000C61BD">
        <w:rPr>
          <w:rFonts w:ascii="Book Antiqua" w:eastAsia="Calibri" w:hAnsi="Book Antiqua" w:cstheme="minorHAnsi"/>
          <w:spacing w:val="-1"/>
        </w:rPr>
        <w:t xml:space="preserve"> </w:t>
      </w:r>
      <w:r w:rsidRPr="000C61BD">
        <w:rPr>
          <w:rFonts w:ascii="Book Antiqua" w:eastAsia="Calibri" w:hAnsi="Book Antiqua" w:cstheme="minorHAnsi"/>
        </w:rPr>
        <w:t>input</w:t>
      </w:r>
      <w:r w:rsidRPr="000C61BD">
        <w:rPr>
          <w:rFonts w:ascii="Book Antiqua" w:eastAsia="Calibri" w:hAnsi="Book Antiqua" w:cstheme="minorHAnsi"/>
          <w:spacing w:val="-4"/>
        </w:rPr>
        <w:t xml:space="preserve"> </w:t>
      </w:r>
      <w:r w:rsidRPr="000C61BD">
        <w:rPr>
          <w:rFonts w:ascii="Book Antiqua" w:eastAsia="Calibri" w:hAnsi="Book Antiqua" w:cstheme="minorHAnsi"/>
        </w:rPr>
        <w:t>is</w:t>
      </w:r>
      <w:r w:rsidRPr="000C61BD">
        <w:rPr>
          <w:rFonts w:ascii="Book Antiqua" w:eastAsia="Calibri" w:hAnsi="Book Antiqua" w:cstheme="minorHAnsi"/>
          <w:spacing w:val="-2"/>
        </w:rPr>
        <w:t xml:space="preserve"> </w:t>
      </w:r>
      <w:r w:rsidRPr="000C61BD">
        <w:rPr>
          <w:rFonts w:ascii="Book Antiqua" w:eastAsia="Calibri" w:hAnsi="Book Antiqua" w:cstheme="minorHAnsi"/>
        </w:rPr>
        <w:t>not</w:t>
      </w:r>
      <w:r w:rsidRPr="000C61BD">
        <w:rPr>
          <w:rFonts w:ascii="Book Antiqua" w:eastAsia="Calibri" w:hAnsi="Book Antiqua" w:cstheme="minorHAnsi"/>
          <w:spacing w:val="-8"/>
        </w:rPr>
        <w:t xml:space="preserve"> </w:t>
      </w:r>
      <w:r w:rsidRPr="000C61BD">
        <w:rPr>
          <w:rFonts w:ascii="Book Antiqua" w:eastAsia="Calibri" w:hAnsi="Book Antiqua" w:cstheme="minorHAnsi"/>
        </w:rPr>
        <w:t>in-house</w:t>
      </w:r>
      <w:r w:rsidRPr="000C61BD">
        <w:rPr>
          <w:rFonts w:ascii="Book Antiqua" w:eastAsia="Calibri" w:hAnsi="Book Antiqua" w:cstheme="minorHAnsi"/>
          <w:spacing w:val="3"/>
        </w:rPr>
        <w:t xml:space="preserve"> </w:t>
      </w:r>
      <w:r w:rsidRPr="000C61BD">
        <w:rPr>
          <w:rFonts w:ascii="Book Antiqua" w:eastAsia="Calibri" w:hAnsi="Book Antiqua" w:cstheme="minorHAnsi"/>
        </w:rPr>
        <w:t>to</w:t>
      </w:r>
      <w:r w:rsidRPr="000C61BD">
        <w:rPr>
          <w:rFonts w:ascii="Book Antiqua" w:eastAsia="Calibri" w:hAnsi="Book Antiqua" w:cstheme="minorHAnsi"/>
          <w:spacing w:val="-2"/>
        </w:rPr>
        <w:t xml:space="preserve"> </w:t>
      </w:r>
      <w:proofErr w:type="spellStart"/>
      <w:r w:rsidRPr="000C61BD">
        <w:rPr>
          <w:rFonts w:ascii="Book Antiqua" w:eastAsia="Calibri" w:hAnsi="Book Antiqua" w:cstheme="minorHAnsi"/>
        </w:rPr>
        <w:t>eb</w:t>
      </w:r>
      <w:proofErr w:type="spellEnd"/>
      <w:r w:rsidRPr="000C61BD">
        <w:rPr>
          <w:rFonts w:ascii="Book Antiqua" w:eastAsia="Calibri" w:hAnsi="Book Antiqua" w:cstheme="minorHAnsi"/>
          <w:spacing w:val="-2"/>
        </w:rPr>
        <w:t xml:space="preserve"> </w:t>
      </w:r>
      <w:r w:rsidRPr="000C61BD">
        <w:rPr>
          <w:rFonts w:ascii="Book Antiqua" w:eastAsia="Calibri" w:hAnsi="Book Antiqua" w:cstheme="minorHAnsi"/>
        </w:rPr>
        <w:t>attached</w:t>
      </w:r>
    </w:p>
    <w:p w14:paraId="682201DB" w14:textId="77777777" w:rsidR="00570AE6" w:rsidRPr="000C61BD" w:rsidRDefault="00570AE6" w:rsidP="00570AE6">
      <w:pPr>
        <w:widowControl w:val="0"/>
        <w:numPr>
          <w:ilvl w:val="0"/>
          <w:numId w:val="33"/>
        </w:numPr>
        <w:tabs>
          <w:tab w:val="left" w:pos="644"/>
          <w:tab w:val="left" w:pos="645"/>
        </w:tabs>
        <w:autoSpaceDE w:val="0"/>
        <w:autoSpaceDN w:val="0"/>
        <w:spacing w:before="140" w:line="276" w:lineRule="auto"/>
        <w:rPr>
          <w:rFonts w:ascii="Book Antiqua" w:eastAsia="Calibri" w:hAnsi="Book Antiqua" w:cstheme="minorHAnsi"/>
        </w:rPr>
      </w:pPr>
      <w:r w:rsidRPr="000C61BD">
        <w:rPr>
          <w:rFonts w:ascii="Book Antiqua" w:eastAsia="Calibri" w:hAnsi="Book Antiqua" w:cstheme="minorHAnsi"/>
        </w:rPr>
        <w:t>List</w:t>
      </w:r>
      <w:r w:rsidRPr="000C61BD">
        <w:rPr>
          <w:rFonts w:ascii="Book Antiqua" w:eastAsia="Calibri" w:hAnsi="Book Antiqua" w:cstheme="minorHAnsi"/>
          <w:spacing w:val="-6"/>
        </w:rPr>
        <w:t xml:space="preserve"> </w:t>
      </w:r>
      <w:r w:rsidRPr="000C61BD">
        <w:rPr>
          <w:rFonts w:ascii="Book Antiqua" w:eastAsia="Calibri" w:hAnsi="Book Antiqua" w:cstheme="minorHAnsi"/>
        </w:rPr>
        <w:t>and</w:t>
      </w:r>
      <w:r w:rsidRPr="000C61BD">
        <w:rPr>
          <w:rFonts w:ascii="Book Antiqua" w:eastAsia="Calibri" w:hAnsi="Book Antiqua" w:cstheme="minorHAnsi"/>
          <w:spacing w:val="-6"/>
        </w:rPr>
        <w:t xml:space="preserve"> </w:t>
      </w:r>
      <w:r w:rsidRPr="000C61BD">
        <w:rPr>
          <w:rFonts w:ascii="Book Antiqua" w:eastAsia="Calibri" w:hAnsi="Book Antiqua" w:cstheme="minorHAnsi"/>
        </w:rPr>
        <w:t>cost</w:t>
      </w:r>
      <w:r w:rsidRPr="000C61BD">
        <w:rPr>
          <w:rFonts w:ascii="Book Antiqua" w:eastAsia="Calibri" w:hAnsi="Book Antiqua" w:cstheme="minorHAnsi"/>
          <w:spacing w:val="-6"/>
        </w:rPr>
        <w:t xml:space="preserve"> </w:t>
      </w:r>
      <w:r w:rsidRPr="000C61BD">
        <w:rPr>
          <w:rFonts w:ascii="Book Antiqua" w:eastAsia="Calibri" w:hAnsi="Book Antiqua" w:cstheme="minorHAnsi"/>
        </w:rPr>
        <w:t>of</w:t>
      </w:r>
      <w:r w:rsidRPr="000C61BD">
        <w:rPr>
          <w:rFonts w:ascii="Book Antiqua" w:eastAsia="Calibri" w:hAnsi="Book Antiqua" w:cstheme="minorHAnsi"/>
          <w:spacing w:val="1"/>
        </w:rPr>
        <w:t xml:space="preserve"> </w:t>
      </w:r>
      <w:r w:rsidRPr="000C61BD">
        <w:rPr>
          <w:rFonts w:ascii="Book Antiqua" w:eastAsia="Calibri" w:hAnsi="Book Antiqua" w:cstheme="minorHAnsi"/>
        </w:rPr>
        <w:t>inputs</w:t>
      </w:r>
      <w:r w:rsidRPr="000C61BD">
        <w:rPr>
          <w:rFonts w:ascii="Book Antiqua" w:eastAsia="Calibri" w:hAnsi="Book Antiqua" w:cstheme="minorHAnsi"/>
          <w:spacing w:val="-5"/>
        </w:rPr>
        <w:t xml:space="preserve"> </w:t>
      </w:r>
      <w:r w:rsidRPr="000C61BD">
        <w:rPr>
          <w:rFonts w:ascii="Book Antiqua" w:eastAsia="Calibri" w:hAnsi="Book Antiqua" w:cstheme="minorHAnsi"/>
        </w:rPr>
        <w:t>which</w:t>
      </w:r>
      <w:r w:rsidRPr="000C61BD">
        <w:rPr>
          <w:rFonts w:ascii="Book Antiqua" w:eastAsia="Calibri" w:hAnsi="Book Antiqua" w:cstheme="minorHAnsi"/>
          <w:spacing w:val="-8"/>
        </w:rPr>
        <w:t xml:space="preserve"> </w:t>
      </w:r>
      <w:r w:rsidRPr="000C61BD">
        <w:rPr>
          <w:rFonts w:ascii="Book Antiqua" w:eastAsia="Calibri" w:hAnsi="Book Antiqua" w:cstheme="minorHAnsi"/>
        </w:rPr>
        <w:t>are</w:t>
      </w:r>
      <w:r w:rsidRPr="000C61BD">
        <w:rPr>
          <w:rFonts w:ascii="Book Antiqua" w:eastAsia="Calibri" w:hAnsi="Book Antiqua" w:cstheme="minorHAnsi"/>
          <w:spacing w:val="-3"/>
        </w:rPr>
        <w:t xml:space="preserve"> </w:t>
      </w:r>
      <w:r w:rsidRPr="000C61BD">
        <w:rPr>
          <w:rFonts w:ascii="Book Antiqua" w:eastAsia="Calibri" w:hAnsi="Book Antiqua" w:cstheme="minorHAnsi"/>
        </w:rPr>
        <w:t>imported,</w:t>
      </w:r>
      <w:r w:rsidRPr="000C61BD">
        <w:rPr>
          <w:rFonts w:ascii="Book Antiqua" w:eastAsia="Calibri" w:hAnsi="Book Antiqua" w:cstheme="minorHAnsi"/>
          <w:spacing w:val="-3"/>
        </w:rPr>
        <w:t xml:space="preserve"> </w:t>
      </w:r>
      <w:r w:rsidRPr="000C61BD">
        <w:rPr>
          <w:rFonts w:ascii="Book Antiqua" w:eastAsia="Calibri" w:hAnsi="Book Antiqua" w:cstheme="minorHAnsi"/>
        </w:rPr>
        <w:t>directly</w:t>
      </w:r>
      <w:r w:rsidRPr="000C61BD">
        <w:rPr>
          <w:rFonts w:ascii="Book Antiqua" w:eastAsia="Calibri" w:hAnsi="Book Antiqua" w:cstheme="minorHAnsi"/>
          <w:spacing w:val="-3"/>
        </w:rPr>
        <w:t xml:space="preserve"> </w:t>
      </w:r>
      <w:r w:rsidRPr="000C61BD">
        <w:rPr>
          <w:rFonts w:ascii="Book Antiqua" w:eastAsia="Calibri" w:hAnsi="Book Antiqua" w:cstheme="minorHAnsi"/>
        </w:rPr>
        <w:t>or</w:t>
      </w:r>
      <w:r w:rsidRPr="000C61BD">
        <w:rPr>
          <w:rFonts w:ascii="Book Antiqua" w:eastAsia="Calibri" w:hAnsi="Book Antiqua" w:cstheme="minorHAnsi"/>
          <w:spacing w:val="-3"/>
        </w:rPr>
        <w:t xml:space="preserve"> </w:t>
      </w:r>
      <w:r w:rsidRPr="000C61BD">
        <w:rPr>
          <w:rFonts w:ascii="Book Antiqua" w:eastAsia="Calibri" w:hAnsi="Book Antiqua" w:cstheme="minorHAnsi"/>
        </w:rPr>
        <w:t>indirectly</w:t>
      </w:r>
    </w:p>
    <w:p w14:paraId="7BAE20E5" w14:textId="77777777" w:rsidR="00570AE6" w:rsidRPr="000C61BD" w:rsidRDefault="00570AE6" w:rsidP="00570AE6">
      <w:pPr>
        <w:widowControl w:val="0"/>
        <w:autoSpaceDE w:val="0"/>
        <w:autoSpaceDN w:val="0"/>
        <w:spacing w:line="276" w:lineRule="auto"/>
        <w:rPr>
          <w:rFonts w:ascii="Book Antiqua" w:eastAsia="Calibri" w:hAnsi="Book Antiqua" w:cstheme="minorHAnsi"/>
        </w:rPr>
      </w:pPr>
    </w:p>
    <w:p w14:paraId="6230F86F" w14:textId="77777777" w:rsidR="00570AE6" w:rsidRPr="000C61BD" w:rsidRDefault="00570AE6" w:rsidP="00570AE6">
      <w:pPr>
        <w:widowControl w:val="0"/>
        <w:tabs>
          <w:tab w:val="left" w:leader="dot" w:pos="4691"/>
        </w:tabs>
        <w:autoSpaceDE w:val="0"/>
        <w:autoSpaceDN w:val="0"/>
        <w:spacing w:before="139" w:line="276" w:lineRule="auto"/>
        <w:ind w:left="100"/>
        <w:rPr>
          <w:rFonts w:ascii="Book Antiqua" w:eastAsia="Calibri" w:hAnsi="Book Antiqua" w:cstheme="minorHAnsi"/>
        </w:rPr>
      </w:pPr>
      <w:r w:rsidRPr="000C61BD">
        <w:rPr>
          <w:rFonts w:ascii="Book Antiqua" w:eastAsia="Calibri" w:hAnsi="Book Antiqua" w:cstheme="minorHAnsi"/>
        </w:rPr>
        <w:t>For</w:t>
      </w:r>
      <w:r w:rsidRPr="000C61BD">
        <w:rPr>
          <w:rFonts w:ascii="Book Antiqua" w:eastAsia="Calibri" w:hAnsi="Book Antiqua" w:cstheme="minorHAnsi"/>
          <w:spacing w:val="-2"/>
        </w:rPr>
        <w:t xml:space="preserve"> </w:t>
      </w:r>
      <w:r w:rsidRPr="000C61BD">
        <w:rPr>
          <w:rFonts w:ascii="Book Antiqua" w:eastAsia="Calibri" w:hAnsi="Book Antiqua" w:cstheme="minorHAnsi"/>
        </w:rPr>
        <w:t>and</w:t>
      </w:r>
      <w:r w:rsidRPr="000C61BD">
        <w:rPr>
          <w:rFonts w:ascii="Book Antiqua" w:eastAsia="Calibri" w:hAnsi="Book Antiqua" w:cstheme="minorHAnsi"/>
          <w:spacing w:val="-5"/>
        </w:rPr>
        <w:t xml:space="preserve"> </w:t>
      </w:r>
      <w:r w:rsidRPr="000C61BD">
        <w:rPr>
          <w:rFonts w:ascii="Book Antiqua" w:eastAsia="Calibri" w:hAnsi="Book Antiqua" w:cstheme="minorHAnsi"/>
        </w:rPr>
        <w:t>on behalf</w:t>
      </w:r>
      <w:r w:rsidRPr="000C61BD">
        <w:rPr>
          <w:rFonts w:ascii="Book Antiqua" w:eastAsia="Calibri" w:hAnsi="Book Antiqua" w:cstheme="minorHAnsi"/>
          <w:spacing w:val="-5"/>
        </w:rPr>
        <w:t xml:space="preserve"> </w:t>
      </w:r>
      <w:r w:rsidRPr="000C61BD">
        <w:rPr>
          <w:rFonts w:ascii="Book Antiqua" w:eastAsia="Calibri" w:hAnsi="Book Antiqua" w:cstheme="minorHAnsi"/>
        </w:rPr>
        <w:t>of</w:t>
      </w:r>
      <w:r w:rsidRPr="000C61BD">
        <w:rPr>
          <w:rFonts w:ascii="Book Antiqua" w:eastAsia="Calibri" w:hAnsi="Book Antiqua" w:cstheme="minorHAnsi"/>
        </w:rPr>
        <w:tab/>
        <w:t>(Name</w:t>
      </w:r>
      <w:r w:rsidRPr="000C61BD">
        <w:rPr>
          <w:rFonts w:ascii="Book Antiqua" w:eastAsia="Calibri" w:hAnsi="Book Antiqua" w:cstheme="minorHAnsi"/>
          <w:spacing w:val="-4"/>
        </w:rPr>
        <w:t xml:space="preserve"> </w:t>
      </w:r>
      <w:r w:rsidRPr="000C61BD">
        <w:rPr>
          <w:rFonts w:ascii="Book Antiqua" w:eastAsia="Calibri" w:hAnsi="Book Antiqua" w:cstheme="minorHAnsi"/>
        </w:rPr>
        <w:t>of</w:t>
      </w:r>
      <w:r w:rsidRPr="000C61BD">
        <w:rPr>
          <w:rFonts w:ascii="Book Antiqua" w:eastAsia="Calibri" w:hAnsi="Book Antiqua" w:cstheme="minorHAnsi"/>
          <w:spacing w:val="-5"/>
        </w:rPr>
        <w:t xml:space="preserve"> </w:t>
      </w:r>
      <w:r w:rsidRPr="000C61BD">
        <w:rPr>
          <w:rFonts w:ascii="Book Antiqua" w:eastAsia="Calibri" w:hAnsi="Book Antiqua" w:cstheme="minorHAnsi"/>
        </w:rPr>
        <w:t>firm/entity)</w:t>
      </w:r>
    </w:p>
    <w:p w14:paraId="0BB7B549" w14:textId="77777777" w:rsidR="00570AE6" w:rsidRPr="000C61BD" w:rsidRDefault="00570AE6" w:rsidP="00570AE6">
      <w:pPr>
        <w:widowControl w:val="0"/>
        <w:autoSpaceDE w:val="0"/>
        <w:autoSpaceDN w:val="0"/>
        <w:spacing w:before="1" w:line="276" w:lineRule="auto"/>
        <w:ind w:left="100"/>
        <w:rPr>
          <w:rFonts w:ascii="Book Antiqua" w:eastAsia="Calibri" w:hAnsi="Book Antiqua" w:cstheme="minorHAnsi"/>
        </w:rPr>
      </w:pPr>
      <w:r w:rsidRPr="000C61BD">
        <w:rPr>
          <w:rFonts w:ascii="Book Antiqua" w:eastAsia="Calibri" w:hAnsi="Book Antiqua" w:cstheme="minorHAnsi"/>
        </w:rPr>
        <w:t>Authorized</w:t>
      </w:r>
      <w:r w:rsidRPr="000C61BD">
        <w:rPr>
          <w:rFonts w:ascii="Book Antiqua" w:eastAsia="Calibri" w:hAnsi="Book Antiqua" w:cstheme="minorHAnsi"/>
          <w:spacing w:val="-5"/>
        </w:rPr>
        <w:t xml:space="preserve"> </w:t>
      </w:r>
      <w:r w:rsidRPr="000C61BD">
        <w:rPr>
          <w:rFonts w:ascii="Book Antiqua" w:eastAsia="Calibri" w:hAnsi="Book Antiqua" w:cstheme="minorHAnsi"/>
        </w:rPr>
        <w:t>signatory</w:t>
      </w:r>
      <w:r w:rsidRPr="000C61BD">
        <w:rPr>
          <w:rFonts w:ascii="Book Antiqua" w:eastAsia="Calibri" w:hAnsi="Book Antiqua" w:cstheme="minorHAnsi"/>
          <w:spacing w:val="-6"/>
        </w:rPr>
        <w:t xml:space="preserve"> </w:t>
      </w:r>
      <w:r w:rsidRPr="000C61BD">
        <w:rPr>
          <w:rFonts w:ascii="Book Antiqua" w:eastAsia="Calibri" w:hAnsi="Book Antiqua" w:cstheme="minorHAnsi"/>
        </w:rPr>
        <w:t>(To</w:t>
      </w:r>
      <w:r w:rsidRPr="000C61BD">
        <w:rPr>
          <w:rFonts w:ascii="Book Antiqua" w:eastAsia="Calibri" w:hAnsi="Book Antiqua" w:cstheme="minorHAnsi"/>
          <w:spacing w:val="-5"/>
        </w:rPr>
        <w:t xml:space="preserve"> </w:t>
      </w:r>
      <w:r w:rsidRPr="000C61BD">
        <w:rPr>
          <w:rFonts w:ascii="Book Antiqua" w:eastAsia="Calibri" w:hAnsi="Book Antiqua" w:cstheme="minorHAnsi"/>
        </w:rPr>
        <w:t>be</w:t>
      </w:r>
      <w:r w:rsidRPr="000C61BD">
        <w:rPr>
          <w:rFonts w:ascii="Book Antiqua" w:eastAsia="Calibri" w:hAnsi="Book Antiqua" w:cstheme="minorHAnsi"/>
          <w:spacing w:val="-4"/>
        </w:rPr>
        <w:t xml:space="preserve"> </w:t>
      </w:r>
      <w:r w:rsidRPr="000C61BD">
        <w:rPr>
          <w:rFonts w:ascii="Book Antiqua" w:eastAsia="Calibri" w:hAnsi="Book Antiqua" w:cstheme="minorHAnsi"/>
        </w:rPr>
        <w:t>duly</w:t>
      </w:r>
      <w:r w:rsidRPr="000C61BD">
        <w:rPr>
          <w:rFonts w:ascii="Book Antiqua" w:eastAsia="Calibri" w:hAnsi="Book Antiqua" w:cstheme="minorHAnsi"/>
          <w:spacing w:val="-6"/>
        </w:rPr>
        <w:t xml:space="preserve"> </w:t>
      </w:r>
      <w:r w:rsidRPr="000C61BD">
        <w:rPr>
          <w:rFonts w:ascii="Book Antiqua" w:eastAsia="Calibri" w:hAnsi="Book Antiqua" w:cstheme="minorHAnsi"/>
        </w:rPr>
        <w:t>authorized</w:t>
      </w:r>
      <w:r w:rsidRPr="000C61BD">
        <w:rPr>
          <w:rFonts w:ascii="Book Antiqua" w:eastAsia="Calibri" w:hAnsi="Book Antiqua" w:cstheme="minorHAnsi"/>
          <w:spacing w:val="-6"/>
        </w:rPr>
        <w:t xml:space="preserve"> </w:t>
      </w:r>
      <w:r w:rsidRPr="000C61BD">
        <w:rPr>
          <w:rFonts w:ascii="Book Antiqua" w:eastAsia="Calibri" w:hAnsi="Book Antiqua" w:cstheme="minorHAnsi"/>
        </w:rPr>
        <w:t>by</w:t>
      </w:r>
      <w:r w:rsidRPr="000C61BD">
        <w:rPr>
          <w:rFonts w:ascii="Book Antiqua" w:eastAsia="Calibri" w:hAnsi="Book Antiqua" w:cstheme="minorHAnsi"/>
          <w:spacing w:val="-4"/>
        </w:rPr>
        <w:t xml:space="preserve"> </w:t>
      </w:r>
      <w:r w:rsidRPr="000C61BD">
        <w:rPr>
          <w:rFonts w:ascii="Book Antiqua" w:eastAsia="Calibri" w:hAnsi="Book Antiqua" w:cstheme="minorHAnsi"/>
        </w:rPr>
        <w:t>the</w:t>
      </w:r>
      <w:r w:rsidRPr="000C61BD">
        <w:rPr>
          <w:rFonts w:ascii="Book Antiqua" w:eastAsia="Calibri" w:hAnsi="Book Antiqua" w:cstheme="minorHAnsi"/>
          <w:spacing w:val="1"/>
        </w:rPr>
        <w:t xml:space="preserve"> </w:t>
      </w:r>
      <w:r w:rsidRPr="000C61BD">
        <w:rPr>
          <w:rFonts w:ascii="Book Antiqua" w:eastAsia="Calibri" w:hAnsi="Book Antiqua" w:cstheme="minorHAnsi"/>
        </w:rPr>
        <w:t>Board</w:t>
      </w:r>
      <w:r w:rsidRPr="000C61BD">
        <w:rPr>
          <w:rFonts w:ascii="Book Antiqua" w:eastAsia="Calibri" w:hAnsi="Book Antiqua" w:cstheme="minorHAnsi"/>
          <w:spacing w:val="-5"/>
        </w:rPr>
        <w:t xml:space="preserve"> </w:t>
      </w:r>
      <w:r w:rsidRPr="000C61BD">
        <w:rPr>
          <w:rFonts w:ascii="Book Antiqua" w:eastAsia="Calibri" w:hAnsi="Book Antiqua" w:cstheme="minorHAnsi"/>
        </w:rPr>
        <w:t>of</w:t>
      </w:r>
      <w:r w:rsidRPr="000C61BD">
        <w:rPr>
          <w:rFonts w:ascii="Book Antiqua" w:eastAsia="Calibri" w:hAnsi="Book Antiqua" w:cstheme="minorHAnsi"/>
          <w:spacing w:val="-6"/>
        </w:rPr>
        <w:t xml:space="preserve"> </w:t>
      </w:r>
      <w:r w:rsidRPr="000C61BD">
        <w:rPr>
          <w:rFonts w:ascii="Book Antiqua" w:eastAsia="Calibri" w:hAnsi="Book Antiqua" w:cstheme="minorHAnsi"/>
        </w:rPr>
        <w:t>Directors)</w:t>
      </w:r>
    </w:p>
    <w:p w14:paraId="2CEA3DD0" w14:textId="77777777" w:rsidR="00570AE6" w:rsidRDefault="00570AE6" w:rsidP="00570AE6">
      <w:pPr>
        <w:widowControl w:val="0"/>
        <w:autoSpaceDE w:val="0"/>
        <w:autoSpaceDN w:val="0"/>
        <w:spacing w:line="276" w:lineRule="auto"/>
        <w:ind w:left="100"/>
        <w:rPr>
          <w:rFonts w:ascii="Book Antiqua" w:eastAsia="Calibri" w:hAnsi="Book Antiqua" w:cstheme="minorHAnsi"/>
        </w:rPr>
        <w:sectPr w:rsidR="00570AE6" w:rsidSect="00067C30">
          <w:pgSz w:w="11909" w:h="16834" w:code="9"/>
          <w:pgMar w:top="1008" w:right="839" w:bottom="1135" w:left="1701" w:header="340" w:footer="0" w:gutter="0"/>
          <w:cols w:space="720"/>
          <w:docGrid w:linePitch="360"/>
        </w:sectPr>
      </w:pPr>
      <w:r w:rsidRPr="000C61BD">
        <w:rPr>
          <w:rFonts w:ascii="Book Antiqua" w:eastAsia="Calibri" w:hAnsi="Book Antiqua" w:cstheme="minorHAnsi"/>
        </w:rPr>
        <w:t>&lt;Insert</w:t>
      </w:r>
      <w:r w:rsidRPr="000C61BD">
        <w:rPr>
          <w:rFonts w:ascii="Book Antiqua" w:eastAsia="Calibri" w:hAnsi="Book Antiqua" w:cstheme="minorHAnsi"/>
          <w:spacing w:val="-6"/>
        </w:rPr>
        <w:t xml:space="preserve"> </w:t>
      </w:r>
      <w:r w:rsidRPr="000C61BD">
        <w:rPr>
          <w:rFonts w:ascii="Book Antiqua" w:eastAsia="Calibri" w:hAnsi="Book Antiqua" w:cstheme="minorHAnsi"/>
        </w:rPr>
        <w:t>Name,</w:t>
      </w:r>
      <w:r w:rsidRPr="000C61BD">
        <w:rPr>
          <w:rFonts w:ascii="Book Antiqua" w:eastAsia="Calibri" w:hAnsi="Book Antiqua" w:cstheme="minorHAnsi"/>
          <w:spacing w:val="41"/>
        </w:rPr>
        <w:t xml:space="preserve"> </w:t>
      </w:r>
      <w:r w:rsidRPr="000C61BD">
        <w:rPr>
          <w:rFonts w:ascii="Book Antiqua" w:eastAsia="Calibri" w:hAnsi="Book Antiqua" w:cstheme="minorHAnsi"/>
        </w:rPr>
        <w:t>Designation</w:t>
      </w:r>
      <w:r w:rsidRPr="000C61BD">
        <w:rPr>
          <w:rFonts w:ascii="Book Antiqua" w:eastAsia="Calibri" w:hAnsi="Book Antiqua" w:cstheme="minorHAnsi"/>
          <w:spacing w:val="-6"/>
        </w:rPr>
        <w:t xml:space="preserve"> </w:t>
      </w:r>
      <w:r w:rsidRPr="000C61BD">
        <w:rPr>
          <w:rFonts w:ascii="Book Antiqua" w:eastAsia="Calibri" w:hAnsi="Book Antiqua" w:cstheme="minorHAnsi"/>
        </w:rPr>
        <w:t>and</w:t>
      </w:r>
      <w:r w:rsidRPr="000C61BD">
        <w:rPr>
          <w:rFonts w:ascii="Book Antiqua" w:eastAsia="Calibri" w:hAnsi="Book Antiqua" w:cstheme="minorHAnsi"/>
          <w:spacing w:val="-4"/>
        </w:rPr>
        <w:t xml:space="preserve"> </w:t>
      </w:r>
      <w:r w:rsidRPr="000C61BD">
        <w:rPr>
          <w:rFonts w:ascii="Book Antiqua" w:eastAsia="Calibri" w:hAnsi="Book Antiqua" w:cstheme="minorHAnsi"/>
        </w:rPr>
        <w:t>Contact</w:t>
      </w:r>
      <w:r w:rsidRPr="000C61BD">
        <w:rPr>
          <w:rFonts w:ascii="Book Antiqua" w:eastAsia="Calibri" w:hAnsi="Book Antiqua" w:cstheme="minorHAnsi"/>
          <w:spacing w:val="-6"/>
        </w:rPr>
        <w:t xml:space="preserve"> </w:t>
      </w:r>
      <w:r w:rsidRPr="000C61BD">
        <w:rPr>
          <w:rFonts w:ascii="Book Antiqua" w:eastAsia="Calibri" w:hAnsi="Book Antiqua" w:cstheme="minorHAnsi"/>
        </w:rPr>
        <w:t>No.&gt;</w:t>
      </w:r>
    </w:p>
    <w:p w14:paraId="59223929"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sidRPr="000C61BD">
        <w:rPr>
          <w:rFonts w:ascii="Book Antiqua" w:hAnsi="Book Antiqua" w:cstheme="minorHAnsi"/>
          <w:b/>
        </w:rPr>
        <w:lastRenderedPageBreak/>
        <w:t>Attachment-2</w:t>
      </w:r>
    </w:p>
    <w:p w14:paraId="10F7C9C4" w14:textId="77777777" w:rsidR="00570AE6" w:rsidRPr="000C61BD" w:rsidRDefault="00570AE6" w:rsidP="00570AE6">
      <w:pPr>
        <w:spacing w:line="276" w:lineRule="auto"/>
        <w:jc w:val="both"/>
        <w:rPr>
          <w:rFonts w:ascii="Book Antiqua" w:hAnsi="Book Antiqua"/>
          <w:b/>
          <w:bCs/>
          <w:lang w:eastAsia="en-IN"/>
        </w:rPr>
      </w:pPr>
      <w:r w:rsidRPr="000C61BD">
        <w:rPr>
          <w:rFonts w:ascii="Book Antiqua" w:hAnsi="Book Antiqua"/>
          <w:b/>
          <w:bCs/>
          <w:lang w:eastAsia="en-IN"/>
        </w:rPr>
        <w:t xml:space="preserve">Name of the </w:t>
      </w:r>
      <w:proofErr w:type="gramStart"/>
      <w:r w:rsidRPr="000C61BD">
        <w:rPr>
          <w:rFonts w:ascii="Book Antiqua" w:hAnsi="Book Antiqua"/>
          <w:b/>
          <w:bCs/>
          <w:lang w:eastAsia="en-IN"/>
        </w:rPr>
        <w:t>Package:…</w:t>
      </w:r>
      <w:proofErr w:type="gramEnd"/>
      <w:r w:rsidRPr="000C61BD">
        <w:rPr>
          <w:rFonts w:ascii="Book Antiqua" w:hAnsi="Book Antiqua"/>
          <w:b/>
          <w:bCs/>
          <w:lang w:eastAsia="en-IN"/>
        </w:rPr>
        <w:t>………………………………………</w:t>
      </w:r>
    </w:p>
    <w:p w14:paraId="0D041EF3" w14:textId="77777777" w:rsidR="00570AE6" w:rsidRPr="000C61BD" w:rsidRDefault="00570AE6" w:rsidP="00570AE6">
      <w:pPr>
        <w:spacing w:line="276" w:lineRule="auto"/>
        <w:jc w:val="both"/>
        <w:rPr>
          <w:rFonts w:ascii="Book Antiqua" w:hAnsi="Book Antiqua"/>
          <w:bCs/>
          <w:lang w:val="en-GB"/>
        </w:rPr>
      </w:pPr>
      <w:r w:rsidRPr="000C61BD">
        <w:rPr>
          <w:rFonts w:ascii="Book Antiqua" w:hAnsi="Book Antiqua"/>
          <w:b/>
          <w:bCs/>
          <w:lang w:eastAsia="en-IN"/>
        </w:rPr>
        <w:t>Specification No.: …………………………………………….</w:t>
      </w:r>
    </w:p>
    <w:p w14:paraId="72241356" w14:textId="77777777" w:rsidR="00570AE6" w:rsidRPr="000C61BD" w:rsidRDefault="00570AE6" w:rsidP="00570AE6">
      <w:pPr>
        <w:pStyle w:val="Default0"/>
        <w:spacing w:line="276" w:lineRule="auto"/>
        <w:ind w:left="702" w:right="-64" w:hanging="702"/>
        <w:jc w:val="center"/>
        <w:rPr>
          <w:rFonts w:ascii="Book Antiqua" w:hAnsi="Book Antiqua" w:cstheme="minorHAnsi"/>
          <w:b/>
        </w:rPr>
      </w:pPr>
    </w:p>
    <w:p w14:paraId="6D06B9E2" w14:textId="77777777" w:rsidR="00570AE6" w:rsidRPr="000C61BD" w:rsidRDefault="00570AE6" w:rsidP="00570AE6">
      <w:pPr>
        <w:pStyle w:val="Default0"/>
        <w:spacing w:line="276" w:lineRule="auto"/>
        <w:ind w:right="-64"/>
        <w:jc w:val="both"/>
        <w:rPr>
          <w:rFonts w:ascii="Book Antiqua" w:hAnsi="Book Antiqua" w:cstheme="minorHAnsi"/>
          <w:b/>
        </w:rPr>
      </w:pPr>
      <w:r w:rsidRPr="000C61BD">
        <w:rPr>
          <w:rFonts w:ascii="Book Antiqua" w:hAnsi="Book Antiqua" w:cstheme="minorHAnsi"/>
          <w:b/>
        </w:rPr>
        <w:t>(</w:t>
      </w:r>
      <w:r w:rsidRPr="000C61BD">
        <w:rPr>
          <w:rFonts w:ascii="Book Antiqua" w:hAnsi="Book Antiqua" w:cstheme="minorHAnsi"/>
          <w:b/>
          <w:bCs/>
        </w:rPr>
        <w:t>Certification by the Bidder as per order no. F.No.6/18/2019-PPD dated 23/07/2020 issued by Public Procurement Division, Department of Expenditure, Ministry of Finance, Government of India (DoE Order)</w:t>
      </w:r>
      <w:r w:rsidRPr="000C61BD">
        <w:rPr>
          <w:rFonts w:ascii="Book Antiqua" w:hAnsi="Book Antiqua" w:cstheme="minorHAnsi"/>
          <w:b/>
        </w:rPr>
        <w:t>)</w:t>
      </w:r>
    </w:p>
    <w:p w14:paraId="361605D1" w14:textId="77777777" w:rsidR="00570AE6" w:rsidRPr="000C61BD" w:rsidRDefault="00570AE6" w:rsidP="00570AE6">
      <w:pPr>
        <w:tabs>
          <w:tab w:val="left" w:pos="3469"/>
        </w:tabs>
        <w:spacing w:line="276" w:lineRule="auto"/>
        <w:rPr>
          <w:rFonts w:ascii="Book Antiqua" w:hAnsi="Book Antiqua" w:cstheme="minorHAnsi"/>
          <w:sz w:val="14"/>
          <w:szCs w:val="14"/>
        </w:rPr>
      </w:pPr>
    </w:p>
    <w:tbl>
      <w:tblPr>
        <w:tblW w:w="11163" w:type="dxa"/>
        <w:tblInd w:w="108" w:type="dxa"/>
        <w:tblLook w:val="04A0" w:firstRow="1" w:lastRow="0" w:firstColumn="1" w:lastColumn="0" w:noHBand="0" w:noVBand="1"/>
      </w:tblPr>
      <w:tblGrid>
        <w:gridCol w:w="4876"/>
        <w:gridCol w:w="344"/>
        <w:gridCol w:w="236"/>
        <w:gridCol w:w="34"/>
        <w:gridCol w:w="1354"/>
        <w:gridCol w:w="816"/>
        <w:gridCol w:w="461"/>
        <w:gridCol w:w="969"/>
        <w:gridCol w:w="205"/>
        <w:gridCol w:w="461"/>
        <w:gridCol w:w="150"/>
        <w:gridCol w:w="86"/>
        <w:gridCol w:w="119"/>
        <w:gridCol w:w="236"/>
        <w:gridCol w:w="461"/>
        <w:gridCol w:w="355"/>
      </w:tblGrid>
      <w:tr w:rsidR="00570AE6" w:rsidRPr="000C61BD" w14:paraId="472D1739" w14:textId="77777777" w:rsidTr="00FF74B6">
        <w:trPr>
          <w:trHeight w:val="402"/>
        </w:trPr>
        <w:tc>
          <w:tcPr>
            <w:tcW w:w="4876" w:type="dxa"/>
            <w:tcBorders>
              <w:top w:val="nil"/>
              <w:left w:val="nil"/>
              <w:bottom w:val="nil"/>
              <w:right w:val="nil"/>
            </w:tcBorders>
            <w:shd w:val="clear" w:color="auto" w:fill="auto"/>
            <w:noWrap/>
            <w:vAlign w:val="center"/>
            <w:hideMark/>
          </w:tcPr>
          <w:p w14:paraId="05EA005D"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Bidder’s Name and Address:</w:t>
            </w:r>
          </w:p>
        </w:tc>
        <w:tc>
          <w:tcPr>
            <w:tcW w:w="344" w:type="dxa"/>
            <w:tcBorders>
              <w:top w:val="nil"/>
              <w:left w:val="nil"/>
              <w:bottom w:val="nil"/>
              <w:right w:val="nil"/>
            </w:tcBorders>
            <w:shd w:val="clear" w:color="auto" w:fill="auto"/>
            <w:noWrap/>
            <w:vAlign w:val="center"/>
            <w:hideMark/>
          </w:tcPr>
          <w:p w14:paraId="7D1CB6AA" w14:textId="77777777" w:rsidR="00570AE6" w:rsidRPr="000C61BD" w:rsidRDefault="00570AE6" w:rsidP="00FF74B6">
            <w:pPr>
              <w:spacing w:line="276" w:lineRule="auto"/>
              <w:rPr>
                <w:rFonts w:ascii="Book Antiqua" w:hAnsi="Book Antiqua" w:cstheme="minorHAnsi"/>
                <w:lang w:eastAsia="en-IN"/>
              </w:rPr>
            </w:pPr>
          </w:p>
        </w:tc>
        <w:tc>
          <w:tcPr>
            <w:tcW w:w="236" w:type="dxa"/>
            <w:tcBorders>
              <w:top w:val="nil"/>
              <w:left w:val="nil"/>
              <w:bottom w:val="nil"/>
              <w:right w:val="nil"/>
            </w:tcBorders>
            <w:shd w:val="clear" w:color="auto" w:fill="auto"/>
            <w:noWrap/>
            <w:vAlign w:val="center"/>
            <w:hideMark/>
          </w:tcPr>
          <w:p w14:paraId="51989184" w14:textId="77777777" w:rsidR="00570AE6" w:rsidRPr="000C61BD" w:rsidRDefault="00570AE6" w:rsidP="00FF74B6">
            <w:pPr>
              <w:spacing w:line="276" w:lineRule="auto"/>
              <w:rPr>
                <w:rFonts w:ascii="Book Antiqua" w:hAnsi="Book Antiqua" w:cstheme="minorHAnsi"/>
                <w:lang w:eastAsia="en-IN"/>
              </w:rPr>
            </w:pPr>
          </w:p>
        </w:tc>
        <w:tc>
          <w:tcPr>
            <w:tcW w:w="1388" w:type="dxa"/>
            <w:gridSpan w:val="2"/>
            <w:tcBorders>
              <w:top w:val="nil"/>
              <w:left w:val="nil"/>
              <w:bottom w:val="nil"/>
              <w:right w:val="nil"/>
            </w:tcBorders>
            <w:shd w:val="clear" w:color="auto" w:fill="auto"/>
            <w:noWrap/>
            <w:vAlign w:val="center"/>
            <w:hideMark/>
          </w:tcPr>
          <w:p w14:paraId="6513553C"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To:</w:t>
            </w:r>
          </w:p>
        </w:tc>
        <w:tc>
          <w:tcPr>
            <w:tcW w:w="816" w:type="dxa"/>
            <w:tcBorders>
              <w:top w:val="nil"/>
              <w:left w:val="nil"/>
              <w:bottom w:val="nil"/>
              <w:right w:val="nil"/>
            </w:tcBorders>
            <w:shd w:val="clear" w:color="auto" w:fill="auto"/>
            <w:noWrap/>
            <w:vAlign w:val="center"/>
            <w:hideMark/>
          </w:tcPr>
          <w:p w14:paraId="31B9C84C" w14:textId="77777777" w:rsidR="00570AE6" w:rsidRPr="000C61BD" w:rsidRDefault="00570AE6" w:rsidP="00FF74B6">
            <w:pPr>
              <w:spacing w:line="276" w:lineRule="auto"/>
              <w:rPr>
                <w:rFonts w:ascii="Book Antiqua" w:hAnsi="Book Antiqua" w:cstheme="minorHAnsi"/>
                <w:lang w:eastAsia="en-IN"/>
              </w:rPr>
            </w:pPr>
          </w:p>
        </w:tc>
        <w:tc>
          <w:tcPr>
            <w:tcW w:w="1635" w:type="dxa"/>
            <w:gridSpan w:val="3"/>
            <w:tcBorders>
              <w:top w:val="nil"/>
              <w:left w:val="nil"/>
              <w:bottom w:val="nil"/>
              <w:right w:val="nil"/>
            </w:tcBorders>
            <w:shd w:val="clear" w:color="auto" w:fill="auto"/>
            <w:noWrap/>
            <w:vAlign w:val="center"/>
            <w:hideMark/>
          </w:tcPr>
          <w:p w14:paraId="3F45DBDC" w14:textId="77777777" w:rsidR="00570AE6" w:rsidRPr="000C61BD" w:rsidRDefault="00570AE6" w:rsidP="00FF74B6">
            <w:pPr>
              <w:spacing w:line="276" w:lineRule="auto"/>
              <w:rPr>
                <w:rFonts w:ascii="Book Antiqua" w:hAnsi="Book Antiqua" w:cstheme="minorHAnsi"/>
                <w:lang w:eastAsia="en-IN"/>
              </w:rPr>
            </w:pPr>
          </w:p>
        </w:tc>
        <w:tc>
          <w:tcPr>
            <w:tcW w:w="816" w:type="dxa"/>
            <w:gridSpan w:val="4"/>
            <w:tcBorders>
              <w:top w:val="nil"/>
              <w:left w:val="nil"/>
              <w:bottom w:val="nil"/>
              <w:right w:val="nil"/>
            </w:tcBorders>
            <w:shd w:val="clear" w:color="auto" w:fill="auto"/>
            <w:noWrap/>
            <w:vAlign w:val="bottom"/>
            <w:hideMark/>
          </w:tcPr>
          <w:p w14:paraId="76104F00" w14:textId="77777777" w:rsidR="00570AE6" w:rsidRPr="000C61BD" w:rsidRDefault="00570AE6" w:rsidP="00FF74B6">
            <w:pPr>
              <w:spacing w:line="276" w:lineRule="auto"/>
              <w:rPr>
                <w:rFonts w:ascii="Book Antiqua" w:hAnsi="Book Antiqua" w:cstheme="minorHAnsi"/>
                <w:lang w:eastAsia="en-IN"/>
              </w:rPr>
            </w:pPr>
          </w:p>
        </w:tc>
        <w:tc>
          <w:tcPr>
            <w:tcW w:w="236" w:type="dxa"/>
            <w:tcBorders>
              <w:top w:val="nil"/>
              <w:left w:val="nil"/>
              <w:bottom w:val="nil"/>
              <w:right w:val="nil"/>
            </w:tcBorders>
            <w:shd w:val="clear" w:color="auto" w:fill="auto"/>
            <w:noWrap/>
            <w:vAlign w:val="bottom"/>
            <w:hideMark/>
          </w:tcPr>
          <w:p w14:paraId="6AB3A929" w14:textId="77777777" w:rsidR="00570AE6" w:rsidRPr="000C61BD" w:rsidRDefault="00570AE6" w:rsidP="00FF74B6">
            <w:pPr>
              <w:spacing w:line="276" w:lineRule="auto"/>
              <w:rPr>
                <w:rFonts w:ascii="Book Antiqua" w:hAnsi="Book Antiqua" w:cstheme="minorHAnsi"/>
                <w:lang w:eastAsia="en-IN"/>
              </w:rPr>
            </w:pPr>
          </w:p>
        </w:tc>
        <w:tc>
          <w:tcPr>
            <w:tcW w:w="816" w:type="dxa"/>
            <w:gridSpan w:val="2"/>
            <w:tcBorders>
              <w:top w:val="nil"/>
              <w:left w:val="nil"/>
              <w:bottom w:val="nil"/>
              <w:right w:val="nil"/>
            </w:tcBorders>
            <w:shd w:val="clear" w:color="auto" w:fill="auto"/>
            <w:noWrap/>
            <w:vAlign w:val="bottom"/>
            <w:hideMark/>
          </w:tcPr>
          <w:p w14:paraId="096D74F9"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3A0C2608" w14:textId="77777777" w:rsidTr="00FF74B6">
        <w:trPr>
          <w:gridAfter w:val="1"/>
          <w:wAfter w:w="355" w:type="dxa"/>
          <w:trHeight w:val="720"/>
        </w:trPr>
        <w:tc>
          <w:tcPr>
            <w:tcW w:w="5490" w:type="dxa"/>
            <w:gridSpan w:val="4"/>
            <w:tcBorders>
              <w:top w:val="nil"/>
              <w:left w:val="nil"/>
              <w:bottom w:val="nil"/>
              <w:right w:val="nil"/>
            </w:tcBorders>
            <w:shd w:val="clear" w:color="auto" w:fill="auto"/>
            <w:vAlign w:val="center"/>
            <w:hideMark/>
          </w:tcPr>
          <w:p w14:paraId="27E0CA56" w14:textId="77777777" w:rsidR="00570AE6" w:rsidRPr="000C61BD" w:rsidRDefault="00570AE6" w:rsidP="00FF74B6">
            <w:pPr>
              <w:spacing w:line="276" w:lineRule="auto"/>
              <w:jc w:val="both"/>
              <w:rPr>
                <w:rFonts w:ascii="Book Antiqua" w:hAnsi="Book Antiqua" w:cstheme="minorHAnsi"/>
                <w:b/>
                <w:bCs/>
                <w:lang w:eastAsia="en-IN"/>
              </w:rPr>
            </w:pPr>
          </w:p>
        </w:tc>
        <w:tc>
          <w:tcPr>
            <w:tcW w:w="2631" w:type="dxa"/>
            <w:gridSpan w:val="3"/>
            <w:tcBorders>
              <w:top w:val="nil"/>
              <w:left w:val="nil"/>
              <w:bottom w:val="nil"/>
              <w:right w:val="nil"/>
            </w:tcBorders>
            <w:shd w:val="clear" w:color="auto" w:fill="auto"/>
            <w:noWrap/>
            <w:vAlign w:val="center"/>
            <w:hideMark/>
          </w:tcPr>
          <w:p w14:paraId="75BF1CE8"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Contract Services</w:t>
            </w:r>
          </w:p>
        </w:tc>
        <w:tc>
          <w:tcPr>
            <w:tcW w:w="1635" w:type="dxa"/>
            <w:gridSpan w:val="3"/>
            <w:tcBorders>
              <w:top w:val="nil"/>
              <w:left w:val="nil"/>
              <w:bottom w:val="nil"/>
              <w:right w:val="nil"/>
            </w:tcBorders>
            <w:shd w:val="clear" w:color="auto" w:fill="auto"/>
            <w:noWrap/>
            <w:vAlign w:val="bottom"/>
            <w:hideMark/>
          </w:tcPr>
          <w:p w14:paraId="3FC4DE0D" w14:textId="77777777" w:rsidR="00570AE6" w:rsidRPr="000C61BD" w:rsidRDefault="00570AE6" w:rsidP="00FF74B6">
            <w:pPr>
              <w:spacing w:line="276" w:lineRule="auto"/>
              <w:rPr>
                <w:rFonts w:ascii="Book Antiqua" w:hAnsi="Book Antiqua" w:cstheme="minorHAnsi"/>
                <w:lang w:eastAsia="en-IN"/>
              </w:rPr>
            </w:pPr>
          </w:p>
        </w:tc>
        <w:tc>
          <w:tcPr>
            <w:tcW w:w="236" w:type="dxa"/>
            <w:gridSpan w:val="2"/>
            <w:tcBorders>
              <w:top w:val="nil"/>
              <w:left w:val="nil"/>
              <w:bottom w:val="nil"/>
              <w:right w:val="nil"/>
            </w:tcBorders>
            <w:shd w:val="clear" w:color="auto" w:fill="auto"/>
            <w:noWrap/>
            <w:vAlign w:val="bottom"/>
            <w:hideMark/>
          </w:tcPr>
          <w:p w14:paraId="7E87769B" w14:textId="77777777" w:rsidR="00570AE6" w:rsidRPr="000C61BD" w:rsidRDefault="00570AE6" w:rsidP="00FF74B6">
            <w:pPr>
              <w:spacing w:line="276" w:lineRule="auto"/>
              <w:rPr>
                <w:rFonts w:ascii="Book Antiqua" w:hAnsi="Book Antiqua" w:cstheme="minorHAnsi"/>
                <w:lang w:eastAsia="en-IN"/>
              </w:rPr>
            </w:pPr>
          </w:p>
        </w:tc>
        <w:tc>
          <w:tcPr>
            <w:tcW w:w="816" w:type="dxa"/>
            <w:gridSpan w:val="3"/>
            <w:tcBorders>
              <w:top w:val="nil"/>
              <w:left w:val="nil"/>
              <w:bottom w:val="nil"/>
              <w:right w:val="nil"/>
            </w:tcBorders>
            <w:shd w:val="clear" w:color="auto" w:fill="auto"/>
            <w:noWrap/>
            <w:vAlign w:val="bottom"/>
            <w:hideMark/>
          </w:tcPr>
          <w:p w14:paraId="2DDE0901"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22FEC6D4" w14:textId="77777777" w:rsidTr="00FF74B6">
        <w:trPr>
          <w:gridAfter w:val="5"/>
          <w:wAfter w:w="1257" w:type="dxa"/>
          <w:trHeight w:val="402"/>
        </w:trPr>
        <w:tc>
          <w:tcPr>
            <w:tcW w:w="4876" w:type="dxa"/>
            <w:tcBorders>
              <w:top w:val="nil"/>
              <w:left w:val="nil"/>
              <w:bottom w:val="nil"/>
              <w:right w:val="nil"/>
            </w:tcBorders>
            <w:shd w:val="clear" w:color="auto" w:fill="auto"/>
            <w:noWrap/>
            <w:vAlign w:val="center"/>
            <w:hideMark/>
          </w:tcPr>
          <w:p w14:paraId="7F1BE35C"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Name      </w:t>
            </w:r>
            <w:proofErr w:type="gramStart"/>
            <w:r w:rsidRPr="000C61BD">
              <w:rPr>
                <w:rFonts w:ascii="Book Antiqua" w:hAnsi="Book Antiqua" w:cstheme="minorHAnsi"/>
                <w:b/>
                <w:bCs/>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6BEE342F" w14:textId="77777777" w:rsidR="00570AE6" w:rsidRPr="000C61BD" w:rsidRDefault="00570AE6" w:rsidP="00FF74B6">
            <w:pPr>
              <w:spacing w:line="276" w:lineRule="auto"/>
              <w:rPr>
                <w:rFonts w:ascii="Book Antiqua" w:hAnsi="Book Antiqua" w:cstheme="minorHAnsi"/>
                <w:lang w:eastAsia="en-IN"/>
              </w:rPr>
            </w:pPr>
          </w:p>
        </w:tc>
        <w:tc>
          <w:tcPr>
            <w:tcW w:w="3600" w:type="dxa"/>
            <w:gridSpan w:val="4"/>
            <w:tcBorders>
              <w:top w:val="nil"/>
              <w:left w:val="nil"/>
              <w:bottom w:val="nil"/>
              <w:right w:val="nil"/>
            </w:tcBorders>
            <w:shd w:val="clear" w:color="auto" w:fill="auto"/>
            <w:noWrap/>
            <w:vAlign w:val="center"/>
            <w:hideMark/>
          </w:tcPr>
          <w:p w14:paraId="2C54E157"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Central Transmission Utility of India Ltd.,</w:t>
            </w:r>
          </w:p>
        </w:tc>
        <w:tc>
          <w:tcPr>
            <w:tcW w:w="816" w:type="dxa"/>
            <w:gridSpan w:val="3"/>
            <w:tcBorders>
              <w:top w:val="nil"/>
              <w:left w:val="nil"/>
              <w:bottom w:val="nil"/>
              <w:right w:val="nil"/>
            </w:tcBorders>
            <w:shd w:val="clear" w:color="auto" w:fill="auto"/>
            <w:noWrap/>
            <w:vAlign w:val="bottom"/>
          </w:tcPr>
          <w:p w14:paraId="4F55A098"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26EFD3B0" w14:textId="77777777" w:rsidTr="00FF74B6">
        <w:trPr>
          <w:gridAfter w:val="5"/>
          <w:wAfter w:w="1257" w:type="dxa"/>
          <w:trHeight w:val="402"/>
        </w:trPr>
        <w:tc>
          <w:tcPr>
            <w:tcW w:w="4876" w:type="dxa"/>
            <w:tcBorders>
              <w:top w:val="nil"/>
              <w:left w:val="nil"/>
              <w:bottom w:val="nil"/>
              <w:right w:val="nil"/>
            </w:tcBorders>
            <w:shd w:val="clear" w:color="auto" w:fill="auto"/>
            <w:noWrap/>
            <w:vAlign w:val="center"/>
            <w:hideMark/>
          </w:tcPr>
          <w:p w14:paraId="231E842A"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Address  </w:t>
            </w:r>
            <w:proofErr w:type="gramStart"/>
            <w:r w:rsidRPr="000C61BD">
              <w:rPr>
                <w:rFonts w:ascii="Book Antiqua" w:hAnsi="Book Antiqua" w:cstheme="minorHAnsi"/>
                <w:b/>
                <w:bCs/>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64C10E3B" w14:textId="77777777" w:rsidR="00570AE6" w:rsidRPr="000C61BD" w:rsidRDefault="00570AE6" w:rsidP="00FF74B6">
            <w:pPr>
              <w:spacing w:line="276" w:lineRule="auto"/>
              <w:rPr>
                <w:rFonts w:ascii="Book Antiqua" w:hAnsi="Book Antiqua" w:cstheme="minorHAnsi"/>
                <w:lang w:eastAsia="en-IN"/>
              </w:rPr>
            </w:pPr>
          </w:p>
        </w:tc>
        <w:tc>
          <w:tcPr>
            <w:tcW w:w="3600" w:type="dxa"/>
            <w:gridSpan w:val="4"/>
            <w:tcBorders>
              <w:top w:val="nil"/>
              <w:left w:val="nil"/>
              <w:bottom w:val="nil"/>
              <w:right w:val="nil"/>
            </w:tcBorders>
            <w:shd w:val="clear" w:color="auto" w:fill="auto"/>
            <w:noWrap/>
            <w:vAlign w:val="center"/>
            <w:hideMark/>
          </w:tcPr>
          <w:p w14:paraId="5D4BD881"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"Saudamini", Plot No. 2, Sector 29</w:t>
            </w:r>
          </w:p>
        </w:tc>
        <w:tc>
          <w:tcPr>
            <w:tcW w:w="816" w:type="dxa"/>
            <w:gridSpan w:val="3"/>
            <w:tcBorders>
              <w:top w:val="nil"/>
              <w:left w:val="nil"/>
              <w:bottom w:val="nil"/>
              <w:right w:val="nil"/>
            </w:tcBorders>
            <w:shd w:val="clear" w:color="auto" w:fill="auto"/>
            <w:noWrap/>
            <w:vAlign w:val="bottom"/>
          </w:tcPr>
          <w:p w14:paraId="41BDBC5B"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2FA29CF3" w14:textId="77777777" w:rsidTr="00FF74B6">
        <w:trPr>
          <w:gridAfter w:val="1"/>
          <w:wAfter w:w="355" w:type="dxa"/>
          <w:trHeight w:val="402"/>
        </w:trPr>
        <w:tc>
          <w:tcPr>
            <w:tcW w:w="4876" w:type="dxa"/>
            <w:tcBorders>
              <w:top w:val="nil"/>
              <w:left w:val="nil"/>
              <w:bottom w:val="nil"/>
              <w:right w:val="nil"/>
            </w:tcBorders>
            <w:shd w:val="clear" w:color="auto" w:fill="auto"/>
            <w:noWrap/>
            <w:vAlign w:val="center"/>
            <w:hideMark/>
          </w:tcPr>
          <w:p w14:paraId="5998DE9A" w14:textId="77777777" w:rsidR="00570AE6" w:rsidRPr="000C61BD" w:rsidRDefault="00570AE6" w:rsidP="00FF74B6">
            <w:pPr>
              <w:spacing w:line="276" w:lineRule="auto"/>
              <w:rPr>
                <w:rFonts w:ascii="Book Antiqua" w:hAnsi="Book Antiqua" w:cstheme="minorHAnsi"/>
                <w:lang w:eastAsia="en-IN"/>
              </w:rPr>
            </w:pPr>
          </w:p>
        </w:tc>
        <w:tc>
          <w:tcPr>
            <w:tcW w:w="614" w:type="dxa"/>
            <w:gridSpan w:val="3"/>
            <w:tcBorders>
              <w:top w:val="nil"/>
              <w:left w:val="nil"/>
              <w:bottom w:val="nil"/>
              <w:right w:val="nil"/>
            </w:tcBorders>
            <w:shd w:val="clear" w:color="auto" w:fill="auto"/>
            <w:vAlign w:val="center"/>
            <w:hideMark/>
          </w:tcPr>
          <w:p w14:paraId="58A0A7B7" w14:textId="77777777" w:rsidR="00570AE6" w:rsidRPr="000C61BD" w:rsidRDefault="00570AE6" w:rsidP="00FF74B6">
            <w:pPr>
              <w:spacing w:line="276" w:lineRule="auto"/>
              <w:rPr>
                <w:rFonts w:ascii="Book Antiqua" w:hAnsi="Book Antiqua" w:cstheme="minorHAnsi"/>
                <w:lang w:eastAsia="en-IN"/>
              </w:rPr>
            </w:pPr>
          </w:p>
        </w:tc>
        <w:tc>
          <w:tcPr>
            <w:tcW w:w="4266" w:type="dxa"/>
            <w:gridSpan w:val="6"/>
            <w:tcBorders>
              <w:top w:val="nil"/>
              <w:left w:val="nil"/>
              <w:bottom w:val="nil"/>
              <w:right w:val="nil"/>
            </w:tcBorders>
            <w:shd w:val="clear" w:color="auto" w:fill="auto"/>
            <w:noWrap/>
            <w:vAlign w:val="center"/>
            <w:hideMark/>
          </w:tcPr>
          <w:p w14:paraId="264EF54B"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Gurgaon (Haryana) - 122001</w:t>
            </w:r>
          </w:p>
        </w:tc>
        <w:tc>
          <w:tcPr>
            <w:tcW w:w="236" w:type="dxa"/>
            <w:gridSpan w:val="2"/>
            <w:tcBorders>
              <w:top w:val="nil"/>
              <w:left w:val="nil"/>
              <w:bottom w:val="nil"/>
              <w:right w:val="nil"/>
            </w:tcBorders>
            <w:shd w:val="clear" w:color="auto" w:fill="auto"/>
            <w:noWrap/>
            <w:vAlign w:val="bottom"/>
          </w:tcPr>
          <w:p w14:paraId="3E25019B" w14:textId="77777777" w:rsidR="00570AE6" w:rsidRPr="000C61BD" w:rsidRDefault="00570AE6" w:rsidP="00FF74B6">
            <w:pPr>
              <w:spacing w:line="276" w:lineRule="auto"/>
              <w:rPr>
                <w:rFonts w:ascii="Book Antiqua" w:hAnsi="Book Antiqua" w:cstheme="minorHAnsi"/>
                <w:lang w:eastAsia="en-IN"/>
              </w:rPr>
            </w:pPr>
          </w:p>
        </w:tc>
        <w:tc>
          <w:tcPr>
            <w:tcW w:w="816" w:type="dxa"/>
            <w:gridSpan w:val="3"/>
            <w:tcBorders>
              <w:top w:val="nil"/>
              <w:left w:val="nil"/>
              <w:bottom w:val="nil"/>
              <w:right w:val="nil"/>
            </w:tcBorders>
            <w:shd w:val="clear" w:color="auto" w:fill="auto"/>
            <w:noWrap/>
            <w:vAlign w:val="bottom"/>
          </w:tcPr>
          <w:p w14:paraId="2CBB7C77" w14:textId="77777777" w:rsidR="00570AE6" w:rsidRPr="000C61BD" w:rsidRDefault="00570AE6" w:rsidP="00FF74B6">
            <w:pPr>
              <w:spacing w:line="276" w:lineRule="auto"/>
              <w:rPr>
                <w:rFonts w:ascii="Book Antiqua" w:hAnsi="Book Antiqua" w:cstheme="minorHAnsi"/>
                <w:lang w:eastAsia="en-IN"/>
              </w:rPr>
            </w:pPr>
          </w:p>
        </w:tc>
      </w:tr>
    </w:tbl>
    <w:p w14:paraId="0C6BE734" w14:textId="77777777" w:rsidR="00570AE6" w:rsidRPr="000C61BD" w:rsidRDefault="00570AE6" w:rsidP="00570AE6">
      <w:pPr>
        <w:spacing w:line="276" w:lineRule="auto"/>
        <w:rPr>
          <w:rFonts w:ascii="Book Antiqua" w:hAnsi="Book Antiqua" w:cstheme="minorHAnsi"/>
        </w:rPr>
      </w:pPr>
      <w:r w:rsidRPr="000C61BD">
        <w:rPr>
          <w:rFonts w:ascii="Book Antiqua" w:hAnsi="Book Antiqua" w:cstheme="minorHAnsi"/>
        </w:rPr>
        <w:t>Dear Sir,</w:t>
      </w:r>
    </w:p>
    <w:p w14:paraId="22916FF6" w14:textId="77777777" w:rsidR="00570AE6" w:rsidRPr="000C61BD" w:rsidRDefault="00570AE6" w:rsidP="00570AE6">
      <w:pPr>
        <w:spacing w:line="276" w:lineRule="auto"/>
        <w:jc w:val="both"/>
        <w:rPr>
          <w:rFonts w:ascii="Book Antiqua" w:hAnsi="Book Antiqua" w:cstheme="minorHAnsi"/>
        </w:rPr>
      </w:pPr>
      <w:r w:rsidRPr="000C61BD">
        <w:rPr>
          <w:rFonts w:ascii="Book Antiqua" w:hAnsi="Book Antiqua" w:cstheme="minorHAnsi"/>
        </w:rPr>
        <w:t>We have read and understood the provisions of Order no.</w:t>
      </w:r>
      <w:r w:rsidRPr="000C61BD">
        <w:rPr>
          <w:rFonts w:ascii="Book Antiqua" w:hAnsi="Book Antiqua" w:cstheme="minorHAnsi"/>
          <w:bCs/>
        </w:rPr>
        <w:t xml:space="preserve"> F.No.6/18/2019-PPD (Order Public Procurement no.1) dated 23/07/2020 regarding </w:t>
      </w:r>
      <w:r w:rsidRPr="000C61BD">
        <w:rPr>
          <w:rFonts w:ascii="Book Antiqua" w:hAnsi="Book Antiqua" w:cstheme="minorHAnsi"/>
        </w:rPr>
        <w:t xml:space="preserve">“Restriction under Rule 144(xi) of General Financial Rules” and </w:t>
      </w:r>
      <w:r w:rsidRPr="000C61BD">
        <w:rPr>
          <w:rFonts w:ascii="Book Antiqua" w:hAnsi="Book Antiqua" w:cstheme="minorHAnsi"/>
          <w:bCs/>
        </w:rPr>
        <w:t xml:space="preserve">F.No.6/18/2019-PPD (Order Public Procurement no.2) dated 23/07/2020 regarding “Exclusions from </w:t>
      </w:r>
      <w:r w:rsidRPr="000C61BD">
        <w:rPr>
          <w:rFonts w:ascii="Book Antiqua" w:hAnsi="Book Antiqua" w:cstheme="minorHAnsi"/>
        </w:rPr>
        <w:t>Restriction under Rule 144(xi) of General Financial Rules” issued by</w:t>
      </w:r>
      <w:r w:rsidRPr="000C61BD">
        <w:rPr>
          <w:rFonts w:ascii="Book Antiqua" w:hAnsi="Book Antiqua" w:cstheme="minorHAnsi"/>
          <w:bCs/>
        </w:rPr>
        <w:t xml:space="preserve"> Public Procurement Division, Department of Expenditure, Ministry of Finance, Government of India</w:t>
      </w:r>
      <w:r w:rsidRPr="000C61BD">
        <w:rPr>
          <w:rFonts w:ascii="Book Antiqua" w:hAnsi="Book Antiqua" w:cstheme="minorHAnsi"/>
        </w:rPr>
        <w:t xml:space="preserve"> [hereinafter collectively “</w:t>
      </w:r>
      <w:r w:rsidRPr="000C61BD">
        <w:rPr>
          <w:rFonts w:ascii="Book Antiqua" w:hAnsi="Book Antiqua" w:cstheme="minorHAnsi"/>
          <w:b/>
          <w:bCs/>
        </w:rPr>
        <w:t>DoE Order</w:t>
      </w:r>
      <w:r w:rsidRPr="000C61BD">
        <w:rPr>
          <w:rFonts w:ascii="Book Antiqua" w:hAnsi="Book Antiqua" w:cstheme="minorHAnsi"/>
        </w:rPr>
        <w:t xml:space="preserve">’’] and any subsequent modifications/Amendments, if any. </w:t>
      </w:r>
    </w:p>
    <w:p w14:paraId="40810171" w14:textId="77777777" w:rsidR="00570AE6" w:rsidRPr="000C61BD" w:rsidRDefault="00570AE6" w:rsidP="00570AE6">
      <w:pPr>
        <w:spacing w:line="276" w:lineRule="auto"/>
        <w:jc w:val="both"/>
        <w:rPr>
          <w:rFonts w:ascii="Book Antiqua" w:hAnsi="Book Antiqua" w:cstheme="minorHAnsi"/>
        </w:rPr>
      </w:pPr>
      <w:r w:rsidRPr="000C61BD">
        <w:rPr>
          <w:rFonts w:ascii="Book Antiqua" w:hAnsi="Book Antiqua" w:cstheme="minorHAnsi"/>
        </w:rPr>
        <w:t>Particularly, we, the Bidder, have read the clause regarding restrictions on procurement from a ‘Bidder of a country which shares a land border with India’ and on sub-contracting to contractors from such countries.</w:t>
      </w:r>
    </w:p>
    <w:p w14:paraId="3021140F" w14:textId="77777777" w:rsidR="00570AE6" w:rsidRPr="000C61BD" w:rsidRDefault="00570AE6" w:rsidP="00570AE6">
      <w:pPr>
        <w:spacing w:line="276" w:lineRule="auto"/>
        <w:jc w:val="both"/>
        <w:rPr>
          <w:rFonts w:ascii="Book Antiqua" w:hAnsi="Book Antiqua" w:cstheme="minorHAnsi"/>
        </w:rPr>
      </w:pPr>
      <w:r w:rsidRPr="000C61BD">
        <w:rPr>
          <w:rFonts w:ascii="Book Antiqua" w:hAnsi="Book Antiqua" w:cstheme="minorHAnsi"/>
        </w:rPr>
        <w:t xml:space="preserve">We certify that we, the bidder is/are not from such a country or, if from such a country, has been registered </w:t>
      </w:r>
      <w:r w:rsidRPr="000C61BD">
        <w:rPr>
          <w:rFonts w:ascii="Book Antiqua" w:hAnsi="Book Antiqua" w:cstheme="minorHAnsi"/>
          <w:color w:val="000000"/>
        </w:rPr>
        <w:t xml:space="preserve">as per provisions of above-mentioned order/guidelines </w:t>
      </w:r>
      <w:r w:rsidRPr="000C61BD">
        <w:rPr>
          <w:rFonts w:ascii="Book Antiqua" w:hAnsi="Book Antiqua" w:cstheme="minorHAnsi"/>
        </w:rPr>
        <w:t>with the Competent Authority and will not subcontract any work to a subcontractor/sub vendor from such countries unless such subcontractor/sub vendor fulfils all requirement in this regard and is eligible to be considered. [</w:t>
      </w:r>
      <w:r w:rsidRPr="000C61BD">
        <w:rPr>
          <w:rFonts w:ascii="Book Antiqua" w:hAnsi="Book Antiqua" w:cstheme="minorHAnsi"/>
          <w:i/>
          <w:iCs/>
        </w:rPr>
        <w:t>Where applicable, evidence of valid registration by the Competent Authority shall be attached</w:t>
      </w:r>
      <w:r w:rsidRPr="000C61BD">
        <w:rPr>
          <w:rFonts w:ascii="Book Antiqua" w:hAnsi="Book Antiqua" w:cstheme="minorHAnsi"/>
        </w:rPr>
        <w:t>.]</w:t>
      </w:r>
    </w:p>
    <w:p w14:paraId="000B4C49" w14:textId="77777777" w:rsidR="00570AE6" w:rsidRPr="000C61BD" w:rsidRDefault="00570AE6" w:rsidP="00570AE6">
      <w:pPr>
        <w:spacing w:line="276" w:lineRule="auto"/>
        <w:jc w:val="both"/>
        <w:rPr>
          <w:rFonts w:ascii="Book Antiqua" w:hAnsi="Book Antiqua" w:cstheme="minorHAnsi"/>
        </w:rPr>
      </w:pPr>
      <w:r w:rsidRPr="000C61BD">
        <w:rPr>
          <w:rFonts w:ascii="Book Antiqua" w:hAnsi="Book Antiqua" w:cstheme="minorHAnsi"/>
        </w:rPr>
        <w:t>We further declare that any misrepresentation or submission of false/forged document/information in this regard shall be dealt with as per the provisions of bid documents or Govt. Orders in this regard.</w:t>
      </w:r>
    </w:p>
    <w:p w14:paraId="269ACDA8" w14:textId="77777777" w:rsidR="00570AE6" w:rsidRPr="000C61BD" w:rsidRDefault="00570AE6" w:rsidP="00570AE6">
      <w:pPr>
        <w:spacing w:line="276" w:lineRule="auto"/>
        <w:jc w:val="both"/>
        <w:rPr>
          <w:rFonts w:ascii="Book Antiqua" w:hAnsi="Book Antiqua" w:cstheme="minorHAnsi"/>
        </w:rPr>
      </w:pPr>
    </w:p>
    <w:tbl>
      <w:tblPr>
        <w:tblW w:w="9090" w:type="dxa"/>
        <w:tblInd w:w="108" w:type="dxa"/>
        <w:tblLook w:val="04A0" w:firstRow="1" w:lastRow="0" w:firstColumn="1" w:lastColumn="0" w:noHBand="0" w:noVBand="1"/>
      </w:tblPr>
      <w:tblGrid>
        <w:gridCol w:w="1440"/>
        <w:gridCol w:w="2925"/>
        <w:gridCol w:w="2295"/>
        <w:gridCol w:w="2430"/>
      </w:tblGrid>
      <w:tr w:rsidR="00570AE6" w:rsidRPr="000C61BD" w14:paraId="4EF4ACD4" w14:textId="77777777" w:rsidTr="00FF74B6">
        <w:trPr>
          <w:trHeight w:val="480"/>
        </w:trPr>
        <w:tc>
          <w:tcPr>
            <w:tcW w:w="1440" w:type="dxa"/>
            <w:shd w:val="clear" w:color="auto" w:fill="auto"/>
            <w:noWrap/>
            <w:vAlign w:val="center"/>
            <w:hideMark/>
          </w:tcPr>
          <w:p w14:paraId="1BD06DD1"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Date :</w:t>
            </w:r>
            <w:proofErr w:type="gramEnd"/>
          </w:p>
        </w:tc>
        <w:tc>
          <w:tcPr>
            <w:tcW w:w="2925" w:type="dxa"/>
            <w:shd w:val="clear" w:color="auto" w:fill="auto"/>
            <w:noWrap/>
            <w:vAlign w:val="center"/>
            <w:hideMark/>
          </w:tcPr>
          <w:p w14:paraId="26119EDA" w14:textId="77777777" w:rsidR="00570AE6" w:rsidRPr="000C61BD" w:rsidRDefault="00570AE6" w:rsidP="00FF74B6">
            <w:pPr>
              <w:spacing w:line="276" w:lineRule="auto"/>
              <w:rPr>
                <w:rFonts w:ascii="Book Antiqua" w:hAnsi="Book Antiqua" w:cstheme="minorHAnsi"/>
                <w:b/>
                <w:bCs/>
                <w:lang w:eastAsia="en-IN"/>
              </w:rPr>
            </w:pPr>
          </w:p>
        </w:tc>
        <w:tc>
          <w:tcPr>
            <w:tcW w:w="2295" w:type="dxa"/>
            <w:shd w:val="clear" w:color="auto" w:fill="auto"/>
            <w:noWrap/>
            <w:vAlign w:val="center"/>
            <w:hideMark/>
          </w:tcPr>
          <w:p w14:paraId="0D07E651" w14:textId="77777777" w:rsidR="00570AE6" w:rsidRPr="000C61BD" w:rsidRDefault="00570AE6" w:rsidP="00FF74B6">
            <w:pPr>
              <w:spacing w:line="276" w:lineRule="auto"/>
              <w:jc w:val="right"/>
              <w:rPr>
                <w:rFonts w:ascii="Book Antiqua" w:hAnsi="Book Antiqua" w:cstheme="minorHAnsi"/>
                <w:b/>
                <w:bCs/>
                <w:lang w:eastAsia="en-IN"/>
              </w:rPr>
            </w:pPr>
            <w:r w:rsidRPr="000C61BD">
              <w:rPr>
                <w:rFonts w:ascii="Book Antiqua" w:hAnsi="Book Antiqua" w:cstheme="minorHAnsi"/>
                <w:b/>
                <w:bCs/>
                <w:lang w:eastAsia="en-IN"/>
              </w:rPr>
              <w:t xml:space="preserve">Printed </w:t>
            </w:r>
            <w:proofErr w:type="gramStart"/>
            <w:r w:rsidRPr="000C61BD">
              <w:rPr>
                <w:rFonts w:ascii="Book Antiqua" w:hAnsi="Book Antiqua" w:cstheme="minorHAnsi"/>
                <w:b/>
                <w:bCs/>
                <w:lang w:eastAsia="en-IN"/>
              </w:rPr>
              <w:t>Name :</w:t>
            </w:r>
            <w:proofErr w:type="gramEnd"/>
          </w:p>
        </w:tc>
        <w:tc>
          <w:tcPr>
            <w:tcW w:w="2430" w:type="dxa"/>
            <w:shd w:val="clear" w:color="auto" w:fill="auto"/>
            <w:vAlign w:val="center"/>
            <w:hideMark/>
          </w:tcPr>
          <w:p w14:paraId="031B7218" w14:textId="77777777" w:rsidR="00570AE6" w:rsidRPr="000C61BD" w:rsidRDefault="00570AE6" w:rsidP="00FF74B6">
            <w:pPr>
              <w:spacing w:line="276" w:lineRule="auto"/>
              <w:rPr>
                <w:rFonts w:ascii="Book Antiqua" w:hAnsi="Book Antiqua" w:cstheme="minorHAnsi"/>
                <w:b/>
                <w:bCs/>
                <w:lang w:eastAsia="en-IN"/>
              </w:rPr>
            </w:pPr>
          </w:p>
        </w:tc>
      </w:tr>
      <w:tr w:rsidR="00570AE6" w:rsidRPr="000C61BD" w14:paraId="0D7DC44A" w14:textId="77777777" w:rsidTr="00FF74B6">
        <w:trPr>
          <w:trHeight w:val="480"/>
        </w:trPr>
        <w:tc>
          <w:tcPr>
            <w:tcW w:w="1440" w:type="dxa"/>
            <w:shd w:val="clear" w:color="auto" w:fill="auto"/>
            <w:noWrap/>
            <w:vAlign w:val="center"/>
            <w:hideMark/>
          </w:tcPr>
          <w:p w14:paraId="1B971E02"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Place :</w:t>
            </w:r>
            <w:proofErr w:type="gramEnd"/>
          </w:p>
        </w:tc>
        <w:tc>
          <w:tcPr>
            <w:tcW w:w="2925" w:type="dxa"/>
            <w:shd w:val="clear" w:color="auto" w:fill="auto"/>
            <w:vAlign w:val="center"/>
            <w:hideMark/>
          </w:tcPr>
          <w:p w14:paraId="0F66E6CE" w14:textId="77777777" w:rsidR="00570AE6" w:rsidRPr="000C61BD" w:rsidRDefault="00570AE6" w:rsidP="00FF74B6">
            <w:pPr>
              <w:spacing w:line="276" w:lineRule="auto"/>
              <w:rPr>
                <w:rFonts w:ascii="Book Antiqua" w:hAnsi="Book Antiqua" w:cstheme="minorHAnsi"/>
                <w:b/>
                <w:bCs/>
                <w:lang w:eastAsia="en-IN"/>
              </w:rPr>
            </w:pPr>
          </w:p>
        </w:tc>
        <w:tc>
          <w:tcPr>
            <w:tcW w:w="2295" w:type="dxa"/>
            <w:shd w:val="clear" w:color="auto" w:fill="auto"/>
            <w:noWrap/>
            <w:vAlign w:val="center"/>
            <w:hideMark/>
          </w:tcPr>
          <w:p w14:paraId="79B12986"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Designation :</w:t>
            </w:r>
            <w:proofErr w:type="gramEnd"/>
          </w:p>
        </w:tc>
        <w:tc>
          <w:tcPr>
            <w:tcW w:w="2430" w:type="dxa"/>
            <w:shd w:val="clear" w:color="auto" w:fill="auto"/>
            <w:vAlign w:val="center"/>
            <w:hideMark/>
          </w:tcPr>
          <w:p w14:paraId="1C92FED4" w14:textId="77777777" w:rsidR="00570AE6" w:rsidRDefault="00570AE6" w:rsidP="00FF74B6">
            <w:pPr>
              <w:spacing w:line="276" w:lineRule="auto"/>
              <w:rPr>
                <w:rFonts w:ascii="Book Antiqua" w:hAnsi="Book Antiqua" w:cstheme="minorHAnsi"/>
                <w:b/>
                <w:bCs/>
                <w:lang w:eastAsia="en-IN"/>
              </w:rPr>
            </w:pPr>
          </w:p>
          <w:p w14:paraId="4E46DC50" w14:textId="77777777" w:rsidR="00570AE6" w:rsidRDefault="00570AE6" w:rsidP="00FF74B6">
            <w:pPr>
              <w:spacing w:line="276" w:lineRule="auto"/>
              <w:rPr>
                <w:rFonts w:ascii="Book Antiqua" w:hAnsi="Book Antiqua" w:cstheme="minorHAnsi"/>
                <w:b/>
                <w:bCs/>
                <w:lang w:eastAsia="en-IN"/>
              </w:rPr>
            </w:pPr>
          </w:p>
          <w:p w14:paraId="0F7EC5FA" w14:textId="77777777" w:rsidR="00570AE6" w:rsidRPr="000C61BD" w:rsidRDefault="00570AE6" w:rsidP="00FF74B6">
            <w:pPr>
              <w:spacing w:line="276" w:lineRule="auto"/>
              <w:rPr>
                <w:rFonts w:ascii="Book Antiqua" w:hAnsi="Book Antiqua" w:cstheme="minorHAnsi"/>
                <w:b/>
                <w:bCs/>
                <w:lang w:eastAsia="en-IN"/>
              </w:rPr>
            </w:pPr>
          </w:p>
        </w:tc>
      </w:tr>
    </w:tbl>
    <w:p w14:paraId="21B267C5" w14:textId="77777777" w:rsidR="00570AE6" w:rsidRPr="000C61BD" w:rsidRDefault="00570AE6" w:rsidP="00570AE6">
      <w:pPr>
        <w:widowControl w:val="0"/>
        <w:autoSpaceDE w:val="0"/>
        <w:autoSpaceDN w:val="0"/>
        <w:spacing w:line="276" w:lineRule="auto"/>
        <w:ind w:left="100"/>
        <w:rPr>
          <w:rFonts w:ascii="Book Antiqua" w:eastAsia="Calibri" w:hAnsi="Book Antiqua" w:cstheme="minorHAnsi"/>
        </w:rPr>
      </w:pPr>
    </w:p>
    <w:p w14:paraId="03024834" w14:textId="77777777" w:rsidR="00570AE6" w:rsidRDefault="00570AE6" w:rsidP="00570AE6">
      <w:pPr>
        <w:tabs>
          <w:tab w:val="left" w:pos="1703"/>
        </w:tabs>
        <w:spacing w:line="276" w:lineRule="auto"/>
        <w:ind w:left="720" w:hanging="426"/>
        <w:rPr>
          <w:rFonts w:ascii="Book Antiqua" w:hAnsi="Book Antiqua"/>
          <w:b/>
          <w:bCs/>
        </w:rPr>
        <w:sectPr w:rsidR="00570AE6" w:rsidSect="00067C30">
          <w:pgSz w:w="11909" w:h="16834" w:code="9"/>
          <w:pgMar w:top="1008" w:right="839" w:bottom="1135" w:left="1701" w:header="340" w:footer="0" w:gutter="0"/>
          <w:cols w:space="720"/>
          <w:docGrid w:linePitch="360"/>
        </w:sectPr>
      </w:pPr>
    </w:p>
    <w:p w14:paraId="5B27777B" w14:textId="5443B786" w:rsidR="00550B78" w:rsidRPr="000C61BD" w:rsidRDefault="00550B78" w:rsidP="00570AE6">
      <w:pPr>
        <w:tabs>
          <w:tab w:val="left" w:pos="1703"/>
        </w:tabs>
        <w:spacing w:line="276" w:lineRule="auto"/>
        <w:ind w:left="720" w:hanging="426"/>
        <w:rPr>
          <w:rFonts w:ascii="Book Antiqua" w:hAnsi="Book Antiqua"/>
          <w:b/>
          <w:bCs/>
        </w:rPr>
      </w:pPr>
    </w:p>
    <w:p w14:paraId="4A4CCED3"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sidRPr="000C61BD">
        <w:rPr>
          <w:rFonts w:ascii="Book Antiqua" w:hAnsi="Book Antiqua" w:cstheme="minorHAnsi"/>
          <w:b/>
        </w:rPr>
        <w:t>Attachment-3</w:t>
      </w:r>
    </w:p>
    <w:p w14:paraId="7FA75767" w14:textId="77777777" w:rsidR="00570AE6" w:rsidRPr="000C61BD" w:rsidRDefault="00570AE6" w:rsidP="00570AE6">
      <w:pPr>
        <w:pStyle w:val="Default0"/>
        <w:spacing w:line="276" w:lineRule="auto"/>
        <w:ind w:left="142" w:right="-64" w:hanging="142"/>
        <w:jc w:val="center"/>
        <w:rPr>
          <w:rFonts w:ascii="Book Antiqua" w:hAnsi="Book Antiqua" w:cstheme="minorHAnsi"/>
        </w:rPr>
      </w:pPr>
    </w:p>
    <w:p w14:paraId="51D11A0E" w14:textId="77777777" w:rsidR="00570AE6" w:rsidRPr="000C61BD" w:rsidRDefault="00570AE6" w:rsidP="00570AE6">
      <w:pPr>
        <w:pStyle w:val="Default0"/>
        <w:spacing w:line="276" w:lineRule="auto"/>
        <w:ind w:left="142" w:right="-64" w:hanging="142"/>
        <w:jc w:val="center"/>
        <w:rPr>
          <w:rFonts w:ascii="Book Antiqua" w:hAnsi="Book Antiqua" w:cstheme="minorHAnsi"/>
        </w:rPr>
      </w:pPr>
    </w:p>
    <w:p w14:paraId="5DE16CDE" w14:textId="77777777" w:rsidR="00570AE6" w:rsidRPr="000C61BD" w:rsidRDefault="00570AE6" w:rsidP="00570AE6">
      <w:pPr>
        <w:pStyle w:val="Default0"/>
        <w:spacing w:line="276" w:lineRule="auto"/>
        <w:ind w:left="142" w:right="-64" w:hanging="142"/>
        <w:jc w:val="center"/>
        <w:rPr>
          <w:rFonts w:ascii="Book Antiqua" w:hAnsi="Book Antiqua" w:cstheme="minorHAnsi"/>
        </w:rPr>
      </w:pPr>
    </w:p>
    <w:p w14:paraId="2C1A5C10" w14:textId="77777777" w:rsidR="00570AE6" w:rsidRPr="000C61BD" w:rsidRDefault="00570AE6" w:rsidP="00570AE6">
      <w:pPr>
        <w:pStyle w:val="Default0"/>
        <w:spacing w:line="276" w:lineRule="auto"/>
        <w:ind w:left="142" w:right="-64" w:hanging="142"/>
        <w:jc w:val="center"/>
        <w:rPr>
          <w:rFonts w:ascii="Book Antiqua" w:hAnsi="Book Antiqua" w:cstheme="minorHAnsi"/>
          <w:b/>
          <w:bCs/>
        </w:rPr>
      </w:pPr>
      <w:r w:rsidRPr="000C61BD">
        <w:rPr>
          <w:rFonts w:ascii="Book Antiqua" w:hAnsi="Book Antiqua" w:cstheme="minorHAnsi"/>
        </w:rPr>
        <w:t>(</w:t>
      </w:r>
      <w:r w:rsidRPr="000C61BD">
        <w:rPr>
          <w:rFonts w:ascii="Book Antiqua" w:hAnsi="Book Antiqua" w:cstheme="minorHAnsi"/>
          <w:b/>
          <w:bCs/>
        </w:rPr>
        <w:t>Declaration regarding events encountered pursuant to clause no. 9, ITB of bid documents)</w:t>
      </w:r>
    </w:p>
    <w:p w14:paraId="0A4A9C5F" w14:textId="77777777" w:rsidR="00570AE6" w:rsidRPr="000C61BD" w:rsidRDefault="00570AE6" w:rsidP="00570AE6">
      <w:pPr>
        <w:pStyle w:val="Default0"/>
        <w:spacing w:line="276" w:lineRule="auto"/>
        <w:ind w:left="142" w:right="-64" w:hanging="142"/>
        <w:jc w:val="center"/>
        <w:rPr>
          <w:rFonts w:ascii="Book Antiqua" w:hAnsi="Book Antiqua" w:cstheme="minorHAnsi"/>
        </w:rPr>
      </w:pPr>
    </w:p>
    <w:tbl>
      <w:tblPr>
        <w:tblW w:w="10139" w:type="dxa"/>
        <w:tblInd w:w="108" w:type="dxa"/>
        <w:tblLook w:val="04A0" w:firstRow="1" w:lastRow="0" w:firstColumn="1" w:lastColumn="0" w:noHBand="0" w:noVBand="1"/>
      </w:tblPr>
      <w:tblGrid>
        <w:gridCol w:w="4070"/>
        <w:gridCol w:w="287"/>
        <w:gridCol w:w="222"/>
        <w:gridCol w:w="29"/>
        <w:gridCol w:w="1129"/>
        <w:gridCol w:w="681"/>
        <w:gridCol w:w="386"/>
        <w:gridCol w:w="809"/>
        <w:gridCol w:w="170"/>
        <w:gridCol w:w="386"/>
        <w:gridCol w:w="1187"/>
        <w:gridCol w:w="77"/>
        <w:gridCol w:w="98"/>
        <w:gridCol w:w="222"/>
        <w:gridCol w:w="236"/>
        <w:gridCol w:w="150"/>
      </w:tblGrid>
      <w:tr w:rsidR="00570AE6" w:rsidRPr="000C61BD" w14:paraId="28218AF1" w14:textId="77777777" w:rsidTr="00FF74B6">
        <w:trPr>
          <w:gridAfter w:val="1"/>
          <w:wAfter w:w="150" w:type="dxa"/>
          <w:trHeight w:val="403"/>
        </w:trPr>
        <w:tc>
          <w:tcPr>
            <w:tcW w:w="4070" w:type="dxa"/>
            <w:shd w:val="clear" w:color="auto" w:fill="auto"/>
            <w:noWrap/>
            <w:vAlign w:val="center"/>
            <w:hideMark/>
          </w:tcPr>
          <w:p w14:paraId="6B5D91B8"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Bidder’s Name and </w:t>
            </w:r>
            <w:proofErr w:type="gramStart"/>
            <w:r w:rsidRPr="000C61BD">
              <w:rPr>
                <w:rFonts w:ascii="Book Antiqua" w:hAnsi="Book Antiqua" w:cstheme="minorHAnsi"/>
                <w:b/>
                <w:bCs/>
                <w:lang w:eastAsia="en-IN"/>
              </w:rPr>
              <w:t>Address :</w:t>
            </w:r>
            <w:proofErr w:type="gramEnd"/>
          </w:p>
        </w:tc>
        <w:tc>
          <w:tcPr>
            <w:tcW w:w="287" w:type="dxa"/>
            <w:shd w:val="clear" w:color="auto" w:fill="auto"/>
            <w:noWrap/>
            <w:vAlign w:val="center"/>
            <w:hideMark/>
          </w:tcPr>
          <w:p w14:paraId="7FAC3C4C" w14:textId="77777777" w:rsidR="00570AE6" w:rsidRPr="000C61BD" w:rsidRDefault="00570AE6" w:rsidP="00FF74B6">
            <w:pPr>
              <w:spacing w:line="276" w:lineRule="auto"/>
              <w:rPr>
                <w:rFonts w:ascii="Book Antiqua" w:hAnsi="Book Antiqua" w:cstheme="minorHAnsi"/>
                <w:lang w:eastAsia="en-IN"/>
              </w:rPr>
            </w:pPr>
          </w:p>
        </w:tc>
        <w:tc>
          <w:tcPr>
            <w:tcW w:w="222" w:type="dxa"/>
            <w:shd w:val="clear" w:color="auto" w:fill="auto"/>
            <w:noWrap/>
            <w:vAlign w:val="center"/>
            <w:hideMark/>
          </w:tcPr>
          <w:p w14:paraId="0D922493" w14:textId="77777777" w:rsidR="00570AE6" w:rsidRPr="000C61BD" w:rsidRDefault="00570AE6" w:rsidP="00FF74B6">
            <w:pPr>
              <w:spacing w:line="276" w:lineRule="auto"/>
              <w:rPr>
                <w:rFonts w:ascii="Book Antiqua" w:hAnsi="Book Antiqua" w:cstheme="minorHAnsi"/>
                <w:lang w:eastAsia="en-IN"/>
              </w:rPr>
            </w:pPr>
          </w:p>
        </w:tc>
        <w:tc>
          <w:tcPr>
            <w:tcW w:w="1158" w:type="dxa"/>
            <w:gridSpan w:val="2"/>
            <w:shd w:val="clear" w:color="auto" w:fill="auto"/>
            <w:noWrap/>
            <w:vAlign w:val="center"/>
            <w:hideMark/>
          </w:tcPr>
          <w:p w14:paraId="3A91E3B5"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To:</w:t>
            </w:r>
          </w:p>
        </w:tc>
        <w:tc>
          <w:tcPr>
            <w:tcW w:w="681" w:type="dxa"/>
            <w:shd w:val="clear" w:color="auto" w:fill="auto"/>
            <w:noWrap/>
            <w:vAlign w:val="center"/>
            <w:hideMark/>
          </w:tcPr>
          <w:p w14:paraId="09D97B76" w14:textId="77777777" w:rsidR="00570AE6" w:rsidRPr="000C61BD" w:rsidRDefault="00570AE6" w:rsidP="00FF74B6">
            <w:pPr>
              <w:spacing w:line="276" w:lineRule="auto"/>
              <w:rPr>
                <w:rFonts w:ascii="Book Antiqua" w:hAnsi="Book Antiqua" w:cstheme="minorHAnsi"/>
                <w:lang w:eastAsia="en-IN"/>
              </w:rPr>
            </w:pPr>
          </w:p>
        </w:tc>
        <w:tc>
          <w:tcPr>
            <w:tcW w:w="1365" w:type="dxa"/>
            <w:gridSpan w:val="3"/>
            <w:shd w:val="clear" w:color="auto" w:fill="auto"/>
            <w:noWrap/>
            <w:vAlign w:val="center"/>
            <w:hideMark/>
          </w:tcPr>
          <w:p w14:paraId="77621623" w14:textId="77777777" w:rsidR="00570AE6" w:rsidRPr="000C61BD" w:rsidRDefault="00570AE6" w:rsidP="00FF74B6">
            <w:pPr>
              <w:spacing w:line="276" w:lineRule="auto"/>
              <w:rPr>
                <w:rFonts w:ascii="Book Antiqua" w:hAnsi="Book Antiqua" w:cstheme="minorHAnsi"/>
                <w:lang w:eastAsia="en-IN"/>
              </w:rPr>
            </w:pPr>
          </w:p>
        </w:tc>
        <w:tc>
          <w:tcPr>
            <w:tcW w:w="1748" w:type="dxa"/>
            <w:gridSpan w:val="4"/>
            <w:shd w:val="clear" w:color="auto" w:fill="auto"/>
            <w:noWrap/>
            <w:vAlign w:val="bottom"/>
            <w:hideMark/>
          </w:tcPr>
          <w:p w14:paraId="08F8265E" w14:textId="77777777" w:rsidR="00570AE6" w:rsidRPr="000C61BD" w:rsidRDefault="00570AE6" w:rsidP="00FF74B6">
            <w:pPr>
              <w:spacing w:line="276" w:lineRule="auto"/>
              <w:rPr>
                <w:rFonts w:ascii="Book Antiqua" w:hAnsi="Book Antiqua" w:cstheme="minorHAnsi"/>
                <w:lang w:eastAsia="en-IN"/>
              </w:rPr>
            </w:pPr>
          </w:p>
        </w:tc>
        <w:tc>
          <w:tcPr>
            <w:tcW w:w="222" w:type="dxa"/>
            <w:shd w:val="clear" w:color="auto" w:fill="auto"/>
            <w:noWrap/>
            <w:vAlign w:val="bottom"/>
            <w:hideMark/>
          </w:tcPr>
          <w:p w14:paraId="32E49C1F" w14:textId="77777777" w:rsidR="00570AE6" w:rsidRPr="000C61BD" w:rsidRDefault="00570AE6" w:rsidP="00FF74B6">
            <w:pPr>
              <w:spacing w:line="276" w:lineRule="auto"/>
              <w:rPr>
                <w:rFonts w:ascii="Book Antiqua" w:hAnsi="Book Antiqua" w:cstheme="minorHAnsi"/>
                <w:lang w:eastAsia="en-IN"/>
              </w:rPr>
            </w:pPr>
          </w:p>
        </w:tc>
        <w:tc>
          <w:tcPr>
            <w:tcW w:w="236" w:type="dxa"/>
            <w:shd w:val="clear" w:color="auto" w:fill="auto"/>
            <w:noWrap/>
            <w:vAlign w:val="bottom"/>
            <w:hideMark/>
          </w:tcPr>
          <w:p w14:paraId="07461F0B"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78AFDB3C" w14:textId="77777777" w:rsidTr="00FF74B6">
        <w:trPr>
          <w:trHeight w:val="609"/>
        </w:trPr>
        <w:tc>
          <w:tcPr>
            <w:tcW w:w="4608" w:type="dxa"/>
            <w:gridSpan w:val="4"/>
            <w:shd w:val="clear" w:color="auto" w:fill="auto"/>
            <w:vAlign w:val="center"/>
            <w:hideMark/>
          </w:tcPr>
          <w:p w14:paraId="29DBFDE5" w14:textId="77777777" w:rsidR="00570AE6" w:rsidRPr="000C61BD" w:rsidRDefault="00570AE6" w:rsidP="00FF74B6">
            <w:pPr>
              <w:spacing w:line="276" w:lineRule="auto"/>
              <w:jc w:val="both"/>
              <w:rPr>
                <w:rFonts w:ascii="Book Antiqua" w:hAnsi="Book Antiqua" w:cstheme="minorHAnsi"/>
                <w:b/>
                <w:bCs/>
                <w:lang w:eastAsia="en-IN"/>
              </w:rPr>
            </w:pPr>
          </w:p>
        </w:tc>
        <w:tc>
          <w:tcPr>
            <w:tcW w:w="2196" w:type="dxa"/>
            <w:gridSpan w:val="3"/>
            <w:shd w:val="clear" w:color="auto" w:fill="auto"/>
            <w:noWrap/>
            <w:vAlign w:val="center"/>
            <w:hideMark/>
          </w:tcPr>
          <w:p w14:paraId="77A7F276"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C&amp;M</w:t>
            </w:r>
          </w:p>
        </w:tc>
        <w:tc>
          <w:tcPr>
            <w:tcW w:w="1365" w:type="dxa"/>
            <w:gridSpan w:val="3"/>
            <w:shd w:val="clear" w:color="auto" w:fill="auto"/>
            <w:noWrap/>
            <w:vAlign w:val="bottom"/>
            <w:hideMark/>
          </w:tcPr>
          <w:p w14:paraId="010D8285" w14:textId="77777777" w:rsidR="00570AE6" w:rsidRPr="000C61BD" w:rsidRDefault="00570AE6" w:rsidP="00FF74B6">
            <w:pPr>
              <w:spacing w:line="276" w:lineRule="auto"/>
              <w:rPr>
                <w:rFonts w:ascii="Book Antiqua" w:hAnsi="Book Antiqua" w:cstheme="minorHAnsi"/>
                <w:lang w:eastAsia="en-IN"/>
              </w:rPr>
            </w:pPr>
          </w:p>
        </w:tc>
        <w:tc>
          <w:tcPr>
            <w:tcW w:w="1264" w:type="dxa"/>
            <w:gridSpan w:val="2"/>
            <w:shd w:val="clear" w:color="auto" w:fill="auto"/>
            <w:noWrap/>
            <w:vAlign w:val="bottom"/>
            <w:hideMark/>
          </w:tcPr>
          <w:p w14:paraId="7E54E049" w14:textId="77777777" w:rsidR="00570AE6" w:rsidRPr="000C61BD" w:rsidRDefault="00570AE6" w:rsidP="00FF74B6">
            <w:pPr>
              <w:spacing w:line="276" w:lineRule="auto"/>
              <w:rPr>
                <w:rFonts w:ascii="Book Antiqua" w:hAnsi="Book Antiqua" w:cstheme="minorHAnsi"/>
                <w:lang w:eastAsia="en-IN"/>
              </w:rPr>
            </w:pPr>
          </w:p>
        </w:tc>
        <w:tc>
          <w:tcPr>
            <w:tcW w:w="706" w:type="dxa"/>
            <w:gridSpan w:val="4"/>
            <w:shd w:val="clear" w:color="auto" w:fill="auto"/>
            <w:noWrap/>
            <w:vAlign w:val="bottom"/>
            <w:hideMark/>
          </w:tcPr>
          <w:p w14:paraId="192D44AA"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7B034170" w14:textId="77777777" w:rsidTr="00FF74B6">
        <w:trPr>
          <w:gridAfter w:val="5"/>
          <w:wAfter w:w="783" w:type="dxa"/>
          <w:trHeight w:val="403"/>
        </w:trPr>
        <w:tc>
          <w:tcPr>
            <w:tcW w:w="4070" w:type="dxa"/>
            <w:shd w:val="clear" w:color="auto" w:fill="auto"/>
            <w:noWrap/>
            <w:vAlign w:val="center"/>
            <w:hideMark/>
          </w:tcPr>
          <w:p w14:paraId="0D7A96D1"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Name      </w:t>
            </w:r>
            <w:proofErr w:type="gramStart"/>
            <w:r w:rsidRPr="000C61BD">
              <w:rPr>
                <w:rFonts w:ascii="Book Antiqua" w:hAnsi="Book Antiqua" w:cstheme="minorHAnsi"/>
                <w:b/>
                <w:bCs/>
                <w:lang w:eastAsia="en-IN"/>
              </w:rPr>
              <w:t xml:space="preserve">  :</w:t>
            </w:r>
            <w:proofErr w:type="gramEnd"/>
          </w:p>
        </w:tc>
        <w:tc>
          <w:tcPr>
            <w:tcW w:w="538" w:type="dxa"/>
            <w:gridSpan w:val="3"/>
            <w:shd w:val="clear" w:color="auto" w:fill="auto"/>
            <w:vAlign w:val="center"/>
            <w:hideMark/>
          </w:tcPr>
          <w:p w14:paraId="32F899E2" w14:textId="77777777" w:rsidR="00570AE6" w:rsidRPr="000C61BD" w:rsidRDefault="00570AE6" w:rsidP="00FF74B6">
            <w:pPr>
              <w:spacing w:line="276" w:lineRule="auto"/>
              <w:rPr>
                <w:rFonts w:ascii="Book Antiqua" w:hAnsi="Book Antiqua" w:cstheme="minorHAnsi"/>
                <w:lang w:eastAsia="en-IN"/>
              </w:rPr>
            </w:pPr>
          </w:p>
        </w:tc>
        <w:tc>
          <w:tcPr>
            <w:tcW w:w="3005" w:type="dxa"/>
            <w:gridSpan w:val="4"/>
            <w:shd w:val="clear" w:color="auto" w:fill="auto"/>
            <w:noWrap/>
            <w:vAlign w:val="center"/>
            <w:hideMark/>
          </w:tcPr>
          <w:p w14:paraId="0634314C"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Central Transmission Utility of India Ltd.,</w:t>
            </w:r>
          </w:p>
        </w:tc>
        <w:tc>
          <w:tcPr>
            <w:tcW w:w="1743" w:type="dxa"/>
            <w:gridSpan w:val="3"/>
            <w:shd w:val="clear" w:color="auto" w:fill="auto"/>
            <w:noWrap/>
            <w:vAlign w:val="bottom"/>
          </w:tcPr>
          <w:p w14:paraId="1B53DAF2"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632CEBC0" w14:textId="77777777" w:rsidTr="00FF74B6">
        <w:trPr>
          <w:gridAfter w:val="5"/>
          <w:wAfter w:w="783" w:type="dxa"/>
          <w:trHeight w:val="403"/>
        </w:trPr>
        <w:tc>
          <w:tcPr>
            <w:tcW w:w="4070" w:type="dxa"/>
            <w:shd w:val="clear" w:color="auto" w:fill="auto"/>
            <w:noWrap/>
            <w:vAlign w:val="center"/>
            <w:hideMark/>
          </w:tcPr>
          <w:p w14:paraId="46F2697C"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Address  </w:t>
            </w:r>
            <w:proofErr w:type="gramStart"/>
            <w:r w:rsidRPr="000C61BD">
              <w:rPr>
                <w:rFonts w:ascii="Book Antiqua" w:hAnsi="Book Antiqua" w:cstheme="minorHAnsi"/>
                <w:b/>
                <w:bCs/>
                <w:lang w:eastAsia="en-IN"/>
              </w:rPr>
              <w:t xml:space="preserve">  :</w:t>
            </w:r>
            <w:proofErr w:type="gramEnd"/>
          </w:p>
        </w:tc>
        <w:tc>
          <w:tcPr>
            <w:tcW w:w="538" w:type="dxa"/>
            <w:gridSpan w:val="3"/>
            <w:shd w:val="clear" w:color="auto" w:fill="auto"/>
            <w:vAlign w:val="center"/>
            <w:hideMark/>
          </w:tcPr>
          <w:p w14:paraId="5CC5A75E" w14:textId="77777777" w:rsidR="00570AE6" w:rsidRPr="000C61BD" w:rsidRDefault="00570AE6" w:rsidP="00FF74B6">
            <w:pPr>
              <w:spacing w:line="276" w:lineRule="auto"/>
              <w:rPr>
                <w:rFonts w:ascii="Book Antiqua" w:hAnsi="Book Antiqua" w:cstheme="minorHAnsi"/>
                <w:lang w:eastAsia="en-IN"/>
              </w:rPr>
            </w:pPr>
          </w:p>
        </w:tc>
        <w:tc>
          <w:tcPr>
            <w:tcW w:w="3005" w:type="dxa"/>
            <w:gridSpan w:val="4"/>
            <w:shd w:val="clear" w:color="auto" w:fill="auto"/>
            <w:noWrap/>
            <w:vAlign w:val="center"/>
            <w:hideMark/>
          </w:tcPr>
          <w:p w14:paraId="25B29B84"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"Saudamini", Plot No. 2, Sector 29</w:t>
            </w:r>
          </w:p>
        </w:tc>
        <w:tc>
          <w:tcPr>
            <w:tcW w:w="1743" w:type="dxa"/>
            <w:gridSpan w:val="3"/>
            <w:shd w:val="clear" w:color="auto" w:fill="auto"/>
            <w:noWrap/>
            <w:vAlign w:val="bottom"/>
          </w:tcPr>
          <w:p w14:paraId="5004CCAD"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05A2FE34" w14:textId="77777777" w:rsidTr="00FF74B6">
        <w:trPr>
          <w:trHeight w:val="403"/>
        </w:trPr>
        <w:tc>
          <w:tcPr>
            <w:tcW w:w="4070" w:type="dxa"/>
            <w:shd w:val="clear" w:color="auto" w:fill="auto"/>
            <w:noWrap/>
            <w:vAlign w:val="center"/>
            <w:hideMark/>
          </w:tcPr>
          <w:p w14:paraId="4D5D1BF6" w14:textId="77777777" w:rsidR="00570AE6" w:rsidRPr="000C61BD" w:rsidRDefault="00570AE6" w:rsidP="00FF74B6">
            <w:pPr>
              <w:spacing w:line="276" w:lineRule="auto"/>
              <w:rPr>
                <w:rFonts w:ascii="Book Antiqua" w:hAnsi="Book Antiqua" w:cstheme="minorHAnsi"/>
                <w:lang w:eastAsia="en-IN"/>
              </w:rPr>
            </w:pPr>
          </w:p>
        </w:tc>
        <w:tc>
          <w:tcPr>
            <w:tcW w:w="538" w:type="dxa"/>
            <w:gridSpan w:val="3"/>
            <w:shd w:val="clear" w:color="auto" w:fill="auto"/>
            <w:vAlign w:val="center"/>
            <w:hideMark/>
          </w:tcPr>
          <w:p w14:paraId="080685D6" w14:textId="77777777" w:rsidR="00570AE6" w:rsidRPr="000C61BD" w:rsidRDefault="00570AE6" w:rsidP="00FF74B6">
            <w:pPr>
              <w:spacing w:line="276" w:lineRule="auto"/>
              <w:rPr>
                <w:rFonts w:ascii="Book Antiqua" w:hAnsi="Book Antiqua" w:cstheme="minorHAnsi"/>
                <w:lang w:eastAsia="en-IN"/>
              </w:rPr>
            </w:pPr>
          </w:p>
        </w:tc>
        <w:tc>
          <w:tcPr>
            <w:tcW w:w="3561" w:type="dxa"/>
            <w:gridSpan w:val="6"/>
            <w:shd w:val="clear" w:color="auto" w:fill="auto"/>
            <w:noWrap/>
            <w:vAlign w:val="center"/>
            <w:hideMark/>
          </w:tcPr>
          <w:p w14:paraId="7D491192"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Gurgaon (Haryana) - 122001</w:t>
            </w:r>
          </w:p>
        </w:tc>
        <w:tc>
          <w:tcPr>
            <w:tcW w:w="1264" w:type="dxa"/>
            <w:gridSpan w:val="2"/>
            <w:shd w:val="clear" w:color="auto" w:fill="auto"/>
            <w:noWrap/>
            <w:vAlign w:val="bottom"/>
          </w:tcPr>
          <w:p w14:paraId="7733FC08" w14:textId="77777777" w:rsidR="00570AE6" w:rsidRPr="000C61BD" w:rsidRDefault="00570AE6" w:rsidP="00FF74B6">
            <w:pPr>
              <w:spacing w:line="276" w:lineRule="auto"/>
              <w:rPr>
                <w:rFonts w:ascii="Book Antiqua" w:hAnsi="Book Antiqua" w:cstheme="minorHAnsi"/>
                <w:lang w:eastAsia="en-IN"/>
              </w:rPr>
            </w:pPr>
          </w:p>
        </w:tc>
        <w:tc>
          <w:tcPr>
            <w:tcW w:w="706" w:type="dxa"/>
            <w:gridSpan w:val="4"/>
            <w:shd w:val="clear" w:color="auto" w:fill="auto"/>
            <w:noWrap/>
            <w:vAlign w:val="bottom"/>
          </w:tcPr>
          <w:p w14:paraId="2058B1A0" w14:textId="77777777" w:rsidR="00570AE6" w:rsidRPr="000C61BD" w:rsidRDefault="00570AE6" w:rsidP="00FF74B6">
            <w:pPr>
              <w:spacing w:line="276" w:lineRule="auto"/>
              <w:rPr>
                <w:rFonts w:ascii="Book Antiqua" w:hAnsi="Book Antiqua" w:cstheme="minorHAnsi"/>
                <w:lang w:eastAsia="en-IN"/>
              </w:rPr>
            </w:pPr>
          </w:p>
        </w:tc>
      </w:tr>
    </w:tbl>
    <w:p w14:paraId="58FEB169" w14:textId="77777777" w:rsidR="00570AE6" w:rsidRPr="000C61BD" w:rsidRDefault="00570AE6" w:rsidP="00570AE6">
      <w:pPr>
        <w:spacing w:line="276" w:lineRule="auto"/>
        <w:rPr>
          <w:rFonts w:ascii="Book Antiqua" w:hAnsi="Book Antiqua" w:cstheme="minorHAnsi"/>
        </w:rPr>
      </w:pPr>
      <w:r w:rsidRPr="000C61BD">
        <w:rPr>
          <w:rFonts w:ascii="Book Antiqua" w:hAnsi="Book Antiqua" w:cstheme="minorHAnsi"/>
        </w:rPr>
        <w:t>Dear Sir,</w:t>
      </w:r>
    </w:p>
    <w:p w14:paraId="3DE8DC8A" w14:textId="77777777" w:rsidR="00570AE6" w:rsidRPr="000C61BD" w:rsidRDefault="00570AE6" w:rsidP="00570AE6">
      <w:pPr>
        <w:spacing w:line="276" w:lineRule="auto"/>
        <w:ind w:left="720" w:hanging="720"/>
        <w:jc w:val="both"/>
        <w:rPr>
          <w:rFonts w:ascii="Book Antiqua" w:hAnsi="Book Antiqua" w:cstheme="minorHAnsi"/>
        </w:rPr>
      </w:pPr>
      <w:r w:rsidRPr="000C61BD">
        <w:rPr>
          <w:rFonts w:ascii="Book Antiqua" w:hAnsi="Book Antiqua" w:cstheme="minorHAnsi"/>
        </w:rPr>
        <w:t>1.0</w:t>
      </w:r>
      <w:r w:rsidRPr="000C61BD">
        <w:rPr>
          <w:rFonts w:ascii="Book Antiqua" w:hAnsi="Book Antiqua" w:cstheme="minorHAnsi"/>
        </w:rPr>
        <w:tab/>
        <w:t xml:space="preserve">In accordance with the relevant provisions of the bid documents inter-alia including for assessment of capacity and capability, we furnish herewith our data/details/documents along with other information, as follows: </w:t>
      </w:r>
    </w:p>
    <w:tbl>
      <w:tblPr>
        <w:tblW w:w="855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5580"/>
        <w:gridCol w:w="2340"/>
      </w:tblGrid>
      <w:tr w:rsidR="00570AE6" w:rsidRPr="000C61BD" w14:paraId="2240A8B3" w14:textId="77777777" w:rsidTr="00FF74B6">
        <w:trPr>
          <w:tblHeader/>
        </w:trPr>
        <w:tc>
          <w:tcPr>
            <w:tcW w:w="630" w:type="dxa"/>
            <w:shd w:val="clear" w:color="auto" w:fill="auto"/>
          </w:tcPr>
          <w:p w14:paraId="29617A58"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Sr. No.</w:t>
            </w:r>
          </w:p>
        </w:tc>
        <w:tc>
          <w:tcPr>
            <w:tcW w:w="5580" w:type="dxa"/>
            <w:shd w:val="clear" w:color="auto" w:fill="auto"/>
          </w:tcPr>
          <w:p w14:paraId="1B9F3E24"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 xml:space="preserve">Event </w:t>
            </w:r>
          </w:p>
        </w:tc>
        <w:tc>
          <w:tcPr>
            <w:tcW w:w="2340" w:type="dxa"/>
          </w:tcPr>
          <w:p w14:paraId="471F9916" w14:textId="77777777" w:rsidR="00570AE6" w:rsidRPr="000C61BD" w:rsidRDefault="00570AE6" w:rsidP="00FF74B6">
            <w:pPr>
              <w:spacing w:line="276" w:lineRule="auto"/>
              <w:jc w:val="both"/>
              <w:rPr>
                <w:rFonts w:ascii="Book Antiqua" w:hAnsi="Book Antiqua" w:cstheme="minorHAnsi"/>
              </w:rPr>
            </w:pPr>
          </w:p>
        </w:tc>
      </w:tr>
      <w:tr w:rsidR="00570AE6" w:rsidRPr="000C61BD" w14:paraId="3D9818EA" w14:textId="77777777" w:rsidTr="00FF74B6">
        <w:tc>
          <w:tcPr>
            <w:tcW w:w="630" w:type="dxa"/>
            <w:shd w:val="clear" w:color="auto" w:fill="auto"/>
          </w:tcPr>
          <w:p w14:paraId="2594AE59"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1.</w:t>
            </w:r>
          </w:p>
        </w:tc>
        <w:tc>
          <w:tcPr>
            <w:tcW w:w="5580" w:type="dxa"/>
            <w:shd w:val="clear" w:color="auto" w:fill="auto"/>
          </w:tcPr>
          <w:p w14:paraId="53F16592"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 xml:space="preserve">Whether there was Termination of Contract(s) due to Consultant’s /Contractor’s default </w:t>
            </w:r>
          </w:p>
        </w:tc>
        <w:tc>
          <w:tcPr>
            <w:tcW w:w="2340" w:type="dxa"/>
          </w:tcPr>
          <w:p w14:paraId="6ED278B0" w14:textId="77777777" w:rsidR="00570AE6" w:rsidRPr="000C61BD" w:rsidRDefault="00570AE6" w:rsidP="00570AE6">
            <w:pPr>
              <w:pStyle w:val="ListParagraph"/>
              <w:numPr>
                <w:ilvl w:val="0"/>
                <w:numId w:val="37"/>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Yes</w:t>
            </w:r>
          </w:p>
          <w:p w14:paraId="1B6CF24C" w14:textId="77777777" w:rsidR="00570AE6" w:rsidRPr="000C61BD" w:rsidRDefault="00570AE6" w:rsidP="00570AE6">
            <w:pPr>
              <w:pStyle w:val="ListParagraph"/>
              <w:numPr>
                <w:ilvl w:val="0"/>
                <w:numId w:val="37"/>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No</w:t>
            </w:r>
          </w:p>
        </w:tc>
      </w:tr>
      <w:tr w:rsidR="00570AE6" w:rsidRPr="000C61BD" w14:paraId="45DC3A9F" w14:textId="77777777" w:rsidTr="00FF74B6">
        <w:tc>
          <w:tcPr>
            <w:tcW w:w="630" w:type="dxa"/>
            <w:shd w:val="clear" w:color="auto" w:fill="auto"/>
          </w:tcPr>
          <w:p w14:paraId="0F00918B"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2.</w:t>
            </w:r>
          </w:p>
        </w:tc>
        <w:tc>
          <w:tcPr>
            <w:tcW w:w="5580" w:type="dxa"/>
            <w:shd w:val="clear" w:color="auto" w:fill="auto"/>
          </w:tcPr>
          <w:p w14:paraId="23DC2E61"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 xml:space="preserve">Whether there was Encashment of CPG(s) due to non-performance </w:t>
            </w:r>
          </w:p>
        </w:tc>
        <w:tc>
          <w:tcPr>
            <w:tcW w:w="2340" w:type="dxa"/>
          </w:tcPr>
          <w:p w14:paraId="50EC1182" w14:textId="77777777" w:rsidR="00570AE6" w:rsidRPr="000C61BD" w:rsidRDefault="00570AE6" w:rsidP="00570AE6">
            <w:pPr>
              <w:pStyle w:val="ListParagraph"/>
              <w:numPr>
                <w:ilvl w:val="0"/>
                <w:numId w:val="37"/>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Yes</w:t>
            </w:r>
          </w:p>
          <w:p w14:paraId="0B689301" w14:textId="77777777" w:rsidR="00570AE6" w:rsidRPr="000C61BD" w:rsidRDefault="00570AE6" w:rsidP="00570AE6">
            <w:pPr>
              <w:pStyle w:val="ListParagraph"/>
              <w:numPr>
                <w:ilvl w:val="0"/>
                <w:numId w:val="37"/>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No</w:t>
            </w:r>
          </w:p>
        </w:tc>
      </w:tr>
      <w:tr w:rsidR="00570AE6" w:rsidRPr="000C61BD" w14:paraId="79DC2ECF" w14:textId="77777777" w:rsidTr="00FF74B6">
        <w:tc>
          <w:tcPr>
            <w:tcW w:w="630" w:type="dxa"/>
            <w:shd w:val="clear" w:color="auto" w:fill="auto"/>
          </w:tcPr>
          <w:p w14:paraId="2CC1B483"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3.</w:t>
            </w:r>
          </w:p>
        </w:tc>
        <w:tc>
          <w:tcPr>
            <w:tcW w:w="5580" w:type="dxa"/>
            <w:shd w:val="clear" w:color="auto" w:fill="auto"/>
          </w:tcPr>
          <w:p w14:paraId="1E36DBC3" w14:textId="77777777" w:rsidR="00570AE6" w:rsidRPr="000C61BD" w:rsidRDefault="00570AE6" w:rsidP="00FF74B6">
            <w:pPr>
              <w:spacing w:line="276" w:lineRule="auto"/>
              <w:jc w:val="both"/>
              <w:rPr>
                <w:rFonts w:ascii="Book Antiqua" w:hAnsi="Book Antiqua" w:cstheme="minorHAnsi"/>
              </w:rPr>
            </w:pPr>
            <w:r w:rsidRPr="000C61BD">
              <w:rPr>
                <w:rFonts w:ascii="Book Antiqua" w:hAnsi="Book Antiqua" w:cstheme="minorHAnsi"/>
              </w:rPr>
              <w:t xml:space="preserve">Firm has been referred to NCLT under Insolvency &amp; Bankruptcy Code </w:t>
            </w:r>
            <w:r w:rsidRPr="000C61BD">
              <w:rPr>
                <w:rFonts w:ascii="Book Antiqua" w:hAnsi="Book Antiqua" w:cstheme="minorHAnsi"/>
                <w:i/>
                <w:iCs/>
              </w:rPr>
              <w:t>(IRP has been appointed or Liquidation proceedings have been initiated under IBC)</w:t>
            </w:r>
            <w:r w:rsidRPr="000C61BD">
              <w:rPr>
                <w:rFonts w:ascii="Book Antiqua" w:hAnsi="Book Antiqua" w:cstheme="minorHAnsi"/>
              </w:rPr>
              <w:t xml:space="preserve">  </w:t>
            </w:r>
          </w:p>
        </w:tc>
        <w:tc>
          <w:tcPr>
            <w:tcW w:w="2340" w:type="dxa"/>
          </w:tcPr>
          <w:p w14:paraId="399976F8" w14:textId="77777777" w:rsidR="00570AE6" w:rsidRPr="000C61BD" w:rsidRDefault="00570AE6" w:rsidP="00570AE6">
            <w:pPr>
              <w:pStyle w:val="ListParagraph"/>
              <w:numPr>
                <w:ilvl w:val="0"/>
                <w:numId w:val="37"/>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Yes</w:t>
            </w:r>
            <w:r w:rsidRPr="000C61BD">
              <w:rPr>
                <w:rFonts w:ascii="Book Antiqua" w:hAnsi="Book Antiqua" w:cstheme="minorHAnsi"/>
                <w:sz w:val="24"/>
                <w:szCs w:val="24"/>
                <w:vertAlign w:val="superscript"/>
              </w:rPr>
              <w:t>@</w:t>
            </w:r>
          </w:p>
          <w:p w14:paraId="4F75EB99" w14:textId="77777777" w:rsidR="00570AE6" w:rsidRPr="000C61BD" w:rsidRDefault="00570AE6" w:rsidP="00570AE6">
            <w:pPr>
              <w:pStyle w:val="ListParagraph"/>
              <w:numPr>
                <w:ilvl w:val="0"/>
                <w:numId w:val="37"/>
              </w:numPr>
              <w:spacing w:line="276" w:lineRule="auto"/>
              <w:contextualSpacing/>
              <w:jc w:val="both"/>
              <w:rPr>
                <w:rFonts w:ascii="Book Antiqua" w:hAnsi="Book Antiqua" w:cstheme="minorHAnsi"/>
                <w:sz w:val="24"/>
                <w:szCs w:val="24"/>
              </w:rPr>
            </w:pPr>
            <w:r w:rsidRPr="000C61BD">
              <w:rPr>
                <w:rFonts w:ascii="Book Antiqua" w:hAnsi="Book Antiqua" w:cstheme="minorHAnsi"/>
                <w:sz w:val="24"/>
                <w:szCs w:val="24"/>
              </w:rPr>
              <w:t>No</w:t>
            </w:r>
          </w:p>
        </w:tc>
      </w:tr>
    </w:tbl>
    <w:p w14:paraId="0EFCC06D" w14:textId="77777777" w:rsidR="00570AE6" w:rsidRPr="000C61BD" w:rsidRDefault="00570AE6" w:rsidP="00570AE6">
      <w:pPr>
        <w:spacing w:line="276" w:lineRule="auto"/>
        <w:ind w:left="693" w:right="36"/>
        <w:jc w:val="both"/>
        <w:rPr>
          <w:rFonts w:ascii="Book Antiqua" w:hAnsi="Book Antiqua" w:cstheme="minorHAnsi"/>
          <w:i/>
          <w:iCs/>
        </w:rPr>
      </w:pPr>
      <w:r w:rsidRPr="000C61BD">
        <w:rPr>
          <w:rFonts w:ascii="Book Antiqua" w:hAnsi="Book Antiqua" w:cstheme="minorHAnsi"/>
          <w:i/>
          <w:iCs/>
        </w:rPr>
        <w:t xml:space="preserve">Note: </w:t>
      </w:r>
    </w:p>
    <w:p w14:paraId="116EC794" w14:textId="77777777" w:rsidR="00570AE6" w:rsidRPr="000C61BD" w:rsidRDefault="00570AE6" w:rsidP="00570AE6">
      <w:pPr>
        <w:spacing w:line="276" w:lineRule="auto"/>
        <w:ind w:left="1080" w:right="36" w:hanging="360"/>
        <w:jc w:val="both"/>
        <w:rPr>
          <w:rFonts w:ascii="Book Antiqua" w:hAnsi="Book Antiqua" w:cstheme="minorHAnsi"/>
          <w:i/>
          <w:iCs/>
        </w:rPr>
      </w:pPr>
      <w:r w:rsidRPr="000C61BD">
        <w:rPr>
          <w:rFonts w:ascii="Book Antiqua" w:hAnsi="Book Antiqua" w:cstheme="minorHAnsi"/>
          <w:i/>
          <w:iCs/>
        </w:rPr>
        <w:t>1.</w:t>
      </w:r>
      <w:r w:rsidRPr="000C61BD">
        <w:rPr>
          <w:rFonts w:ascii="Book Antiqua" w:hAnsi="Book Antiqua" w:cstheme="minorHAnsi"/>
          <w:i/>
          <w:iCs/>
        </w:rPr>
        <w:tab/>
        <w:t>Information regarding events at Sl. No. 1 &amp; 2 shall be furnished for events occurred during last one year under the contract(s) executed by you for CTUIL.</w:t>
      </w:r>
    </w:p>
    <w:p w14:paraId="61EB3229" w14:textId="77777777" w:rsidR="00570AE6" w:rsidRPr="000C61BD" w:rsidRDefault="00570AE6" w:rsidP="00570AE6">
      <w:pPr>
        <w:spacing w:line="276" w:lineRule="auto"/>
        <w:ind w:left="1080" w:right="36" w:hanging="360"/>
        <w:jc w:val="both"/>
        <w:rPr>
          <w:rFonts w:ascii="Book Antiqua" w:hAnsi="Book Antiqua" w:cstheme="minorHAnsi"/>
          <w:i/>
          <w:iCs/>
        </w:rPr>
      </w:pPr>
      <w:r w:rsidRPr="000C61BD">
        <w:rPr>
          <w:rFonts w:ascii="Book Antiqua" w:hAnsi="Book Antiqua" w:cstheme="minorHAnsi"/>
          <w:i/>
          <w:iCs/>
          <w:vertAlign w:val="superscript"/>
        </w:rPr>
        <w:t>@</w:t>
      </w:r>
      <w:r w:rsidRPr="000C61BD">
        <w:rPr>
          <w:rFonts w:ascii="Book Antiqua" w:hAnsi="Book Antiqua" w:cstheme="minorHAnsi"/>
          <w:i/>
          <w:iCs/>
        </w:rPr>
        <w:t>2.</w:t>
      </w:r>
      <w:r w:rsidRPr="000C61BD">
        <w:rPr>
          <w:rFonts w:ascii="Book Antiqua" w:hAnsi="Book Antiqua" w:cstheme="minorHAnsi"/>
          <w:i/>
          <w:iCs/>
        </w:rPr>
        <w:tab/>
        <w:t xml:space="preserve">  Regarding Sl. No. 3, in case of ‘Yes’, following information shall be submitted additionally:</w:t>
      </w:r>
      <w:r w:rsidRPr="000C61BD">
        <w:rPr>
          <w:rFonts w:ascii="Book Antiqua" w:hAnsi="Book Antiqua" w:cstheme="minorHAnsi"/>
          <w:i/>
          <w:iCs/>
        </w:rPr>
        <w:tab/>
      </w:r>
    </w:p>
    <w:tbl>
      <w:tblPr>
        <w:tblStyle w:val="TableGrid"/>
        <w:tblW w:w="8280" w:type="dxa"/>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30"/>
        <w:gridCol w:w="2250"/>
      </w:tblGrid>
      <w:tr w:rsidR="00570AE6" w:rsidRPr="000C61BD" w14:paraId="2F5A0681" w14:textId="77777777" w:rsidTr="00FF74B6">
        <w:tc>
          <w:tcPr>
            <w:tcW w:w="6030" w:type="dxa"/>
          </w:tcPr>
          <w:p w14:paraId="16F02DFB" w14:textId="77777777" w:rsidR="00570AE6" w:rsidRPr="000C61BD" w:rsidRDefault="00570AE6" w:rsidP="00FF74B6">
            <w:pPr>
              <w:spacing w:line="276" w:lineRule="auto"/>
              <w:jc w:val="both"/>
              <w:rPr>
                <w:rFonts w:ascii="Book Antiqua" w:hAnsi="Book Antiqua" w:cstheme="minorHAnsi"/>
                <w:i/>
                <w:iCs/>
              </w:rPr>
            </w:pPr>
            <w:r w:rsidRPr="000C61BD">
              <w:rPr>
                <w:rFonts w:ascii="Book Antiqua" w:hAnsi="Book Antiqua" w:cstheme="minorHAnsi"/>
                <w:i/>
                <w:iCs/>
              </w:rPr>
              <w:t>Date on which the firm has been referred to NCLT under Insolvency &amp; Bankruptcy Code (IRP has been appointed or Liquidation proceedings have been initiated under IBC)</w:t>
            </w:r>
          </w:p>
          <w:p w14:paraId="1720BCEB" w14:textId="77777777" w:rsidR="00570AE6" w:rsidRPr="000C61BD" w:rsidRDefault="00570AE6" w:rsidP="00FF74B6">
            <w:pPr>
              <w:spacing w:line="276" w:lineRule="auto"/>
              <w:jc w:val="both"/>
              <w:rPr>
                <w:rFonts w:ascii="Book Antiqua" w:hAnsi="Book Antiqua" w:cstheme="minorHAnsi"/>
                <w:i/>
                <w:iCs/>
              </w:rPr>
            </w:pPr>
          </w:p>
        </w:tc>
        <w:tc>
          <w:tcPr>
            <w:tcW w:w="2250" w:type="dxa"/>
          </w:tcPr>
          <w:p w14:paraId="5DFC48D4" w14:textId="77777777" w:rsidR="00570AE6" w:rsidRPr="000C61BD" w:rsidRDefault="00570AE6" w:rsidP="00FF74B6">
            <w:pPr>
              <w:spacing w:line="276" w:lineRule="auto"/>
              <w:jc w:val="both"/>
              <w:rPr>
                <w:rFonts w:ascii="Book Antiqua" w:hAnsi="Book Antiqua" w:cstheme="minorHAnsi"/>
                <w:i/>
                <w:iCs/>
              </w:rPr>
            </w:pPr>
          </w:p>
          <w:p w14:paraId="3282D578" w14:textId="77777777" w:rsidR="00570AE6" w:rsidRPr="000C61BD" w:rsidRDefault="00570AE6" w:rsidP="00FF74B6">
            <w:pPr>
              <w:spacing w:line="276" w:lineRule="auto"/>
              <w:jc w:val="both"/>
              <w:rPr>
                <w:rFonts w:ascii="Book Antiqua" w:hAnsi="Book Antiqua" w:cstheme="minorHAnsi"/>
                <w:i/>
                <w:iCs/>
              </w:rPr>
            </w:pPr>
          </w:p>
          <w:p w14:paraId="60441803" w14:textId="77777777" w:rsidR="00570AE6" w:rsidRPr="000C61BD" w:rsidRDefault="00570AE6" w:rsidP="00FF74B6">
            <w:pPr>
              <w:spacing w:line="276" w:lineRule="auto"/>
              <w:jc w:val="both"/>
              <w:rPr>
                <w:rFonts w:ascii="Book Antiqua" w:hAnsi="Book Antiqua" w:cstheme="minorHAnsi"/>
                <w:i/>
                <w:iCs/>
              </w:rPr>
            </w:pPr>
            <w:r w:rsidRPr="000C61BD">
              <w:rPr>
                <w:rFonts w:ascii="Book Antiqua" w:hAnsi="Book Antiqua" w:cstheme="minorHAnsi"/>
                <w:i/>
                <w:iCs/>
              </w:rPr>
              <w:t>…………</w:t>
            </w:r>
          </w:p>
        </w:tc>
      </w:tr>
      <w:tr w:rsidR="00570AE6" w:rsidRPr="000C61BD" w14:paraId="1B0E2313" w14:textId="77777777" w:rsidTr="00FF74B6">
        <w:tc>
          <w:tcPr>
            <w:tcW w:w="6030" w:type="dxa"/>
          </w:tcPr>
          <w:p w14:paraId="2BB84D6B" w14:textId="77777777" w:rsidR="00570AE6" w:rsidRPr="000C61BD" w:rsidRDefault="00570AE6" w:rsidP="00FF74B6">
            <w:pPr>
              <w:spacing w:line="276" w:lineRule="auto"/>
              <w:jc w:val="both"/>
              <w:rPr>
                <w:rFonts w:ascii="Book Antiqua" w:hAnsi="Book Antiqua" w:cstheme="minorHAnsi"/>
                <w:i/>
                <w:iCs/>
              </w:rPr>
            </w:pPr>
            <w:r w:rsidRPr="000C61BD">
              <w:rPr>
                <w:rFonts w:ascii="Book Antiqua" w:hAnsi="Book Antiqua" w:cstheme="minorHAnsi"/>
                <w:i/>
                <w:iCs/>
              </w:rPr>
              <w:t xml:space="preserve">Whether the process under IBC has been concluded </w:t>
            </w:r>
          </w:p>
          <w:p w14:paraId="587ED172" w14:textId="77777777" w:rsidR="00570AE6" w:rsidRPr="000C61BD" w:rsidRDefault="00570AE6" w:rsidP="00FF74B6">
            <w:pPr>
              <w:spacing w:line="276" w:lineRule="auto"/>
              <w:jc w:val="both"/>
              <w:rPr>
                <w:rFonts w:ascii="Book Antiqua" w:hAnsi="Book Antiqua" w:cstheme="minorHAnsi"/>
                <w:i/>
                <w:iCs/>
              </w:rPr>
            </w:pPr>
            <w:r w:rsidRPr="000C61BD">
              <w:rPr>
                <w:rFonts w:ascii="Book Antiqua" w:hAnsi="Book Antiqua" w:cstheme="minorHAnsi"/>
                <w:i/>
                <w:iCs/>
              </w:rPr>
              <w:t>(If yes, supporting documents be submitted)</w:t>
            </w:r>
          </w:p>
          <w:p w14:paraId="1435D882" w14:textId="77777777" w:rsidR="00570AE6" w:rsidRPr="000C61BD" w:rsidRDefault="00570AE6" w:rsidP="00FF74B6">
            <w:pPr>
              <w:spacing w:line="276" w:lineRule="auto"/>
              <w:rPr>
                <w:rFonts w:ascii="Book Antiqua" w:hAnsi="Book Antiqua" w:cstheme="minorHAnsi"/>
              </w:rPr>
            </w:pPr>
          </w:p>
          <w:p w14:paraId="70BFC1C0" w14:textId="77777777" w:rsidR="00570AE6" w:rsidRPr="000C61BD" w:rsidRDefault="00570AE6" w:rsidP="00FF74B6">
            <w:pPr>
              <w:spacing w:line="276" w:lineRule="auto"/>
              <w:jc w:val="right"/>
              <w:rPr>
                <w:rFonts w:ascii="Book Antiqua" w:hAnsi="Book Antiqua" w:cstheme="minorHAnsi"/>
              </w:rPr>
            </w:pPr>
          </w:p>
        </w:tc>
        <w:tc>
          <w:tcPr>
            <w:tcW w:w="2250" w:type="dxa"/>
          </w:tcPr>
          <w:p w14:paraId="0778CA61" w14:textId="77777777" w:rsidR="00570AE6" w:rsidRPr="000C61BD" w:rsidRDefault="00570AE6" w:rsidP="00FF74B6">
            <w:pPr>
              <w:spacing w:line="276" w:lineRule="auto"/>
              <w:jc w:val="both"/>
              <w:rPr>
                <w:rFonts w:ascii="Book Antiqua" w:hAnsi="Book Antiqua" w:cstheme="minorHAnsi"/>
                <w:i/>
                <w:iCs/>
              </w:rPr>
            </w:pPr>
            <w:r w:rsidRPr="000C61BD">
              <w:rPr>
                <w:rFonts w:ascii="Book Antiqua" w:hAnsi="Book Antiqua" w:cstheme="minorHAnsi"/>
                <w:i/>
                <w:iCs/>
                <w:noProof/>
              </w:rPr>
              <mc:AlternateContent>
                <mc:Choice Requires="wps">
                  <w:drawing>
                    <wp:anchor distT="0" distB="0" distL="114300" distR="114300" simplePos="0" relativeHeight="251661312" behindDoc="0" locked="0" layoutInCell="1" allowOverlap="1" wp14:anchorId="7516008D" wp14:editId="68201848">
                      <wp:simplePos x="0" y="0"/>
                      <wp:positionH relativeFrom="column">
                        <wp:posOffset>3590290</wp:posOffset>
                      </wp:positionH>
                      <wp:positionV relativeFrom="paragraph">
                        <wp:posOffset>5276215</wp:posOffset>
                      </wp:positionV>
                      <wp:extent cx="373380" cy="137160"/>
                      <wp:effectExtent l="13335" t="9525" r="1333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4FBBF" id="Rectangle 1" o:spid="_x0000_s1026" style="position:absolute;margin-left:282.7pt;margin-top:415.45pt;width:29.4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"/>
                  </w:pict>
                </mc:Fallback>
              </mc:AlternateContent>
            </w:r>
            <w:r w:rsidRPr="000C61BD">
              <w:rPr>
                <w:rFonts w:ascii="Book Antiqua" w:hAnsi="Book Antiqua" w:cstheme="minorHAnsi"/>
                <w:i/>
                <w:iCs/>
                <w:noProof/>
              </w:rPr>
              <mc:AlternateContent>
                <mc:Choice Requires="wps">
                  <w:drawing>
                    <wp:anchor distT="0" distB="0" distL="114300" distR="114300" simplePos="0" relativeHeight="251660288" behindDoc="0" locked="0" layoutInCell="1" allowOverlap="1" wp14:anchorId="32507420" wp14:editId="5383ADAA">
                      <wp:simplePos x="0" y="0"/>
                      <wp:positionH relativeFrom="column">
                        <wp:posOffset>3592195</wp:posOffset>
                      </wp:positionH>
                      <wp:positionV relativeFrom="paragraph">
                        <wp:posOffset>5275580</wp:posOffset>
                      </wp:positionV>
                      <wp:extent cx="373380" cy="137160"/>
                      <wp:effectExtent l="10795" t="8255" r="635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8DE09" id="Rectangle 3" o:spid="_x0000_s1026" style="position:absolute;margin-left:282.85pt;margin-top:415.4pt;width:29.4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"/>
                  </w:pict>
                </mc:Fallback>
              </mc:AlternateContent>
            </w:r>
            <w:r w:rsidRPr="000C61BD">
              <w:rPr>
                <w:rFonts w:ascii="Book Antiqua" w:hAnsi="Book Antiqua" w:cstheme="minorHAnsi"/>
                <w:i/>
                <w:iCs/>
                <w:noProof/>
              </w:rPr>
              <mc:AlternateContent>
                <mc:Choice Requires="wps">
                  <w:drawing>
                    <wp:anchor distT="0" distB="0" distL="114300" distR="114300" simplePos="0" relativeHeight="251659264" behindDoc="0" locked="0" layoutInCell="1" allowOverlap="1" wp14:anchorId="7DAA3BE1" wp14:editId="06C820E0">
                      <wp:simplePos x="0" y="0"/>
                      <wp:positionH relativeFrom="column">
                        <wp:posOffset>4739640</wp:posOffset>
                      </wp:positionH>
                      <wp:positionV relativeFrom="paragraph">
                        <wp:posOffset>4616450</wp:posOffset>
                      </wp:positionV>
                      <wp:extent cx="373380" cy="137160"/>
                      <wp:effectExtent l="13335" t="9525" r="13335" b="571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C0EDD" id="Rectangle 5" o:spid="_x0000_s1026" style="position:absolute;margin-left:373.2pt;margin-top:363.5pt;width:29.4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"/>
                  </w:pict>
                </mc:Fallback>
              </mc:AlternateContent>
            </w:r>
            <w:r w:rsidRPr="000C61BD">
              <w:rPr>
                <w:rFonts w:ascii="Book Antiqua" w:hAnsi="Book Antiqua" w:cstheme="minorHAnsi"/>
                <w:i/>
                <w:iCs/>
                <w:noProof/>
              </w:rPr>
              <w:drawing>
                <wp:inline distT="0" distB="0" distL="0" distR="0" wp14:anchorId="46A1E7D9" wp14:editId="4C484BB2">
                  <wp:extent cx="400050" cy="161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0050" cy="161925"/>
                          </a:xfrm>
                          <a:prstGeom prst="rect">
                            <a:avLst/>
                          </a:prstGeom>
                          <a:noFill/>
                        </pic:spPr>
                      </pic:pic>
                    </a:graphicData>
                  </a:graphic>
                </wp:inline>
              </w:drawing>
            </w:r>
            <w:r w:rsidRPr="000C61BD">
              <w:rPr>
                <w:rFonts w:ascii="Book Antiqua" w:hAnsi="Book Antiqua" w:cstheme="minorHAnsi"/>
                <w:i/>
                <w:iCs/>
              </w:rPr>
              <w:t xml:space="preserve"> Yes</w:t>
            </w:r>
          </w:p>
          <w:p w14:paraId="3FF8A6CE" w14:textId="77777777" w:rsidR="00570AE6" w:rsidRPr="000C61BD" w:rsidRDefault="00570AE6" w:rsidP="00FF74B6">
            <w:pPr>
              <w:spacing w:line="276" w:lineRule="auto"/>
              <w:jc w:val="both"/>
              <w:rPr>
                <w:rFonts w:ascii="Book Antiqua" w:hAnsi="Book Antiqua" w:cstheme="minorHAnsi"/>
                <w:i/>
                <w:iCs/>
              </w:rPr>
            </w:pPr>
          </w:p>
          <w:p w14:paraId="4124162F" w14:textId="4C081019" w:rsidR="00570AE6" w:rsidRPr="000C61BD" w:rsidRDefault="00570AE6" w:rsidP="00FF74B6">
            <w:pPr>
              <w:spacing w:line="276" w:lineRule="auto"/>
              <w:jc w:val="both"/>
              <w:rPr>
                <w:rFonts w:ascii="Book Antiqua" w:hAnsi="Book Antiqua" w:cstheme="minorHAnsi"/>
                <w:i/>
                <w:iCs/>
              </w:rPr>
            </w:pPr>
            <w:r>
              <w:rPr>
                <w:rFonts w:ascii="Book Antiqua" w:hAnsi="Book Antiqua"/>
                <w:noProof/>
              </w:rPr>
              <w:drawing>
                <wp:inline distT="0" distB="0" distL="0" distR="0" wp14:anchorId="45899603" wp14:editId="6D4D5D7A">
                  <wp:extent cx="397510" cy="158750"/>
                  <wp:effectExtent l="0" t="0" r="2540" b="0"/>
                  <wp:docPr id="391846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7510" cy="158750"/>
                          </a:xfrm>
                          <a:prstGeom prst="rect">
                            <a:avLst/>
                          </a:prstGeom>
                          <a:noFill/>
                          <a:ln>
                            <a:noFill/>
                          </a:ln>
                        </pic:spPr>
                      </pic:pic>
                    </a:graphicData>
                  </a:graphic>
                </wp:inline>
              </w:drawing>
            </w:r>
            <w:r w:rsidRPr="000C61BD">
              <w:rPr>
                <w:rFonts w:ascii="Book Antiqua" w:hAnsi="Book Antiqua" w:cstheme="minorHAnsi"/>
                <w:i/>
                <w:iCs/>
              </w:rPr>
              <w:t xml:space="preserve"> No</w:t>
            </w:r>
          </w:p>
          <w:p w14:paraId="2073F1C0" w14:textId="77777777" w:rsidR="00570AE6" w:rsidRPr="000C61BD" w:rsidRDefault="00570AE6" w:rsidP="00FF74B6">
            <w:pPr>
              <w:spacing w:line="276" w:lineRule="auto"/>
              <w:jc w:val="both"/>
              <w:rPr>
                <w:rFonts w:ascii="Book Antiqua" w:hAnsi="Book Antiqua" w:cstheme="minorHAnsi"/>
                <w:i/>
                <w:iCs/>
              </w:rPr>
            </w:pPr>
          </w:p>
        </w:tc>
      </w:tr>
    </w:tbl>
    <w:p w14:paraId="08645EF5" w14:textId="77777777" w:rsidR="00570AE6" w:rsidRPr="000C61BD" w:rsidRDefault="00570AE6" w:rsidP="00570AE6">
      <w:pPr>
        <w:spacing w:line="276" w:lineRule="auto"/>
        <w:ind w:left="720" w:hanging="720"/>
        <w:jc w:val="both"/>
        <w:rPr>
          <w:rFonts w:ascii="Book Antiqua" w:hAnsi="Book Antiqua" w:cstheme="minorHAnsi"/>
        </w:rPr>
      </w:pPr>
    </w:p>
    <w:p w14:paraId="0D9B8252" w14:textId="77777777" w:rsidR="00570AE6" w:rsidRPr="000C61BD" w:rsidRDefault="00570AE6" w:rsidP="00570AE6">
      <w:pPr>
        <w:spacing w:line="276" w:lineRule="auto"/>
        <w:ind w:left="720" w:hanging="720"/>
        <w:jc w:val="both"/>
        <w:rPr>
          <w:rFonts w:ascii="Book Antiqua" w:hAnsi="Book Antiqua" w:cstheme="minorHAnsi"/>
        </w:rPr>
      </w:pPr>
    </w:p>
    <w:p w14:paraId="21E348CD" w14:textId="77777777" w:rsidR="00570AE6" w:rsidRPr="000C61BD" w:rsidRDefault="00570AE6" w:rsidP="00570AE6">
      <w:pPr>
        <w:spacing w:line="276" w:lineRule="auto"/>
        <w:ind w:left="720" w:hanging="720"/>
        <w:jc w:val="both"/>
        <w:rPr>
          <w:rFonts w:ascii="Book Antiqua" w:hAnsi="Book Antiqua" w:cstheme="minorHAnsi"/>
        </w:rPr>
      </w:pPr>
    </w:p>
    <w:p w14:paraId="276C9F1D" w14:textId="77777777" w:rsidR="00570AE6" w:rsidRPr="000C61BD" w:rsidRDefault="00570AE6" w:rsidP="00570AE6">
      <w:pPr>
        <w:spacing w:line="276" w:lineRule="auto"/>
        <w:ind w:left="720" w:hanging="720"/>
        <w:jc w:val="both"/>
        <w:rPr>
          <w:rFonts w:ascii="Book Antiqua" w:hAnsi="Book Antiqua" w:cstheme="minorHAnsi"/>
        </w:rPr>
      </w:pPr>
    </w:p>
    <w:p w14:paraId="0D20EFAF" w14:textId="77777777" w:rsidR="00570AE6" w:rsidRPr="000C61BD" w:rsidRDefault="00570AE6" w:rsidP="00570AE6">
      <w:pPr>
        <w:spacing w:line="276" w:lineRule="auto"/>
        <w:ind w:left="720" w:hanging="720"/>
        <w:jc w:val="both"/>
        <w:rPr>
          <w:rFonts w:ascii="Book Antiqua" w:hAnsi="Book Antiqua" w:cstheme="minorHAnsi"/>
        </w:rPr>
      </w:pPr>
      <w:r w:rsidRPr="000C61BD">
        <w:rPr>
          <w:rFonts w:ascii="Book Antiqua" w:hAnsi="Book Antiqua" w:cstheme="minorHAnsi"/>
        </w:rPr>
        <w:t>2.0</w:t>
      </w:r>
      <w:r w:rsidRPr="000C61BD">
        <w:rPr>
          <w:rFonts w:ascii="Book Antiqua" w:hAnsi="Book Antiqua" w:cstheme="minorHAnsi"/>
        </w:rPr>
        <w:tab/>
        <w:t>We confirm that the above information/declarations and documents submitted in support of the same are true and correct to the best of our knowledge. We understand that any false declaration and/or misrepresentation of facts and/or false/forged documents/information may lead to our debarment from participation in Employer tenders and that our Bid Security/Contract Performance Guarantee may be forfeited besides other actions as deemed to be appropriate as per the provisions of the bid Documents/Integrity Pact.</w:t>
      </w:r>
    </w:p>
    <w:p w14:paraId="4397BF60" w14:textId="77777777" w:rsidR="00570AE6" w:rsidRPr="000C61BD" w:rsidRDefault="00570AE6" w:rsidP="00570AE6">
      <w:pPr>
        <w:spacing w:line="276" w:lineRule="auto"/>
        <w:ind w:left="720" w:hanging="720"/>
        <w:jc w:val="both"/>
        <w:rPr>
          <w:rFonts w:ascii="Book Antiqua" w:hAnsi="Book Antiqua" w:cstheme="minorHAnsi"/>
        </w:rPr>
      </w:pPr>
    </w:p>
    <w:tbl>
      <w:tblPr>
        <w:tblW w:w="9090" w:type="dxa"/>
        <w:tblInd w:w="108" w:type="dxa"/>
        <w:tblLook w:val="04A0" w:firstRow="1" w:lastRow="0" w:firstColumn="1" w:lastColumn="0" w:noHBand="0" w:noVBand="1"/>
      </w:tblPr>
      <w:tblGrid>
        <w:gridCol w:w="1440"/>
        <w:gridCol w:w="2925"/>
        <w:gridCol w:w="2295"/>
        <w:gridCol w:w="2430"/>
      </w:tblGrid>
      <w:tr w:rsidR="00570AE6" w:rsidRPr="000C61BD" w14:paraId="2C1FF309" w14:textId="77777777" w:rsidTr="00FF74B6">
        <w:trPr>
          <w:trHeight w:val="480"/>
        </w:trPr>
        <w:tc>
          <w:tcPr>
            <w:tcW w:w="1440" w:type="dxa"/>
            <w:shd w:val="clear" w:color="auto" w:fill="auto"/>
            <w:noWrap/>
            <w:vAlign w:val="center"/>
            <w:hideMark/>
          </w:tcPr>
          <w:p w14:paraId="2F95A58F"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Date :</w:t>
            </w:r>
            <w:proofErr w:type="gramEnd"/>
          </w:p>
        </w:tc>
        <w:tc>
          <w:tcPr>
            <w:tcW w:w="2925" w:type="dxa"/>
            <w:shd w:val="clear" w:color="auto" w:fill="auto"/>
            <w:noWrap/>
            <w:vAlign w:val="center"/>
            <w:hideMark/>
          </w:tcPr>
          <w:p w14:paraId="1AFD3711" w14:textId="77777777" w:rsidR="00570AE6" w:rsidRPr="000C61BD" w:rsidRDefault="00570AE6" w:rsidP="00FF74B6">
            <w:pPr>
              <w:spacing w:line="276" w:lineRule="auto"/>
              <w:rPr>
                <w:rFonts w:ascii="Book Antiqua" w:hAnsi="Book Antiqua" w:cstheme="minorHAnsi"/>
                <w:b/>
                <w:bCs/>
                <w:lang w:eastAsia="en-IN"/>
              </w:rPr>
            </w:pPr>
          </w:p>
        </w:tc>
        <w:tc>
          <w:tcPr>
            <w:tcW w:w="2295" w:type="dxa"/>
            <w:shd w:val="clear" w:color="auto" w:fill="auto"/>
            <w:noWrap/>
            <w:vAlign w:val="center"/>
            <w:hideMark/>
          </w:tcPr>
          <w:p w14:paraId="7F365207" w14:textId="77777777" w:rsidR="00570AE6" w:rsidRPr="000C61BD" w:rsidRDefault="00570AE6" w:rsidP="00FF74B6">
            <w:pPr>
              <w:spacing w:line="276" w:lineRule="auto"/>
              <w:jc w:val="right"/>
              <w:rPr>
                <w:rFonts w:ascii="Book Antiqua" w:hAnsi="Book Antiqua" w:cstheme="minorHAnsi"/>
                <w:b/>
                <w:bCs/>
                <w:lang w:eastAsia="en-IN"/>
              </w:rPr>
            </w:pPr>
            <w:r w:rsidRPr="000C61BD">
              <w:rPr>
                <w:rFonts w:ascii="Book Antiqua" w:hAnsi="Book Antiqua" w:cstheme="minorHAnsi"/>
                <w:b/>
                <w:bCs/>
                <w:lang w:eastAsia="en-IN"/>
              </w:rPr>
              <w:t xml:space="preserve">Printed </w:t>
            </w:r>
            <w:proofErr w:type="gramStart"/>
            <w:r w:rsidRPr="000C61BD">
              <w:rPr>
                <w:rFonts w:ascii="Book Antiqua" w:hAnsi="Book Antiqua" w:cstheme="minorHAnsi"/>
                <w:b/>
                <w:bCs/>
                <w:lang w:eastAsia="en-IN"/>
              </w:rPr>
              <w:t>Name :</w:t>
            </w:r>
            <w:proofErr w:type="gramEnd"/>
          </w:p>
        </w:tc>
        <w:tc>
          <w:tcPr>
            <w:tcW w:w="2430" w:type="dxa"/>
            <w:shd w:val="clear" w:color="auto" w:fill="auto"/>
            <w:vAlign w:val="center"/>
            <w:hideMark/>
          </w:tcPr>
          <w:p w14:paraId="61F5C1FD" w14:textId="77777777" w:rsidR="00570AE6" w:rsidRPr="000C61BD" w:rsidRDefault="00570AE6" w:rsidP="00FF74B6">
            <w:pPr>
              <w:spacing w:line="276" w:lineRule="auto"/>
              <w:rPr>
                <w:rFonts w:ascii="Book Antiqua" w:hAnsi="Book Antiqua" w:cstheme="minorHAnsi"/>
                <w:b/>
                <w:bCs/>
                <w:lang w:eastAsia="en-IN"/>
              </w:rPr>
            </w:pPr>
          </w:p>
        </w:tc>
      </w:tr>
      <w:tr w:rsidR="00570AE6" w:rsidRPr="000C61BD" w14:paraId="23E3CC01" w14:textId="77777777" w:rsidTr="00FF74B6">
        <w:trPr>
          <w:trHeight w:val="480"/>
        </w:trPr>
        <w:tc>
          <w:tcPr>
            <w:tcW w:w="1440" w:type="dxa"/>
            <w:shd w:val="clear" w:color="auto" w:fill="auto"/>
            <w:noWrap/>
            <w:vAlign w:val="center"/>
            <w:hideMark/>
          </w:tcPr>
          <w:p w14:paraId="60BB57DD"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Place :</w:t>
            </w:r>
            <w:proofErr w:type="gramEnd"/>
          </w:p>
        </w:tc>
        <w:tc>
          <w:tcPr>
            <w:tcW w:w="2925" w:type="dxa"/>
            <w:shd w:val="clear" w:color="auto" w:fill="auto"/>
            <w:vAlign w:val="center"/>
            <w:hideMark/>
          </w:tcPr>
          <w:p w14:paraId="0E26B0F3" w14:textId="77777777" w:rsidR="00570AE6" w:rsidRPr="000C61BD" w:rsidRDefault="00570AE6" w:rsidP="00FF74B6">
            <w:pPr>
              <w:spacing w:line="276" w:lineRule="auto"/>
              <w:rPr>
                <w:rFonts w:ascii="Book Antiqua" w:hAnsi="Book Antiqua" w:cstheme="minorHAnsi"/>
                <w:b/>
                <w:bCs/>
                <w:lang w:eastAsia="en-IN"/>
              </w:rPr>
            </w:pPr>
          </w:p>
        </w:tc>
        <w:tc>
          <w:tcPr>
            <w:tcW w:w="2295" w:type="dxa"/>
            <w:shd w:val="clear" w:color="auto" w:fill="auto"/>
            <w:noWrap/>
            <w:vAlign w:val="center"/>
            <w:hideMark/>
          </w:tcPr>
          <w:p w14:paraId="7D5F10D2"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Designation :</w:t>
            </w:r>
            <w:proofErr w:type="gramEnd"/>
          </w:p>
        </w:tc>
        <w:tc>
          <w:tcPr>
            <w:tcW w:w="2430" w:type="dxa"/>
            <w:shd w:val="clear" w:color="auto" w:fill="auto"/>
            <w:vAlign w:val="center"/>
            <w:hideMark/>
          </w:tcPr>
          <w:p w14:paraId="4315517C" w14:textId="77777777" w:rsidR="00570AE6" w:rsidRPr="000C61BD" w:rsidRDefault="00570AE6" w:rsidP="00FF74B6">
            <w:pPr>
              <w:spacing w:line="276" w:lineRule="auto"/>
              <w:rPr>
                <w:rFonts w:ascii="Book Antiqua" w:hAnsi="Book Antiqua" w:cstheme="minorHAnsi"/>
                <w:b/>
                <w:bCs/>
                <w:lang w:eastAsia="en-IN"/>
              </w:rPr>
            </w:pPr>
          </w:p>
        </w:tc>
      </w:tr>
    </w:tbl>
    <w:p w14:paraId="25DB9446" w14:textId="77777777" w:rsidR="00570AE6" w:rsidRDefault="00570AE6" w:rsidP="0079099F">
      <w:pPr>
        <w:spacing w:line="276" w:lineRule="auto"/>
        <w:jc w:val="right"/>
        <w:rPr>
          <w:rFonts w:ascii="Book Antiqua" w:eastAsia="MS Mincho" w:hAnsi="Book Antiqua" w:cstheme="majorBidi"/>
          <w:b/>
          <w:bCs/>
          <w:color w:val="365F91" w:themeColor="accent1" w:themeShade="BF"/>
        </w:rPr>
        <w:sectPr w:rsidR="00570AE6" w:rsidSect="00067C30">
          <w:pgSz w:w="11909" w:h="16834" w:code="9"/>
          <w:pgMar w:top="1008" w:right="839" w:bottom="1135" w:left="1701" w:header="340" w:footer="0" w:gutter="0"/>
          <w:cols w:space="720"/>
          <w:docGrid w:linePitch="360"/>
        </w:sectPr>
      </w:pPr>
    </w:p>
    <w:p w14:paraId="29C99C8B"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368737B8"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sidRPr="000C61BD">
        <w:rPr>
          <w:rFonts w:ascii="Book Antiqua" w:hAnsi="Book Antiqua" w:cstheme="minorHAnsi"/>
          <w:b/>
        </w:rPr>
        <w:t>Attachment-4</w:t>
      </w:r>
    </w:p>
    <w:p w14:paraId="7C7162A9" w14:textId="77777777" w:rsidR="00570AE6" w:rsidRPr="000C61BD" w:rsidRDefault="00570AE6" w:rsidP="00570AE6">
      <w:pPr>
        <w:spacing w:line="276" w:lineRule="auto"/>
        <w:rPr>
          <w:rFonts w:ascii="Book Antiqua" w:hAnsi="Book Antiqua" w:cstheme="minorHAnsi"/>
        </w:rPr>
      </w:pPr>
    </w:p>
    <w:p w14:paraId="24E2DEEA" w14:textId="77777777" w:rsidR="00570AE6" w:rsidRPr="000C61BD" w:rsidRDefault="00570AE6" w:rsidP="00570AE6">
      <w:pPr>
        <w:adjustRightInd w:val="0"/>
        <w:spacing w:line="276" w:lineRule="auto"/>
        <w:jc w:val="right"/>
        <w:rPr>
          <w:rFonts w:ascii="Book Antiqua" w:hAnsi="Book Antiqua" w:cstheme="minorHAnsi"/>
          <w:b/>
          <w:bCs/>
        </w:rPr>
      </w:pPr>
    </w:p>
    <w:p w14:paraId="2E8E71AE" w14:textId="77777777" w:rsidR="00570AE6" w:rsidRPr="000C61BD" w:rsidRDefault="00570AE6" w:rsidP="00570AE6">
      <w:pPr>
        <w:adjustRightInd w:val="0"/>
        <w:spacing w:line="276" w:lineRule="auto"/>
        <w:jc w:val="center"/>
        <w:rPr>
          <w:rFonts w:ascii="Book Antiqua" w:hAnsi="Book Antiqua" w:cstheme="minorHAnsi"/>
          <w:b/>
          <w:bCs/>
        </w:rPr>
      </w:pPr>
      <w:r w:rsidRPr="000C61BD">
        <w:rPr>
          <w:rFonts w:ascii="Book Antiqua" w:hAnsi="Book Antiqua" w:cstheme="minorHAnsi"/>
          <w:b/>
          <w:bCs/>
        </w:rPr>
        <w:t>INTEGRITY PACT</w:t>
      </w:r>
    </w:p>
    <w:p w14:paraId="29ABDC4E" w14:textId="77777777" w:rsidR="00570AE6" w:rsidRPr="000C61BD" w:rsidRDefault="00570AE6" w:rsidP="00570AE6">
      <w:pPr>
        <w:adjustRightInd w:val="0"/>
        <w:spacing w:line="276" w:lineRule="auto"/>
        <w:jc w:val="center"/>
        <w:rPr>
          <w:rFonts w:ascii="Book Antiqua" w:hAnsi="Book Antiqua" w:cstheme="minorHAnsi"/>
        </w:rPr>
      </w:pPr>
    </w:p>
    <w:p w14:paraId="412F69BD" w14:textId="77777777" w:rsidR="00570AE6" w:rsidRPr="000C61BD" w:rsidRDefault="00570AE6" w:rsidP="00570AE6">
      <w:pPr>
        <w:adjustRightInd w:val="0"/>
        <w:spacing w:line="276" w:lineRule="auto"/>
        <w:jc w:val="center"/>
        <w:rPr>
          <w:rFonts w:ascii="Book Antiqua" w:hAnsi="Book Antiqua" w:cstheme="minorHAnsi"/>
        </w:rPr>
      </w:pPr>
      <w:r w:rsidRPr="000C61BD">
        <w:rPr>
          <w:rFonts w:ascii="Book Antiqua" w:hAnsi="Book Antiqua" w:cstheme="minorHAnsi"/>
        </w:rPr>
        <w:t>Between</w:t>
      </w:r>
    </w:p>
    <w:p w14:paraId="52F8437D" w14:textId="77777777" w:rsidR="00570AE6" w:rsidRPr="000C61BD" w:rsidRDefault="00570AE6" w:rsidP="00570AE6">
      <w:pPr>
        <w:adjustRightInd w:val="0"/>
        <w:spacing w:line="276" w:lineRule="auto"/>
        <w:jc w:val="center"/>
        <w:rPr>
          <w:rFonts w:ascii="Book Antiqua" w:hAnsi="Book Antiqua" w:cstheme="minorHAnsi"/>
          <w:b/>
          <w:bCs/>
        </w:rPr>
      </w:pPr>
    </w:p>
    <w:p w14:paraId="1941E55C" w14:textId="77777777" w:rsidR="00570AE6" w:rsidRPr="000C61BD" w:rsidRDefault="00570AE6" w:rsidP="00570AE6">
      <w:pPr>
        <w:adjustRightInd w:val="0"/>
        <w:spacing w:line="276" w:lineRule="auto"/>
        <w:jc w:val="center"/>
        <w:rPr>
          <w:rFonts w:ascii="Book Antiqua" w:hAnsi="Book Antiqua" w:cstheme="minorHAnsi"/>
          <w:b/>
          <w:bCs/>
        </w:rPr>
      </w:pPr>
      <w:r w:rsidRPr="000C61BD">
        <w:rPr>
          <w:rFonts w:ascii="Book Antiqua" w:hAnsi="Book Antiqua" w:cstheme="minorHAnsi"/>
          <w:b/>
          <w:bCs/>
        </w:rPr>
        <w:t xml:space="preserve">Central Transmission Utility of India Limited </w:t>
      </w:r>
    </w:p>
    <w:p w14:paraId="1008B0D3" w14:textId="77777777" w:rsidR="00570AE6" w:rsidRPr="000C61BD" w:rsidRDefault="00570AE6" w:rsidP="00570AE6">
      <w:pPr>
        <w:adjustRightInd w:val="0"/>
        <w:spacing w:line="276" w:lineRule="auto"/>
        <w:jc w:val="center"/>
        <w:rPr>
          <w:rFonts w:ascii="Book Antiqua" w:hAnsi="Book Antiqua" w:cstheme="minorHAnsi"/>
        </w:rPr>
      </w:pPr>
      <w:r w:rsidRPr="000C61BD">
        <w:rPr>
          <w:rFonts w:ascii="Book Antiqua" w:hAnsi="Book Antiqua" w:cstheme="minorHAnsi"/>
        </w:rPr>
        <w:t xml:space="preserve">having its Registered Office at "Saudamini", Plot No. 2, Sector 29, </w:t>
      </w:r>
    </w:p>
    <w:p w14:paraId="38743D2F" w14:textId="77777777" w:rsidR="00570AE6" w:rsidRPr="000C61BD" w:rsidRDefault="00570AE6" w:rsidP="00570AE6">
      <w:pPr>
        <w:adjustRightInd w:val="0"/>
        <w:spacing w:line="276" w:lineRule="auto"/>
        <w:jc w:val="center"/>
        <w:rPr>
          <w:rFonts w:ascii="Book Antiqua" w:hAnsi="Book Antiqua" w:cstheme="minorHAnsi"/>
        </w:rPr>
      </w:pPr>
      <w:r w:rsidRPr="000C61BD">
        <w:rPr>
          <w:rFonts w:ascii="Book Antiqua" w:hAnsi="Book Antiqua" w:cstheme="minorHAnsi"/>
        </w:rPr>
        <w:t>Gurgaon (Haryana) - 122001</w:t>
      </w:r>
    </w:p>
    <w:p w14:paraId="5E5C0632" w14:textId="77777777" w:rsidR="00570AE6" w:rsidRPr="000C61BD" w:rsidRDefault="00570AE6" w:rsidP="00570AE6">
      <w:pPr>
        <w:adjustRightInd w:val="0"/>
        <w:spacing w:line="276" w:lineRule="auto"/>
        <w:jc w:val="center"/>
        <w:rPr>
          <w:rFonts w:ascii="Book Antiqua" w:hAnsi="Book Antiqua" w:cstheme="minorHAnsi"/>
        </w:rPr>
      </w:pPr>
    </w:p>
    <w:p w14:paraId="0B668901" w14:textId="77777777" w:rsidR="00570AE6" w:rsidRPr="000C61BD" w:rsidRDefault="00570AE6" w:rsidP="00570AE6">
      <w:pPr>
        <w:adjustRightInd w:val="0"/>
        <w:spacing w:line="276" w:lineRule="auto"/>
        <w:jc w:val="center"/>
        <w:rPr>
          <w:rFonts w:ascii="Book Antiqua" w:hAnsi="Book Antiqua" w:cstheme="minorHAnsi"/>
        </w:rPr>
      </w:pPr>
      <w:r w:rsidRPr="000C61BD">
        <w:rPr>
          <w:rFonts w:ascii="Book Antiqua" w:hAnsi="Book Antiqua" w:cstheme="minorHAnsi"/>
        </w:rPr>
        <w:t xml:space="preserve">hereinafter referred to as </w:t>
      </w:r>
    </w:p>
    <w:p w14:paraId="77A2A0DC" w14:textId="77777777" w:rsidR="00570AE6" w:rsidRPr="000C61BD" w:rsidRDefault="00570AE6" w:rsidP="00570AE6">
      <w:pPr>
        <w:adjustRightInd w:val="0"/>
        <w:spacing w:line="276" w:lineRule="auto"/>
        <w:jc w:val="center"/>
        <w:rPr>
          <w:rFonts w:ascii="Book Antiqua" w:hAnsi="Book Antiqua" w:cstheme="minorHAnsi"/>
          <w:b/>
          <w:bCs/>
        </w:rPr>
      </w:pPr>
    </w:p>
    <w:p w14:paraId="35020C49" w14:textId="77777777" w:rsidR="00570AE6" w:rsidRPr="000C61BD" w:rsidRDefault="00570AE6" w:rsidP="00570AE6">
      <w:pPr>
        <w:adjustRightInd w:val="0"/>
        <w:spacing w:line="276" w:lineRule="auto"/>
        <w:jc w:val="center"/>
        <w:rPr>
          <w:rFonts w:ascii="Book Antiqua" w:hAnsi="Book Antiqua" w:cstheme="minorHAnsi"/>
          <w:b/>
          <w:bCs/>
        </w:rPr>
      </w:pPr>
      <w:r w:rsidRPr="000C61BD">
        <w:rPr>
          <w:rFonts w:ascii="Book Antiqua" w:hAnsi="Book Antiqua" w:cstheme="minorHAnsi"/>
          <w:b/>
          <w:bCs/>
        </w:rPr>
        <w:t>"</w:t>
      </w:r>
      <w:bookmarkStart w:id="27" w:name="_Hlk167806965"/>
      <w:r w:rsidRPr="000C61BD">
        <w:rPr>
          <w:rFonts w:ascii="Book Antiqua" w:hAnsi="Book Antiqua" w:cstheme="minorHAnsi"/>
          <w:b/>
          <w:bCs/>
        </w:rPr>
        <w:t>CTUIL</w:t>
      </w:r>
      <w:bookmarkEnd w:id="27"/>
      <w:r w:rsidRPr="000C61BD">
        <w:rPr>
          <w:rFonts w:ascii="Book Antiqua" w:hAnsi="Book Antiqua" w:cstheme="minorHAnsi"/>
          <w:b/>
          <w:bCs/>
        </w:rPr>
        <w:t>",</w:t>
      </w:r>
    </w:p>
    <w:p w14:paraId="2A9E29CF" w14:textId="77777777" w:rsidR="00570AE6" w:rsidRPr="000C61BD" w:rsidRDefault="00570AE6" w:rsidP="00570AE6">
      <w:pPr>
        <w:adjustRightInd w:val="0"/>
        <w:spacing w:line="276" w:lineRule="auto"/>
        <w:jc w:val="center"/>
        <w:rPr>
          <w:rFonts w:ascii="Book Antiqua" w:hAnsi="Book Antiqua" w:cstheme="minorHAnsi"/>
          <w:b/>
          <w:bCs/>
          <w:u w:val="single"/>
        </w:rPr>
      </w:pPr>
    </w:p>
    <w:p w14:paraId="10B6A326"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r w:rsidRPr="000C61BD">
        <w:rPr>
          <w:rFonts w:ascii="Book Antiqua" w:hAnsi="Book Antiqua" w:cs="Arial"/>
        </w:rPr>
        <w:t>and</w:t>
      </w:r>
    </w:p>
    <w:p w14:paraId="499D9E14"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cs="Arial Narrow"/>
        </w:rPr>
      </w:pPr>
      <w:r w:rsidRPr="000C61BD">
        <w:rPr>
          <w:rFonts w:ascii="Book Antiqua" w:hAnsi="Book Antiqua" w:cs="Arial Narrow"/>
        </w:rPr>
        <w:t>__________________________________________________________________________</w:t>
      </w:r>
    </w:p>
    <w:p w14:paraId="3EC644BA"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cs="Arial"/>
          <w:i/>
          <w:iCs/>
          <w:color w:val="0000FF"/>
        </w:rPr>
      </w:pPr>
      <w:r w:rsidRPr="000C61BD">
        <w:rPr>
          <w:rFonts w:ascii="Book Antiqua" w:hAnsi="Book Antiqua" w:cs="Arial"/>
          <w:i/>
          <w:iCs/>
        </w:rPr>
        <w:t>[</w:t>
      </w:r>
      <w:r w:rsidRPr="000C61BD">
        <w:rPr>
          <w:rFonts w:ascii="Book Antiqua" w:hAnsi="Book Antiqua" w:cs="Arial"/>
          <w:i/>
          <w:iCs/>
          <w:color w:val="0000FF"/>
        </w:rPr>
        <w:t>Insert the name of the Sole Bidder/Lead Partner of Joint Venture]</w:t>
      </w:r>
    </w:p>
    <w:p w14:paraId="574756C8"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cs="Arial Narrow"/>
        </w:rPr>
      </w:pPr>
    </w:p>
    <w:p w14:paraId="66D90DDF" w14:textId="77777777" w:rsidR="00570AE6" w:rsidRPr="000C61BD" w:rsidRDefault="00570AE6" w:rsidP="00570AE6">
      <w:pPr>
        <w:widowControl w:val="0"/>
        <w:autoSpaceDE w:val="0"/>
        <w:autoSpaceDN w:val="0"/>
        <w:adjustRightInd w:val="0"/>
        <w:spacing w:line="276" w:lineRule="auto"/>
        <w:jc w:val="center"/>
        <w:rPr>
          <w:rFonts w:ascii="Book Antiqua" w:hAnsi="Book Antiqua"/>
        </w:rPr>
      </w:pPr>
      <w:r w:rsidRPr="000C61BD">
        <w:rPr>
          <w:rFonts w:ascii="Book Antiqua" w:hAnsi="Book Antiqua"/>
        </w:rPr>
        <w:t>having its Registered Office at _______________________________________________</w:t>
      </w:r>
    </w:p>
    <w:p w14:paraId="2FF60E56"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rPr>
      </w:pPr>
      <w:r w:rsidRPr="000C61BD">
        <w:rPr>
          <w:rFonts w:ascii="Book Antiqua" w:hAnsi="Book Antiqua"/>
          <w:i/>
          <w:iCs/>
          <w:color w:val="0000FF"/>
        </w:rPr>
        <w:t>(Insert full Address)</w:t>
      </w:r>
    </w:p>
    <w:p w14:paraId="0D90C96B"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r w:rsidRPr="000C61BD">
        <w:rPr>
          <w:rFonts w:ascii="Book Antiqua" w:hAnsi="Book Antiqua" w:cs="Arial"/>
        </w:rPr>
        <w:t>__________________________________________________________________________</w:t>
      </w:r>
    </w:p>
    <w:p w14:paraId="068BCEFD"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r w:rsidRPr="000C61BD">
        <w:rPr>
          <w:rFonts w:ascii="Book Antiqua" w:hAnsi="Book Antiqua" w:cs="Arial"/>
        </w:rPr>
        <w:t>and</w:t>
      </w:r>
    </w:p>
    <w:p w14:paraId="3C906D78"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p>
    <w:p w14:paraId="0BC458DB"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r w:rsidRPr="000C61BD">
        <w:rPr>
          <w:rFonts w:ascii="Book Antiqua" w:hAnsi="Book Antiqua" w:cs="Arial"/>
        </w:rPr>
        <w:t>__________________________________________________________________________</w:t>
      </w:r>
    </w:p>
    <w:p w14:paraId="06918F3F"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cs="Arial"/>
          <w:i/>
          <w:iCs/>
          <w:color w:val="0000FF"/>
        </w:rPr>
      </w:pPr>
      <w:r w:rsidRPr="000C61BD">
        <w:rPr>
          <w:rFonts w:ascii="Book Antiqua" w:hAnsi="Book Antiqua" w:cs="Arial Narrow"/>
        </w:rPr>
        <w:t xml:space="preserve"> [</w:t>
      </w:r>
      <w:r w:rsidRPr="000C61BD">
        <w:rPr>
          <w:rFonts w:ascii="Book Antiqua" w:hAnsi="Book Antiqua" w:cs="Arial"/>
          <w:i/>
          <w:iCs/>
          <w:color w:val="0000FF"/>
        </w:rPr>
        <w:t>Insert the name of the Partner(s) of Joint Venture, as applicable]</w:t>
      </w:r>
    </w:p>
    <w:p w14:paraId="19311485"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cs="Arial Narrow"/>
        </w:rPr>
      </w:pPr>
    </w:p>
    <w:p w14:paraId="0AECE160" w14:textId="77777777" w:rsidR="00570AE6" w:rsidRPr="000C61BD" w:rsidRDefault="00570AE6" w:rsidP="00570AE6">
      <w:pPr>
        <w:widowControl w:val="0"/>
        <w:autoSpaceDE w:val="0"/>
        <w:autoSpaceDN w:val="0"/>
        <w:adjustRightInd w:val="0"/>
        <w:spacing w:line="276" w:lineRule="auto"/>
        <w:jc w:val="center"/>
        <w:rPr>
          <w:rFonts w:ascii="Book Antiqua" w:hAnsi="Book Antiqua"/>
        </w:rPr>
      </w:pPr>
      <w:r w:rsidRPr="000C61BD">
        <w:rPr>
          <w:rFonts w:ascii="Book Antiqua" w:hAnsi="Book Antiqua"/>
        </w:rPr>
        <w:t>having its Registered Office at _________________________________________________</w:t>
      </w:r>
    </w:p>
    <w:p w14:paraId="3C8ED60C"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rPr>
      </w:pPr>
      <w:r w:rsidRPr="000C61BD">
        <w:rPr>
          <w:rFonts w:ascii="Book Antiqua" w:hAnsi="Book Antiqua"/>
          <w:i/>
          <w:iCs/>
          <w:color w:val="0000FF"/>
        </w:rPr>
        <w:t>(Insert full Address)</w:t>
      </w:r>
    </w:p>
    <w:p w14:paraId="4EB670B6"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r w:rsidRPr="000C61BD">
        <w:rPr>
          <w:rFonts w:ascii="Book Antiqua" w:hAnsi="Book Antiqua" w:cs="Arial"/>
        </w:rPr>
        <w:t>_________________________________________________________________________</w:t>
      </w:r>
    </w:p>
    <w:p w14:paraId="480ED49A"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rPr>
      </w:pPr>
    </w:p>
    <w:p w14:paraId="7BFEF3A7" w14:textId="77777777" w:rsidR="00570AE6" w:rsidRPr="000C61BD" w:rsidRDefault="00570AE6" w:rsidP="00570AE6">
      <w:pPr>
        <w:widowControl w:val="0"/>
        <w:tabs>
          <w:tab w:val="left" w:leader="dot" w:pos="2870"/>
          <w:tab w:val="left" w:leader="dot" w:pos="4070"/>
        </w:tabs>
        <w:autoSpaceDE w:val="0"/>
        <w:autoSpaceDN w:val="0"/>
        <w:adjustRightInd w:val="0"/>
        <w:spacing w:line="276" w:lineRule="auto"/>
        <w:jc w:val="center"/>
        <w:rPr>
          <w:rFonts w:ascii="Book Antiqua" w:hAnsi="Book Antiqua" w:cs="Arial"/>
        </w:rPr>
      </w:pPr>
      <w:r w:rsidRPr="000C61BD">
        <w:rPr>
          <w:rFonts w:ascii="Book Antiqua" w:hAnsi="Book Antiqua"/>
        </w:rPr>
        <w:t xml:space="preserve">hereinafter </w:t>
      </w:r>
      <w:r w:rsidRPr="000C61BD">
        <w:rPr>
          <w:rFonts w:ascii="Book Antiqua" w:hAnsi="Book Antiqua" w:cs="Arial"/>
        </w:rPr>
        <w:t xml:space="preserve">referred to as </w:t>
      </w:r>
    </w:p>
    <w:p w14:paraId="7ED65A74"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b/>
          <w:bCs/>
        </w:rPr>
      </w:pPr>
    </w:p>
    <w:p w14:paraId="00592009"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b/>
          <w:bCs/>
        </w:rPr>
      </w:pPr>
      <w:r w:rsidRPr="000C61BD">
        <w:rPr>
          <w:rFonts w:ascii="Book Antiqua" w:hAnsi="Book Antiqua" w:cs="Arial"/>
          <w:b/>
          <w:bCs/>
        </w:rPr>
        <w:t>"The Bidder/Contractor"</w:t>
      </w:r>
    </w:p>
    <w:p w14:paraId="762EB18A"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b/>
          <w:bCs/>
        </w:rPr>
      </w:pPr>
    </w:p>
    <w:p w14:paraId="785DE4C8"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b/>
          <w:bCs/>
        </w:rPr>
      </w:pPr>
      <w:r w:rsidRPr="000C61BD">
        <w:rPr>
          <w:rFonts w:ascii="Book Antiqua" w:hAnsi="Book Antiqua" w:cs="Arial"/>
          <w:b/>
          <w:bCs/>
        </w:rPr>
        <w:t>Preamble</w:t>
      </w:r>
    </w:p>
    <w:p w14:paraId="451EB93A"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46B4C78D"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r w:rsidRPr="000C61BD">
        <w:rPr>
          <w:rFonts w:ascii="Book Antiqua" w:hAnsi="Book Antiqua" w:cs="Arial"/>
        </w:rPr>
        <w:t xml:space="preserve">CTUIL intends to award, under laid-down </w:t>
      </w:r>
      <w:proofErr w:type="spellStart"/>
      <w:r w:rsidRPr="000C61BD">
        <w:rPr>
          <w:rFonts w:ascii="Book Antiqua" w:hAnsi="Book Antiqua" w:cs="Arial"/>
        </w:rPr>
        <w:t>organi</w:t>
      </w:r>
      <w:proofErr w:type="spellEnd"/>
      <w:r w:rsidRPr="000C61BD">
        <w:rPr>
          <w:rFonts w:ascii="Book Antiqua" w:hAnsi="Book Antiqua" w:cs="Mangal"/>
          <w:lang w:val="en-GB" w:bidi="hi-IN"/>
        </w:rPr>
        <w:t>s</w:t>
      </w:r>
      <w:proofErr w:type="spellStart"/>
      <w:r w:rsidRPr="000C61BD">
        <w:rPr>
          <w:rFonts w:ascii="Book Antiqua" w:hAnsi="Book Antiqua" w:cs="Arial"/>
        </w:rPr>
        <w:t>ational</w:t>
      </w:r>
      <w:proofErr w:type="spellEnd"/>
      <w:r w:rsidRPr="000C61BD">
        <w:rPr>
          <w:rFonts w:ascii="Book Antiqua" w:hAnsi="Book Antiqua" w:cs="Arial"/>
        </w:rPr>
        <w:t xml:space="preserve"> procedures, contract(s) for _____________________________________________________________</w:t>
      </w:r>
    </w:p>
    <w:p w14:paraId="20585221" w14:textId="77777777" w:rsidR="00570AE6" w:rsidRPr="000C61BD" w:rsidRDefault="00570AE6" w:rsidP="00570AE6">
      <w:pPr>
        <w:widowControl w:val="0"/>
        <w:autoSpaceDE w:val="0"/>
        <w:autoSpaceDN w:val="0"/>
        <w:adjustRightInd w:val="0"/>
        <w:spacing w:line="276" w:lineRule="auto"/>
        <w:jc w:val="center"/>
        <w:rPr>
          <w:rFonts w:ascii="Book Antiqua" w:hAnsi="Book Antiqua" w:cs="Arial"/>
        </w:rPr>
      </w:pPr>
      <w:r w:rsidRPr="000C61BD">
        <w:rPr>
          <w:rFonts w:ascii="Book Antiqua" w:hAnsi="Book Antiqua" w:cs="Arial"/>
          <w:i/>
          <w:iCs/>
        </w:rPr>
        <w:t>[</w:t>
      </w:r>
      <w:r w:rsidRPr="000C61BD">
        <w:rPr>
          <w:rFonts w:ascii="Book Antiqua" w:hAnsi="Book Antiqua" w:cs="Arial"/>
          <w:i/>
          <w:iCs/>
          <w:color w:val="0000FF"/>
        </w:rPr>
        <w:t>Insert the name of the package]</w:t>
      </w:r>
    </w:p>
    <w:p w14:paraId="775370A9"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r w:rsidRPr="000C61BD">
        <w:rPr>
          <w:rFonts w:ascii="Book Antiqua" w:hAnsi="Book Antiqua" w:cs="Arial"/>
        </w:rPr>
        <w:t xml:space="preserve">Package and Specification Number __________________________________________. </w:t>
      </w:r>
    </w:p>
    <w:p w14:paraId="5715F7D5" w14:textId="77777777" w:rsidR="00570AE6" w:rsidRPr="000C61BD" w:rsidRDefault="00570AE6" w:rsidP="00570AE6">
      <w:pPr>
        <w:widowControl w:val="0"/>
        <w:autoSpaceDE w:val="0"/>
        <w:autoSpaceDN w:val="0"/>
        <w:adjustRightInd w:val="0"/>
        <w:spacing w:line="276" w:lineRule="auto"/>
        <w:ind w:right="567" w:firstLine="2835"/>
        <w:jc w:val="right"/>
        <w:rPr>
          <w:rFonts w:ascii="Book Antiqua" w:hAnsi="Book Antiqua" w:cs="Arial"/>
        </w:rPr>
      </w:pPr>
      <w:r w:rsidRPr="000C61BD">
        <w:rPr>
          <w:rFonts w:ascii="Book Antiqua" w:hAnsi="Book Antiqua" w:cs="Arial"/>
          <w:i/>
          <w:iCs/>
        </w:rPr>
        <w:t xml:space="preserve">           [</w:t>
      </w:r>
      <w:r w:rsidRPr="000C61BD">
        <w:rPr>
          <w:rFonts w:ascii="Book Antiqua" w:hAnsi="Book Antiqua" w:cs="Arial"/>
          <w:i/>
          <w:iCs/>
          <w:color w:val="0000FF"/>
        </w:rPr>
        <w:t>Insert Specification Number of the package]</w:t>
      </w:r>
    </w:p>
    <w:p w14:paraId="00D18AB6"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r w:rsidRPr="000C61BD">
        <w:rPr>
          <w:rFonts w:ascii="Book Antiqua" w:hAnsi="Book Antiqua" w:cs="Arial"/>
        </w:rPr>
        <w:lastRenderedPageBreak/>
        <w:t xml:space="preserve">CTUIL values full compliance with all </w:t>
      </w:r>
      <w:r w:rsidRPr="000C61BD">
        <w:rPr>
          <w:rFonts w:ascii="Book Antiqua" w:hAnsi="Book Antiqua" w:cs="Arial"/>
          <w:b/>
          <w:bCs/>
        </w:rPr>
        <w:t xml:space="preserve">relevant laws of the land, </w:t>
      </w:r>
      <w:proofErr w:type="gramStart"/>
      <w:r w:rsidRPr="000C61BD">
        <w:rPr>
          <w:rFonts w:ascii="Book Antiqua" w:hAnsi="Book Antiqua" w:cs="Arial"/>
          <w:b/>
          <w:bCs/>
        </w:rPr>
        <w:t>rules,  regulations</w:t>
      </w:r>
      <w:proofErr w:type="gramEnd"/>
      <w:r w:rsidRPr="000C61BD">
        <w:rPr>
          <w:rFonts w:ascii="Book Antiqua" w:hAnsi="Book Antiqua" w:cs="Arial"/>
          <w:b/>
          <w:bCs/>
        </w:rPr>
        <w:t>, economic use of resources, and of fairness /  transparency in its relations with its Bidders/ Contractors</w:t>
      </w:r>
      <w:r w:rsidRPr="000C61BD">
        <w:rPr>
          <w:rFonts w:ascii="Book Antiqua" w:hAnsi="Book Antiqua" w:cs="Arial"/>
        </w:rPr>
        <w:t>.</w:t>
      </w:r>
    </w:p>
    <w:p w14:paraId="01C323EA"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3645798A" w14:textId="77777777" w:rsidR="00570AE6" w:rsidRPr="000C61BD" w:rsidRDefault="00570AE6" w:rsidP="00570AE6">
      <w:pPr>
        <w:widowControl w:val="0"/>
        <w:autoSpaceDE w:val="0"/>
        <w:autoSpaceDN w:val="0"/>
        <w:adjustRightInd w:val="0"/>
        <w:spacing w:line="276" w:lineRule="auto"/>
        <w:jc w:val="both"/>
        <w:rPr>
          <w:rFonts w:ascii="Book Antiqua" w:hAnsi="Book Antiqua" w:cs="Mangal"/>
          <w:lang w:val="en-GB" w:bidi="hi-IN"/>
        </w:rPr>
      </w:pPr>
      <w:proofErr w:type="gramStart"/>
      <w:r w:rsidRPr="000C61BD">
        <w:rPr>
          <w:rFonts w:ascii="Book Antiqua" w:hAnsi="Book Antiqua" w:cs="Arial"/>
        </w:rPr>
        <w:t>In order to</w:t>
      </w:r>
      <w:proofErr w:type="gramEnd"/>
      <w:r w:rsidRPr="000C61BD">
        <w:rPr>
          <w:rFonts w:ascii="Book Antiqua" w:hAnsi="Book Antiqua" w:cs="Arial"/>
        </w:rPr>
        <w:t xml:space="preserve"> achieve these goals, CTUIL </w:t>
      </w:r>
      <w:r w:rsidRPr="000C61BD">
        <w:rPr>
          <w:rFonts w:ascii="Book Antiqua" w:hAnsi="Book Antiqua" w:cs="Mangal"/>
          <w:lang w:val="en-GB" w:bidi="hi-IN"/>
        </w:rPr>
        <w:t>and the above-named Bidder/Contractor enter into this agreement called '</w:t>
      </w:r>
      <w:r w:rsidRPr="000C61BD">
        <w:rPr>
          <w:rFonts w:ascii="Book Antiqua" w:hAnsi="Book Antiqua" w:cs="Mangal"/>
          <w:b/>
          <w:bCs/>
          <w:lang w:val="en-GB" w:bidi="hi-IN"/>
        </w:rPr>
        <w:t xml:space="preserve">Integrity Pact' </w:t>
      </w:r>
      <w:r w:rsidRPr="000C61BD">
        <w:rPr>
          <w:rFonts w:ascii="Book Antiqua" w:hAnsi="Book Antiqua" w:cs="Mangal"/>
          <w:lang w:val="en-GB" w:bidi="hi-IN"/>
        </w:rPr>
        <w:t>which will form a part of the bid.</w:t>
      </w:r>
    </w:p>
    <w:p w14:paraId="22546495" w14:textId="77777777" w:rsidR="00570AE6" w:rsidRPr="000C61BD" w:rsidRDefault="00570AE6" w:rsidP="00570AE6">
      <w:pPr>
        <w:widowControl w:val="0"/>
        <w:autoSpaceDE w:val="0"/>
        <w:autoSpaceDN w:val="0"/>
        <w:adjustRightInd w:val="0"/>
        <w:spacing w:line="276" w:lineRule="auto"/>
        <w:jc w:val="both"/>
        <w:rPr>
          <w:rFonts w:ascii="Book Antiqua" w:hAnsi="Book Antiqua" w:cs="Mangal"/>
          <w:lang w:val="en-GB" w:bidi="hi-IN"/>
        </w:rPr>
      </w:pPr>
    </w:p>
    <w:p w14:paraId="1AA37143"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r w:rsidRPr="000C61BD">
        <w:rPr>
          <w:rFonts w:ascii="Book Antiqua" w:hAnsi="Book Antiqua" w:cs="Mangal"/>
          <w:lang w:val="en-GB" w:bidi="hi-IN"/>
        </w:rPr>
        <w:t>It is hereby agreed by and between the parties as under:</w:t>
      </w:r>
    </w:p>
    <w:p w14:paraId="0B3CD59C"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37DB72FA"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cs="Arial"/>
          <w:b/>
          <w:bCs/>
        </w:rPr>
        <w:t xml:space="preserve">Section I - Commitments of </w:t>
      </w:r>
      <w:r w:rsidRPr="000C61BD">
        <w:rPr>
          <w:rFonts w:ascii="Book Antiqua" w:hAnsi="Book Antiqua" w:cstheme="minorHAnsi"/>
          <w:b/>
          <w:bCs/>
        </w:rPr>
        <w:t>CTUIL</w:t>
      </w:r>
    </w:p>
    <w:p w14:paraId="78D6A839"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5E0096E1"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(1)</w:t>
      </w:r>
      <w:r w:rsidRPr="000C61BD">
        <w:rPr>
          <w:rFonts w:ascii="Book Antiqua" w:hAnsi="Book Antiqua" w:cs="Arial"/>
        </w:rPr>
        <w:tab/>
      </w:r>
      <w:r w:rsidRPr="000C61BD">
        <w:rPr>
          <w:rFonts w:ascii="Book Antiqua" w:hAnsi="Book Antiqua" w:cstheme="minorHAnsi"/>
          <w:b/>
          <w:bCs/>
        </w:rPr>
        <w:t>CTUIL</w:t>
      </w:r>
      <w:r w:rsidRPr="000C61BD">
        <w:rPr>
          <w:rFonts w:ascii="Book Antiqua" w:hAnsi="Book Antiqua" w:cs="Arial"/>
        </w:rPr>
        <w:t xml:space="preserve"> commits itself to take all measures necessary to prevent corruption and to observe the following </w:t>
      </w:r>
      <w:proofErr w:type="gramStart"/>
      <w:r w:rsidRPr="000C61BD">
        <w:rPr>
          <w:rFonts w:ascii="Book Antiqua" w:hAnsi="Book Antiqua" w:cs="Arial"/>
        </w:rPr>
        <w:t>principles :</w:t>
      </w:r>
      <w:proofErr w:type="gramEnd"/>
      <w:r w:rsidRPr="000C61BD">
        <w:rPr>
          <w:rFonts w:ascii="Book Antiqua" w:hAnsi="Book Antiqua" w:cs="Arial"/>
        </w:rPr>
        <w:softHyphen/>
      </w:r>
    </w:p>
    <w:p w14:paraId="57A91F76"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0E28D706" w14:textId="77777777" w:rsidR="00570AE6" w:rsidRPr="000C61BD" w:rsidRDefault="00570AE6" w:rsidP="00570AE6">
      <w:pPr>
        <w:widowControl w:val="0"/>
        <w:autoSpaceDE w:val="0"/>
        <w:autoSpaceDN w:val="0"/>
        <w:adjustRightInd w:val="0"/>
        <w:spacing w:line="276" w:lineRule="auto"/>
        <w:ind w:left="1134" w:hanging="414"/>
        <w:jc w:val="both"/>
        <w:rPr>
          <w:rFonts w:ascii="Book Antiqua" w:hAnsi="Book Antiqua" w:cs="Arial"/>
        </w:rPr>
      </w:pPr>
      <w:r w:rsidRPr="000C61BD">
        <w:rPr>
          <w:rFonts w:ascii="Book Antiqua" w:hAnsi="Book Antiqua" w:cs="Arial"/>
        </w:rPr>
        <w:t>a)</w:t>
      </w:r>
      <w:r w:rsidRPr="000C61BD">
        <w:rPr>
          <w:rFonts w:ascii="Book Antiqua" w:hAnsi="Book Antiqua" w:cs="Arial"/>
        </w:rPr>
        <w:tab/>
        <w:t xml:space="preserve">No employee of </w:t>
      </w:r>
      <w:r w:rsidRPr="000C61BD">
        <w:rPr>
          <w:rFonts w:ascii="Book Antiqua" w:hAnsi="Book Antiqua" w:cstheme="minorHAnsi"/>
          <w:b/>
          <w:bCs/>
        </w:rPr>
        <w:t>CTUIL</w:t>
      </w:r>
      <w:r w:rsidRPr="000C61BD">
        <w:rPr>
          <w:rFonts w:ascii="Book Antiqua" w:hAnsi="Book Antiqua" w:cs="Arial"/>
        </w:rPr>
        <w:t>, personally or through family members, will in connection with the tender, or the execution of the contract, demand, take a promise for or accept, for him/herself or third person, any material or other benefit which he/she is not legally entitled to.</w:t>
      </w:r>
    </w:p>
    <w:p w14:paraId="4FCDBCE6" w14:textId="77777777" w:rsidR="00570AE6" w:rsidRPr="000C61BD" w:rsidRDefault="00570AE6" w:rsidP="00570AE6">
      <w:pPr>
        <w:widowControl w:val="0"/>
        <w:autoSpaceDE w:val="0"/>
        <w:autoSpaceDN w:val="0"/>
        <w:adjustRightInd w:val="0"/>
        <w:spacing w:line="276" w:lineRule="auto"/>
        <w:ind w:left="1134" w:hanging="414"/>
        <w:jc w:val="both"/>
        <w:rPr>
          <w:rFonts w:ascii="Book Antiqua" w:hAnsi="Book Antiqua" w:cs="Arial"/>
        </w:rPr>
      </w:pPr>
    </w:p>
    <w:p w14:paraId="22D4947B" w14:textId="77777777" w:rsidR="00570AE6" w:rsidRPr="000C61BD" w:rsidRDefault="00570AE6" w:rsidP="00570AE6">
      <w:pPr>
        <w:widowControl w:val="0"/>
        <w:autoSpaceDE w:val="0"/>
        <w:autoSpaceDN w:val="0"/>
        <w:adjustRightInd w:val="0"/>
        <w:spacing w:line="276" w:lineRule="auto"/>
        <w:ind w:left="1134" w:hanging="414"/>
        <w:jc w:val="both"/>
        <w:rPr>
          <w:rFonts w:ascii="Book Antiqua" w:hAnsi="Book Antiqua" w:cs="Arial"/>
        </w:rPr>
      </w:pPr>
      <w:r w:rsidRPr="000C61BD">
        <w:rPr>
          <w:rFonts w:ascii="Book Antiqua" w:hAnsi="Book Antiqua" w:cs="Arial"/>
        </w:rPr>
        <w:t>b)</w:t>
      </w:r>
      <w:r w:rsidRPr="000C61BD">
        <w:rPr>
          <w:rFonts w:ascii="Book Antiqua" w:hAnsi="Book Antiqua" w:cs="Arial"/>
        </w:rPr>
        <w:tab/>
      </w:r>
      <w:r w:rsidRPr="000C61BD">
        <w:rPr>
          <w:rFonts w:ascii="Book Antiqua" w:hAnsi="Book Antiqua" w:cstheme="minorHAnsi"/>
          <w:b/>
          <w:bCs/>
        </w:rPr>
        <w:t>CTUIL</w:t>
      </w:r>
      <w:r w:rsidRPr="000C61BD">
        <w:rPr>
          <w:rFonts w:ascii="Book Antiqua" w:hAnsi="Book Antiqua" w:cs="Arial"/>
        </w:rPr>
        <w:t xml:space="preserve"> will, during the tender process treat all Bidder(s) with </w:t>
      </w:r>
      <w:proofErr w:type="gramStart"/>
      <w:r w:rsidRPr="000C61BD">
        <w:rPr>
          <w:rFonts w:ascii="Book Antiqua" w:hAnsi="Book Antiqua" w:cs="Arial"/>
        </w:rPr>
        <w:t>equity,  fairness</w:t>
      </w:r>
      <w:proofErr w:type="gramEnd"/>
      <w:r w:rsidRPr="000C61BD">
        <w:rPr>
          <w:rFonts w:ascii="Book Antiqua" w:hAnsi="Book Antiqua" w:cs="Arial"/>
        </w:rPr>
        <w:t xml:space="preserve"> </w:t>
      </w:r>
      <w:r w:rsidRPr="000C61BD">
        <w:rPr>
          <w:rFonts w:ascii="Book Antiqua" w:hAnsi="Book Antiqua" w:cs="Arial"/>
          <w:b/>
          <w:bCs/>
        </w:rPr>
        <w:t>and reason</w:t>
      </w:r>
      <w:r w:rsidRPr="000C61BD">
        <w:rPr>
          <w:rFonts w:ascii="Book Antiqua" w:hAnsi="Book Antiqua" w:cs="Arial"/>
        </w:rPr>
        <w:t xml:space="preserve">. </w:t>
      </w:r>
      <w:r w:rsidRPr="000C61BD">
        <w:rPr>
          <w:rFonts w:ascii="Book Antiqua" w:hAnsi="Book Antiqua" w:cstheme="minorHAnsi"/>
          <w:b/>
          <w:bCs/>
        </w:rPr>
        <w:t>CTUIL</w:t>
      </w:r>
      <w:r w:rsidRPr="000C61BD">
        <w:rPr>
          <w:rFonts w:ascii="Book Antiqua" w:hAnsi="Book Antiqua" w:cs="Arial"/>
        </w:rPr>
        <w:t xml:space="preserve"> will </w:t>
      </w:r>
      <w:proofErr w:type="gramStart"/>
      <w:r w:rsidRPr="000C61BD">
        <w:rPr>
          <w:rFonts w:ascii="Book Antiqua" w:hAnsi="Book Antiqua" w:cs="Arial"/>
        </w:rPr>
        <w:t>in particular, before</w:t>
      </w:r>
      <w:proofErr w:type="gramEnd"/>
      <w:r w:rsidRPr="000C61BD">
        <w:rPr>
          <w:rFonts w:ascii="Book Antiqua" w:hAnsi="Book Antiqua" w:cs="Arial"/>
        </w:rPr>
        <w:t xml:space="preserve"> and during the tender process, provide to all Bidder(s) the same information and will not provide to any Bidder(s) confidential/ additional information through which the Bidder(s) could obtain an advantage in relation to the tender process or the contract execution.</w:t>
      </w:r>
    </w:p>
    <w:p w14:paraId="5050ECC1" w14:textId="77777777" w:rsidR="00570AE6" w:rsidRPr="000C61BD" w:rsidRDefault="00570AE6" w:rsidP="00570AE6">
      <w:pPr>
        <w:widowControl w:val="0"/>
        <w:autoSpaceDE w:val="0"/>
        <w:autoSpaceDN w:val="0"/>
        <w:adjustRightInd w:val="0"/>
        <w:spacing w:line="276" w:lineRule="auto"/>
        <w:ind w:left="1134" w:hanging="414"/>
        <w:jc w:val="both"/>
        <w:rPr>
          <w:rFonts w:ascii="Book Antiqua" w:hAnsi="Book Antiqua" w:cs="Arial"/>
        </w:rPr>
      </w:pPr>
    </w:p>
    <w:p w14:paraId="4B97792F" w14:textId="77777777" w:rsidR="00570AE6" w:rsidRPr="000C61BD" w:rsidRDefault="00570AE6" w:rsidP="00570AE6">
      <w:pPr>
        <w:widowControl w:val="0"/>
        <w:autoSpaceDE w:val="0"/>
        <w:autoSpaceDN w:val="0"/>
        <w:adjustRightInd w:val="0"/>
        <w:spacing w:line="276" w:lineRule="auto"/>
        <w:ind w:left="1134" w:hanging="414"/>
        <w:jc w:val="both"/>
        <w:rPr>
          <w:rFonts w:ascii="Book Antiqua" w:hAnsi="Book Antiqua" w:cs="Arial"/>
        </w:rPr>
      </w:pPr>
      <w:r w:rsidRPr="000C61BD">
        <w:rPr>
          <w:rFonts w:ascii="Book Antiqua" w:hAnsi="Book Antiqua" w:cs="Arial"/>
        </w:rPr>
        <w:t>(c)</w:t>
      </w:r>
      <w:r w:rsidRPr="000C61BD">
        <w:rPr>
          <w:rFonts w:ascii="Book Antiqua" w:hAnsi="Book Antiqua" w:cs="Arial"/>
        </w:rPr>
        <w:tab/>
      </w:r>
      <w:r w:rsidRPr="000C61BD">
        <w:rPr>
          <w:rFonts w:ascii="Book Antiqua" w:hAnsi="Book Antiqua" w:cstheme="minorHAnsi"/>
          <w:b/>
          <w:bCs/>
        </w:rPr>
        <w:t>CTUIL</w:t>
      </w:r>
      <w:r w:rsidRPr="000C61BD">
        <w:rPr>
          <w:rFonts w:ascii="Book Antiqua" w:hAnsi="Book Antiqua" w:cs="Arial"/>
        </w:rPr>
        <w:t xml:space="preserve"> will exclude from evaluation of Bids its such employee(s) who has any </w:t>
      </w:r>
      <w:r w:rsidRPr="000C61BD">
        <w:rPr>
          <w:rFonts w:ascii="Book Antiqua" w:hAnsi="Book Antiqua" w:cs="Arial"/>
          <w:b/>
          <w:bCs/>
        </w:rPr>
        <w:t>personal</w:t>
      </w:r>
      <w:r w:rsidRPr="000C61BD">
        <w:rPr>
          <w:rFonts w:ascii="Book Antiqua" w:hAnsi="Book Antiqua" w:cs="Arial"/>
        </w:rPr>
        <w:t xml:space="preserve"> interest in the Companies/Agencies participating in the Bidding/Tendering process </w:t>
      </w:r>
      <w:r w:rsidRPr="000C61BD">
        <w:rPr>
          <w:rFonts w:ascii="Book Antiqua" w:hAnsi="Book Antiqua" w:cs="Arial"/>
          <w:b/>
          <w:bCs/>
        </w:rPr>
        <w:t>and all known prejudiced persons</w:t>
      </w:r>
      <w:r w:rsidRPr="000C61BD">
        <w:rPr>
          <w:rFonts w:ascii="Book Antiqua" w:hAnsi="Book Antiqua" w:cs="Arial"/>
        </w:rPr>
        <w:t>.</w:t>
      </w:r>
    </w:p>
    <w:p w14:paraId="0D10EE72"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p>
    <w:p w14:paraId="5D98543E"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b/>
          <w:bCs/>
        </w:rPr>
      </w:pPr>
      <w:r w:rsidRPr="000C61BD">
        <w:rPr>
          <w:rFonts w:ascii="Book Antiqua" w:hAnsi="Book Antiqua" w:cs="Arial"/>
        </w:rPr>
        <w:t xml:space="preserve">(2) </w:t>
      </w:r>
      <w:r w:rsidRPr="000C61BD">
        <w:rPr>
          <w:rFonts w:ascii="Book Antiqua" w:hAnsi="Book Antiqua" w:cs="Arial"/>
        </w:rPr>
        <w:tab/>
      </w:r>
      <w:r w:rsidRPr="000C61BD">
        <w:rPr>
          <w:rFonts w:ascii="Book Antiqua" w:hAnsi="Book Antiqua" w:cs="Arial"/>
          <w:b/>
          <w:bCs/>
        </w:rPr>
        <w:t xml:space="preserve">If </w:t>
      </w:r>
      <w:r w:rsidRPr="000C61BD">
        <w:rPr>
          <w:rFonts w:ascii="Book Antiqua" w:hAnsi="Book Antiqua" w:cstheme="minorHAnsi"/>
          <w:b/>
          <w:bCs/>
        </w:rPr>
        <w:t>CTUIL</w:t>
      </w:r>
      <w:r w:rsidRPr="000C61BD">
        <w:rPr>
          <w:rFonts w:ascii="Book Antiqua" w:hAnsi="Book Antiqua" w:cs="Arial"/>
          <w:b/>
          <w:bCs/>
        </w:rPr>
        <w:t xml:space="preserve"> obtains information on the conduct of any</w:t>
      </w:r>
      <w:r w:rsidRPr="000C61BD">
        <w:rPr>
          <w:rFonts w:ascii="Book Antiqua" w:hAnsi="Book Antiqua" w:cs="Mangal"/>
          <w:b/>
          <w:bCs/>
          <w:lang w:val="en-GB" w:bidi="hi-IN"/>
        </w:rPr>
        <w:t xml:space="preserve"> of its </w:t>
      </w:r>
      <w:r w:rsidRPr="000C61BD">
        <w:rPr>
          <w:rFonts w:ascii="Book Antiqua" w:hAnsi="Book Antiqua" w:cs="Arial"/>
          <w:b/>
          <w:bCs/>
        </w:rPr>
        <w:t xml:space="preserve">employee which is a criminal offence under the IPC / PC </w:t>
      </w:r>
      <w:proofErr w:type="gramStart"/>
      <w:r w:rsidRPr="000C61BD">
        <w:rPr>
          <w:rFonts w:ascii="Book Antiqua" w:hAnsi="Book Antiqua" w:cs="Arial"/>
          <w:b/>
          <w:bCs/>
        </w:rPr>
        <w:t>Act ,</w:t>
      </w:r>
      <w:proofErr w:type="gramEnd"/>
      <w:r w:rsidRPr="000C61BD">
        <w:rPr>
          <w:rFonts w:ascii="Book Antiqua" w:hAnsi="Book Antiqua" w:cs="Arial"/>
          <w:b/>
          <w:bCs/>
        </w:rPr>
        <w:t xml:space="preserve"> or if there be a substantive suspicion in this regard, </w:t>
      </w:r>
      <w:r w:rsidRPr="000C61BD">
        <w:rPr>
          <w:rFonts w:ascii="Book Antiqua" w:hAnsi="Book Antiqua" w:cstheme="minorHAnsi"/>
          <w:b/>
          <w:bCs/>
        </w:rPr>
        <w:t>CTUIL</w:t>
      </w:r>
      <w:r w:rsidRPr="000C61BD">
        <w:rPr>
          <w:rFonts w:ascii="Book Antiqua" w:hAnsi="Book Antiqua" w:cs="Arial"/>
          <w:b/>
          <w:bCs/>
        </w:rPr>
        <w:t xml:space="preserve"> will inform its Chief Vigilance Officer and in addition disciplinary actions can be initiated under </w:t>
      </w:r>
      <w:r w:rsidRPr="000C61BD">
        <w:rPr>
          <w:rFonts w:ascii="Book Antiqua" w:hAnsi="Book Antiqua" w:cstheme="minorHAnsi"/>
          <w:b/>
          <w:bCs/>
        </w:rPr>
        <w:t>CTUIL</w:t>
      </w:r>
      <w:r w:rsidRPr="000C61BD">
        <w:rPr>
          <w:rFonts w:ascii="Book Antiqua" w:hAnsi="Book Antiqua" w:cs="Arial"/>
          <w:b/>
          <w:bCs/>
        </w:rPr>
        <w:t>’s Rules.</w:t>
      </w:r>
    </w:p>
    <w:p w14:paraId="37E4BDA5"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5D4C24BA"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cs="Arial"/>
          <w:b/>
          <w:bCs/>
        </w:rPr>
        <w:t>Section II - Commitments of the Bidder/Contractor</w:t>
      </w:r>
    </w:p>
    <w:p w14:paraId="4D29DFD7"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5A7D2700"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 xml:space="preserve">(1) </w:t>
      </w:r>
      <w:r w:rsidRPr="000C61BD">
        <w:rPr>
          <w:rFonts w:ascii="Book Antiqua" w:hAnsi="Book Antiqua" w:cs="Arial"/>
        </w:rPr>
        <w:tab/>
        <w:t>The Bidder</w:t>
      </w:r>
      <w:r w:rsidRPr="000C61BD">
        <w:rPr>
          <w:rFonts w:ascii="Book Antiqua" w:hAnsi="Book Antiqua" w:cs="Arial"/>
          <w:i/>
          <w:iCs/>
        </w:rPr>
        <w:t>/</w:t>
      </w:r>
      <w:r w:rsidRPr="000C61BD">
        <w:rPr>
          <w:rFonts w:ascii="Book Antiqua" w:hAnsi="Book Antiqua" w:cs="Arial"/>
        </w:rPr>
        <w:t xml:space="preserve">Contractor commits </w:t>
      </w:r>
      <w:r w:rsidRPr="000C61BD">
        <w:rPr>
          <w:rFonts w:ascii="Book Antiqua" w:hAnsi="Book Antiqua" w:cs="Arial"/>
          <w:b/>
          <w:bCs/>
        </w:rPr>
        <w:t>itself</w:t>
      </w:r>
      <w:r w:rsidRPr="000C61BD">
        <w:rPr>
          <w:rFonts w:ascii="Book Antiqua" w:hAnsi="Book Antiqua" w:cs="Arial"/>
        </w:rPr>
        <w:t xml:space="preserve"> to take all measures necessary to prevent corruption. The </w:t>
      </w:r>
      <w:r w:rsidRPr="000C61BD">
        <w:rPr>
          <w:rFonts w:ascii="Book Antiqua" w:hAnsi="Book Antiqua" w:cs="Arial"/>
          <w:b/>
          <w:bCs/>
        </w:rPr>
        <w:t>Bidder</w:t>
      </w:r>
      <w:r w:rsidRPr="000C61BD">
        <w:rPr>
          <w:rFonts w:ascii="Book Antiqua" w:hAnsi="Book Antiqua" w:cs="Arial"/>
          <w:b/>
          <w:bCs/>
          <w:i/>
          <w:iCs/>
        </w:rPr>
        <w:t>/</w:t>
      </w:r>
      <w:r w:rsidRPr="000C61BD">
        <w:rPr>
          <w:rFonts w:ascii="Book Antiqua" w:hAnsi="Book Antiqua" w:cs="Arial"/>
          <w:b/>
          <w:bCs/>
        </w:rPr>
        <w:t>Contractor</w:t>
      </w:r>
      <w:r w:rsidRPr="000C61BD">
        <w:rPr>
          <w:rFonts w:ascii="Book Antiqua" w:hAnsi="Book Antiqua" w:cs="Arial"/>
        </w:rPr>
        <w:t xml:space="preserve"> commits </w:t>
      </w:r>
      <w:r w:rsidRPr="000C61BD">
        <w:rPr>
          <w:rFonts w:ascii="Book Antiqua" w:hAnsi="Book Antiqua" w:cs="Arial"/>
          <w:b/>
          <w:bCs/>
        </w:rPr>
        <w:t>itself</w:t>
      </w:r>
      <w:r w:rsidRPr="000C61BD">
        <w:rPr>
          <w:rFonts w:ascii="Book Antiqua" w:hAnsi="Book Antiqua" w:cs="Arial"/>
        </w:rPr>
        <w:t xml:space="preserve"> to observe the following principles during </w:t>
      </w:r>
      <w:r w:rsidRPr="000C61BD">
        <w:rPr>
          <w:rFonts w:ascii="Book Antiqua" w:hAnsi="Book Antiqua" w:cs="Arial"/>
          <w:b/>
          <w:bCs/>
        </w:rPr>
        <w:t xml:space="preserve">its </w:t>
      </w:r>
      <w:r w:rsidRPr="000C61BD">
        <w:rPr>
          <w:rFonts w:ascii="Book Antiqua" w:hAnsi="Book Antiqua" w:cs="Arial"/>
        </w:rPr>
        <w:t>participation in the tender process and during the contract execution:</w:t>
      </w:r>
    </w:p>
    <w:p w14:paraId="0E4E1A6C"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65585888"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09493532"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r w:rsidRPr="000C61BD">
        <w:rPr>
          <w:rFonts w:ascii="Book Antiqua" w:hAnsi="Book Antiqua" w:cs="Arial"/>
        </w:rPr>
        <w:lastRenderedPageBreak/>
        <w:t xml:space="preserve">a) </w:t>
      </w:r>
      <w:r w:rsidRPr="000C61BD">
        <w:rPr>
          <w:rFonts w:ascii="Book Antiqua" w:hAnsi="Book Antiqua" w:cs="Arial"/>
        </w:rPr>
        <w:tab/>
        <w:t>The Bidder</w:t>
      </w:r>
      <w:r w:rsidRPr="000C61BD">
        <w:rPr>
          <w:rFonts w:ascii="Book Antiqua" w:hAnsi="Book Antiqua" w:cs="Arial"/>
          <w:i/>
          <w:iCs/>
        </w:rPr>
        <w:t>/</w:t>
      </w:r>
      <w:r w:rsidRPr="000C61BD">
        <w:rPr>
          <w:rFonts w:ascii="Book Antiqua" w:hAnsi="Book Antiqua" w:cs="Arial"/>
        </w:rPr>
        <w:t xml:space="preserve">Contractor will not, directly or through any other person or firm, offer, promise or give </w:t>
      </w:r>
      <w:r w:rsidRPr="000C61BD">
        <w:rPr>
          <w:rFonts w:ascii="Book Antiqua" w:hAnsi="Book Antiqua" w:cs="Arial"/>
          <w:b/>
          <w:bCs/>
        </w:rPr>
        <w:t xml:space="preserve">to any of </w:t>
      </w:r>
      <w:r w:rsidRPr="000C61BD">
        <w:rPr>
          <w:rFonts w:ascii="Book Antiqua" w:hAnsi="Book Antiqua" w:cstheme="minorHAnsi"/>
          <w:b/>
          <w:bCs/>
        </w:rPr>
        <w:t>CTUIL</w:t>
      </w:r>
      <w:r w:rsidRPr="000C61BD">
        <w:rPr>
          <w:rFonts w:ascii="Book Antiqua" w:hAnsi="Book Antiqua" w:cs="Arial"/>
          <w:b/>
          <w:bCs/>
        </w:rPr>
        <w:t xml:space="preserve"> 's</w:t>
      </w:r>
      <w:r w:rsidRPr="000C61BD">
        <w:rPr>
          <w:rFonts w:ascii="Book Antiqua" w:hAnsi="Book Antiqua" w:cs="Arial"/>
        </w:rPr>
        <w:t xml:space="preserve"> employees involved in the tender process or the execution of the contract or to any third person any material or other benefit which it is not legally entitled to, in order to obtain in exchange an advantage of any kind whatsoever during the tender process or during the execution of the contract.</w:t>
      </w:r>
    </w:p>
    <w:p w14:paraId="588A8632" w14:textId="77777777" w:rsidR="00570AE6" w:rsidRPr="000C61BD" w:rsidRDefault="00570AE6" w:rsidP="00570AE6">
      <w:pPr>
        <w:widowControl w:val="0"/>
        <w:autoSpaceDE w:val="0"/>
        <w:autoSpaceDN w:val="0"/>
        <w:adjustRightInd w:val="0"/>
        <w:spacing w:line="276" w:lineRule="auto"/>
        <w:ind w:left="540"/>
        <w:jc w:val="both"/>
        <w:rPr>
          <w:rFonts w:ascii="Book Antiqua" w:hAnsi="Book Antiqua" w:cs="Arial"/>
        </w:rPr>
      </w:pPr>
    </w:p>
    <w:p w14:paraId="554B0D7F"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r w:rsidRPr="000C61BD">
        <w:rPr>
          <w:rFonts w:ascii="Book Antiqua" w:hAnsi="Book Antiqua" w:cs="Arial"/>
        </w:rPr>
        <w:t>b)</w:t>
      </w:r>
      <w:r w:rsidRPr="000C61BD">
        <w:rPr>
          <w:rFonts w:ascii="Book Antiqua" w:hAnsi="Book Antiqua" w:cs="Arial"/>
        </w:rPr>
        <w:tab/>
        <w:t>The Bidder</w:t>
      </w:r>
      <w:r w:rsidRPr="000C61BD">
        <w:rPr>
          <w:rFonts w:ascii="Book Antiqua" w:hAnsi="Book Antiqua" w:cs="Arial"/>
          <w:i/>
          <w:iCs/>
        </w:rPr>
        <w:t>/</w:t>
      </w:r>
      <w:r w:rsidRPr="000C61BD">
        <w:rPr>
          <w:rFonts w:ascii="Book Antiqua" w:hAnsi="Book Antiqua" w:cs="Arial"/>
        </w:rPr>
        <w:t xml:space="preserve">Contractor will not enter into any illegal </w:t>
      </w:r>
      <w:r w:rsidRPr="000C61BD">
        <w:rPr>
          <w:rFonts w:ascii="Book Antiqua" w:hAnsi="Book Antiqua" w:cs="Arial"/>
          <w:b/>
          <w:bCs/>
        </w:rPr>
        <w:t>or undisclosed</w:t>
      </w:r>
      <w:r w:rsidRPr="000C61BD">
        <w:rPr>
          <w:rFonts w:ascii="Book Antiqua" w:hAnsi="Book Antiqua" w:cs="Arial"/>
        </w:rPr>
        <w:t xml:space="preserve"> agreement or understanding, whether formal or informal with other Bidders/Contractors. This applies </w:t>
      </w:r>
      <w:proofErr w:type="gramStart"/>
      <w:r w:rsidRPr="000C61BD">
        <w:rPr>
          <w:rFonts w:ascii="Book Antiqua" w:hAnsi="Book Antiqua" w:cs="Arial"/>
        </w:rPr>
        <w:t>in particular to</w:t>
      </w:r>
      <w:proofErr w:type="gramEnd"/>
      <w:r w:rsidRPr="000C61BD">
        <w:rPr>
          <w:rFonts w:ascii="Book Antiqua" w:hAnsi="Book Antiqua" w:cs="Arial"/>
        </w:rPr>
        <w:t xml:space="preserve"> prices, specifications, certifications, subsidiary contracts, submission or non-submission of bids or actions to restrict competitiveness or to introduce cartelization in the bidding process.</w:t>
      </w:r>
    </w:p>
    <w:p w14:paraId="3B51991A"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p>
    <w:p w14:paraId="446B5DBA"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r w:rsidRPr="000C61BD">
        <w:rPr>
          <w:rFonts w:ascii="Book Antiqua" w:hAnsi="Book Antiqua" w:cs="Arial"/>
        </w:rPr>
        <w:t>c)</w:t>
      </w:r>
      <w:r w:rsidRPr="000C61BD">
        <w:rPr>
          <w:rFonts w:ascii="Book Antiqua" w:hAnsi="Book Antiqua" w:cs="Arial"/>
        </w:rPr>
        <w:tab/>
      </w:r>
      <w:r w:rsidRPr="000C61BD">
        <w:rPr>
          <w:rFonts w:ascii="Book Antiqua" w:hAnsi="Book Antiqua" w:cs="Arial"/>
          <w:b/>
          <w:bCs/>
        </w:rPr>
        <w:t xml:space="preserve">The Bidder/Contractor shall not pass any information provided by </w:t>
      </w:r>
      <w:r w:rsidRPr="000C61BD">
        <w:rPr>
          <w:rFonts w:ascii="Book Antiqua" w:hAnsi="Book Antiqua" w:cstheme="minorHAnsi"/>
          <w:b/>
          <w:bCs/>
        </w:rPr>
        <w:t>CTUIL</w:t>
      </w:r>
      <w:r w:rsidRPr="000C61BD">
        <w:rPr>
          <w:rFonts w:ascii="Book Antiqua" w:hAnsi="Book Antiqua" w:cs="Arial"/>
          <w:b/>
          <w:bCs/>
        </w:rPr>
        <w:t xml:space="preserve"> as part of business relationship to others and shall not commit any offence under PC / IPC Act</w:t>
      </w:r>
      <w:r w:rsidRPr="000C61BD">
        <w:rPr>
          <w:rFonts w:ascii="Book Antiqua" w:hAnsi="Book Antiqua" w:cs="Arial"/>
        </w:rPr>
        <w:t>.</w:t>
      </w:r>
    </w:p>
    <w:p w14:paraId="65F775E5" w14:textId="77777777" w:rsidR="00570AE6" w:rsidRPr="000C61BD" w:rsidRDefault="00570AE6" w:rsidP="00570AE6">
      <w:pPr>
        <w:widowControl w:val="0"/>
        <w:autoSpaceDE w:val="0"/>
        <w:autoSpaceDN w:val="0"/>
        <w:adjustRightInd w:val="0"/>
        <w:spacing w:line="276" w:lineRule="auto"/>
        <w:ind w:left="540"/>
        <w:jc w:val="both"/>
        <w:rPr>
          <w:rFonts w:ascii="Book Antiqua" w:hAnsi="Book Antiqua" w:cs="Arial"/>
        </w:rPr>
      </w:pPr>
    </w:p>
    <w:p w14:paraId="6172BD69"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r w:rsidRPr="000C61BD">
        <w:rPr>
          <w:rFonts w:ascii="Book Antiqua" w:hAnsi="Book Antiqua" w:cs="Arial"/>
        </w:rPr>
        <w:t>d)</w:t>
      </w:r>
      <w:r w:rsidRPr="000C61BD">
        <w:rPr>
          <w:rFonts w:ascii="Book Antiqua" w:hAnsi="Book Antiqua" w:cs="Arial"/>
        </w:rPr>
        <w:tab/>
        <w:t>The Bidder/Contractor of foreign origin shall disclose the name and address of the Agents/representatives in India, if any, involved directly or indirectly in the Bidding. Similarly, the Bidder/Contractor of Indian Nationality shall furnish the name and address of the foreign principals, if any, involved directly or indirectly in the Bidding.</w:t>
      </w:r>
    </w:p>
    <w:p w14:paraId="09D96294"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p>
    <w:p w14:paraId="73A77DC9"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r w:rsidRPr="000C61BD">
        <w:rPr>
          <w:rFonts w:ascii="Book Antiqua" w:hAnsi="Book Antiqua" w:cs="Arial"/>
        </w:rPr>
        <w:t xml:space="preserve">e) </w:t>
      </w:r>
      <w:r w:rsidRPr="000C61BD">
        <w:rPr>
          <w:rFonts w:ascii="Book Antiqua" w:hAnsi="Book Antiqua" w:cs="Arial"/>
        </w:rPr>
        <w:tab/>
        <w:t xml:space="preserve">The Bidder/Contractor will, when presenting his bid, disclose </w:t>
      </w:r>
      <w:proofErr w:type="gramStart"/>
      <w:r w:rsidRPr="000C61BD">
        <w:rPr>
          <w:rFonts w:ascii="Book Antiqua" w:hAnsi="Book Antiqua" w:cs="Arial"/>
        </w:rPr>
        <w:t>any and all</w:t>
      </w:r>
      <w:proofErr w:type="gramEnd"/>
      <w:r w:rsidRPr="000C61BD">
        <w:rPr>
          <w:rFonts w:ascii="Book Antiqua" w:hAnsi="Book Antiqua" w:cs="Arial"/>
        </w:rPr>
        <w:t xml:space="preserve"> </w:t>
      </w:r>
      <w:r w:rsidRPr="000C61BD">
        <w:rPr>
          <w:rFonts w:ascii="Book Antiqua" w:hAnsi="Book Antiqua" w:cs="Arial"/>
          <w:b/>
          <w:bCs/>
        </w:rPr>
        <w:t>payments made</w:t>
      </w:r>
      <w:r w:rsidRPr="000C61BD">
        <w:rPr>
          <w:rFonts w:ascii="Book Antiqua" w:hAnsi="Book Antiqua" w:cs="Arial"/>
        </w:rPr>
        <w:t>, or committed to or intends to make to agents, brokers or any other intermediaries in connection with the award of the contract and/or with the execution of the contract.</w:t>
      </w:r>
    </w:p>
    <w:p w14:paraId="7B9186CB"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p>
    <w:p w14:paraId="18ED26D7"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r w:rsidRPr="000C61BD">
        <w:rPr>
          <w:rFonts w:ascii="Book Antiqua" w:hAnsi="Book Antiqua" w:cs="Arial"/>
        </w:rPr>
        <w:t>f)</w:t>
      </w:r>
      <w:r w:rsidRPr="000C61BD">
        <w:rPr>
          <w:rFonts w:ascii="Book Antiqua" w:hAnsi="Book Antiqua" w:cs="Arial"/>
        </w:rPr>
        <w:tab/>
        <w:t xml:space="preserve">The Bidder/Contractor will not misrepresent facts or furnish false/forged documents/information </w:t>
      </w:r>
      <w:proofErr w:type="gramStart"/>
      <w:r w:rsidRPr="000C61BD">
        <w:rPr>
          <w:rFonts w:ascii="Book Antiqua" w:hAnsi="Book Antiqua" w:cs="Arial"/>
        </w:rPr>
        <w:t>in order to</w:t>
      </w:r>
      <w:proofErr w:type="gramEnd"/>
      <w:r w:rsidRPr="000C61BD">
        <w:rPr>
          <w:rFonts w:ascii="Book Antiqua" w:hAnsi="Book Antiqua" w:cs="Arial"/>
        </w:rPr>
        <w:t xml:space="preserve"> influence the bidding process or the execution of the contract to the detriment of CTUIL.</w:t>
      </w:r>
    </w:p>
    <w:p w14:paraId="5CF7BAC7"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p>
    <w:p w14:paraId="26C558BC"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b/>
          <w:bCs/>
        </w:rPr>
      </w:pPr>
      <w:r w:rsidRPr="000C61BD">
        <w:rPr>
          <w:rFonts w:ascii="Book Antiqua" w:hAnsi="Book Antiqua" w:cs="Arial"/>
        </w:rPr>
        <w:t>g)</w:t>
      </w:r>
      <w:r w:rsidRPr="000C61BD">
        <w:rPr>
          <w:rFonts w:ascii="Book Antiqua" w:hAnsi="Book Antiqua" w:cs="Arial"/>
        </w:rPr>
        <w:tab/>
      </w:r>
      <w:r w:rsidRPr="000C61BD">
        <w:rPr>
          <w:rFonts w:ascii="Book Antiqua" w:hAnsi="Book Antiqua" w:cs="Arial"/>
          <w:b/>
          <w:bCs/>
        </w:rPr>
        <w:t>The Bidder/Contractor shall ensure adoption of Integrity Pact by its Sub-contractors and shall be responsible for the same.</w:t>
      </w:r>
    </w:p>
    <w:p w14:paraId="7BE9E21C" w14:textId="77777777" w:rsidR="00570AE6" w:rsidRPr="000C61BD" w:rsidRDefault="00570AE6" w:rsidP="00570AE6">
      <w:pPr>
        <w:widowControl w:val="0"/>
        <w:autoSpaceDE w:val="0"/>
        <w:autoSpaceDN w:val="0"/>
        <w:adjustRightInd w:val="0"/>
        <w:spacing w:line="276" w:lineRule="auto"/>
        <w:ind w:left="1440" w:hanging="720"/>
        <w:jc w:val="both"/>
        <w:rPr>
          <w:rFonts w:ascii="Book Antiqua" w:hAnsi="Book Antiqua" w:cs="Arial"/>
        </w:rPr>
      </w:pPr>
    </w:p>
    <w:p w14:paraId="569446C1"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rPr>
      </w:pPr>
      <w:r w:rsidRPr="000C61BD">
        <w:rPr>
          <w:rFonts w:ascii="Book Antiqua" w:hAnsi="Book Antiqua" w:cs="Arial"/>
        </w:rPr>
        <w:t xml:space="preserve">(2) </w:t>
      </w:r>
      <w:r w:rsidRPr="000C61BD">
        <w:rPr>
          <w:rFonts w:ascii="Book Antiqua" w:hAnsi="Book Antiqua" w:cs="Arial"/>
        </w:rPr>
        <w:tab/>
        <w:t xml:space="preserve">The Bidder/Contractor will not instigate third persons to commit offences outlined above or be an accessory to such offences. </w:t>
      </w:r>
      <w:r w:rsidRPr="000C61BD">
        <w:rPr>
          <w:rFonts w:ascii="Book Antiqua" w:hAnsi="Book Antiqua"/>
        </w:rPr>
        <w:t xml:space="preserve"> </w:t>
      </w:r>
      <w:r w:rsidRPr="000C61BD">
        <w:rPr>
          <w:rFonts w:ascii="Book Antiqua" w:hAnsi="Book Antiqua"/>
        </w:rPr>
        <w:softHyphen/>
      </w:r>
    </w:p>
    <w:p w14:paraId="116B3A40" w14:textId="77777777" w:rsidR="00570AE6" w:rsidRPr="000C61BD" w:rsidRDefault="00570AE6" w:rsidP="00570AE6">
      <w:pPr>
        <w:widowControl w:val="0"/>
        <w:tabs>
          <w:tab w:val="left" w:pos="2308"/>
        </w:tabs>
        <w:autoSpaceDE w:val="0"/>
        <w:autoSpaceDN w:val="0"/>
        <w:adjustRightInd w:val="0"/>
        <w:spacing w:line="276" w:lineRule="auto"/>
        <w:jc w:val="both"/>
        <w:rPr>
          <w:rFonts w:ascii="Book Antiqua" w:hAnsi="Book Antiqua"/>
          <w:b/>
          <w:bCs/>
        </w:rPr>
      </w:pPr>
    </w:p>
    <w:p w14:paraId="59A65E73" w14:textId="77777777" w:rsidR="00570AE6" w:rsidRPr="000C61BD" w:rsidRDefault="00570AE6" w:rsidP="00570AE6">
      <w:pPr>
        <w:widowControl w:val="0"/>
        <w:tabs>
          <w:tab w:val="left" w:pos="2308"/>
        </w:tabs>
        <w:autoSpaceDE w:val="0"/>
        <w:autoSpaceDN w:val="0"/>
        <w:adjustRightInd w:val="0"/>
        <w:spacing w:line="276" w:lineRule="auto"/>
        <w:jc w:val="both"/>
        <w:rPr>
          <w:rFonts w:ascii="Book Antiqua" w:hAnsi="Book Antiqua"/>
          <w:b/>
          <w:bCs/>
        </w:rPr>
      </w:pPr>
      <w:r w:rsidRPr="000C61BD">
        <w:rPr>
          <w:rFonts w:ascii="Book Antiqua" w:hAnsi="Book Antiqua"/>
          <w:b/>
          <w:bCs/>
        </w:rPr>
        <w:t>Section III- Disqualification from tender process and exclusion from future contracts</w:t>
      </w:r>
    </w:p>
    <w:p w14:paraId="5E823A44" w14:textId="77777777" w:rsidR="00570AE6" w:rsidRPr="000C61BD" w:rsidRDefault="00570AE6" w:rsidP="00570AE6">
      <w:pPr>
        <w:widowControl w:val="0"/>
        <w:tabs>
          <w:tab w:val="left" w:pos="2308"/>
        </w:tabs>
        <w:autoSpaceDE w:val="0"/>
        <w:autoSpaceDN w:val="0"/>
        <w:adjustRightInd w:val="0"/>
        <w:spacing w:line="276" w:lineRule="auto"/>
        <w:jc w:val="both"/>
        <w:rPr>
          <w:rFonts w:ascii="Book Antiqua" w:hAnsi="Book Antiqua"/>
        </w:rPr>
      </w:pPr>
    </w:p>
    <w:p w14:paraId="45023066"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(1)</w:t>
      </w:r>
      <w:r w:rsidRPr="000C61BD">
        <w:rPr>
          <w:rFonts w:ascii="Book Antiqua" w:hAnsi="Book Antiqua" w:cs="Arial"/>
        </w:rPr>
        <w:tab/>
        <w:t xml:space="preserve">If the Bidder, before contract award, has </w:t>
      </w:r>
      <w:r w:rsidRPr="000C61BD">
        <w:rPr>
          <w:rFonts w:ascii="Book Antiqua" w:hAnsi="Book Antiqua" w:cs="Arial"/>
          <w:b/>
          <w:bCs/>
        </w:rPr>
        <w:t>committed a transgression</w:t>
      </w:r>
      <w:r w:rsidRPr="000C61BD">
        <w:rPr>
          <w:rFonts w:ascii="Book Antiqua" w:hAnsi="Book Antiqua" w:cs="Arial"/>
        </w:rPr>
        <w:t xml:space="preserve"> through a violation of Section II or in any other form such as to put his reliability or credibility </w:t>
      </w:r>
      <w:r w:rsidRPr="000C61BD">
        <w:rPr>
          <w:rFonts w:ascii="Book Antiqua" w:hAnsi="Book Antiqua" w:cs="Arial"/>
        </w:rPr>
        <w:lastRenderedPageBreak/>
        <w:t>as Bidder into question, CTUIL may disqualify the Bidder from the tender process or terminate the contract, if already signed, for such reason.</w:t>
      </w:r>
    </w:p>
    <w:p w14:paraId="00078FE7"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p>
    <w:p w14:paraId="3D283209"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 xml:space="preserve">(2) </w:t>
      </w:r>
      <w:r w:rsidRPr="000C61BD">
        <w:rPr>
          <w:rFonts w:ascii="Book Antiqua" w:hAnsi="Book Antiqua" w:cs="Arial"/>
        </w:rPr>
        <w:tab/>
        <w:t xml:space="preserve">If the Bidder/Contractor has </w:t>
      </w:r>
      <w:r w:rsidRPr="000C61BD">
        <w:rPr>
          <w:rFonts w:ascii="Book Antiqua" w:hAnsi="Book Antiqua" w:cs="Arial"/>
          <w:b/>
          <w:bCs/>
        </w:rPr>
        <w:t>committed a transgression</w:t>
      </w:r>
      <w:r w:rsidRPr="000C61BD">
        <w:rPr>
          <w:rFonts w:ascii="Book Antiqua" w:hAnsi="Book Antiqua" w:cs="Arial"/>
        </w:rPr>
        <w:t xml:space="preserve"> through a violation of Section II such as to put his reliability or credibility into question, CTUIL may, after following due procedures, </w:t>
      </w:r>
      <w:r w:rsidRPr="000C61BD">
        <w:rPr>
          <w:rFonts w:ascii="Book Antiqua" w:hAnsi="Book Antiqua" w:cs="Calibri"/>
          <w:b/>
          <w:bCs/>
        </w:rPr>
        <w:t xml:space="preserve">ban /blacklist the Bidder/Contractor in line with </w:t>
      </w:r>
      <w:r w:rsidRPr="000C61BD">
        <w:rPr>
          <w:rFonts w:ascii="Book Antiqua" w:hAnsi="Book Antiqua" w:cstheme="minorHAnsi"/>
          <w:b/>
          <w:bCs/>
        </w:rPr>
        <w:t>CTUIL</w:t>
      </w:r>
      <w:r w:rsidRPr="000C61BD">
        <w:rPr>
          <w:rFonts w:ascii="Book Antiqua" w:hAnsi="Book Antiqua" w:cs="Calibri"/>
          <w:b/>
          <w:bCs/>
        </w:rPr>
        <w:t>’s policy for “Black-Listing of Firms / Banning of Business</w:t>
      </w:r>
      <w:r w:rsidRPr="000C61BD">
        <w:rPr>
          <w:rFonts w:ascii="Book Antiqua" w:hAnsi="Book Antiqua" w:cs="Calibri"/>
        </w:rPr>
        <w:t xml:space="preserve">”. </w:t>
      </w:r>
      <w:r w:rsidRPr="000C61BD">
        <w:rPr>
          <w:rFonts w:ascii="Book Antiqua" w:hAnsi="Book Antiqua" w:cs="Arial"/>
        </w:rPr>
        <w:t xml:space="preserve"> The imposition and duration of the </w:t>
      </w:r>
      <w:r w:rsidRPr="000C61BD">
        <w:rPr>
          <w:rFonts w:ascii="Book Antiqua" w:hAnsi="Book Antiqua" w:cs="Arial"/>
          <w:b/>
          <w:bCs/>
        </w:rPr>
        <w:t>ban</w:t>
      </w:r>
      <w:r w:rsidRPr="000C61BD">
        <w:rPr>
          <w:rFonts w:ascii="Book Antiqua" w:hAnsi="Book Antiqua" w:cs="Arial"/>
        </w:rPr>
        <w:t xml:space="preserve"> will be determined by the severity of the transgression. The severity will be determined by the circumstances of the case, </w:t>
      </w:r>
      <w:proofErr w:type="gramStart"/>
      <w:r w:rsidRPr="000C61BD">
        <w:rPr>
          <w:rFonts w:ascii="Book Antiqua" w:hAnsi="Book Antiqua" w:cs="Arial"/>
        </w:rPr>
        <w:t>in particular</w:t>
      </w:r>
      <w:proofErr w:type="gramEnd"/>
      <w:r w:rsidRPr="000C61BD">
        <w:rPr>
          <w:rFonts w:ascii="Book Antiqua" w:hAnsi="Book Antiqua" w:cs="Arial"/>
        </w:rPr>
        <w:t xml:space="preserve"> the number of transgressions, the position of the transgressors within the company hierarchy of the Bidder/Contractor and the amount of the damage. The </w:t>
      </w:r>
      <w:r w:rsidRPr="000C61BD">
        <w:rPr>
          <w:rFonts w:ascii="Book Antiqua" w:hAnsi="Book Antiqua" w:cs="Arial"/>
          <w:b/>
          <w:bCs/>
        </w:rPr>
        <w:t>ban</w:t>
      </w:r>
      <w:r w:rsidRPr="000C61BD">
        <w:rPr>
          <w:rFonts w:ascii="Book Antiqua" w:hAnsi="Book Antiqua" w:cs="Arial"/>
        </w:rPr>
        <w:t xml:space="preserve"> will be </w:t>
      </w:r>
      <w:r w:rsidRPr="000C61BD">
        <w:rPr>
          <w:rFonts w:ascii="Book Antiqua" w:hAnsi="Book Antiqua" w:cs="Arial"/>
          <w:b/>
          <w:bCs/>
        </w:rPr>
        <w:t>imposed for a maximum of 3 years</w:t>
      </w:r>
      <w:r w:rsidRPr="000C61BD">
        <w:rPr>
          <w:rFonts w:ascii="Book Antiqua" w:hAnsi="Book Antiqua" w:cs="Arial"/>
        </w:rPr>
        <w:t xml:space="preserve">. </w:t>
      </w:r>
    </w:p>
    <w:p w14:paraId="4A14680D"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p>
    <w:p w14:paraId="0BE8879A"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(3)</w:t>
      </w:r>
      <w:r w:rsidRPr="000C61BD">
        <w:rPr>
          <w:rFonts w:ascii="Book Antiqua" w:hAnsi="Book Antiqua" w:cs="Arial"/>
        </w:rPr>
        <w:tab/>
        <w:t xml:space="preserve">If the Bidder/Contractor can prove that he has restored/recouped the damage caused by him and has installed a suitable corruption prevention system, CTUIL may revoke the </w:t>
      </w:r>
      <w:r w:rsidRPr="000C61BD">
        <w:rPr>
          <w:rFonts w:ascii="Book Antiqua" w:hAnsi="Book Antiqua" w:cs="Arial"/>
          <w:b/>
          <w:bCs/>
        </w:rPr>
        <w:t>ban</w:t>
      </w:r>
      <w:r w:rsidRPr="000C61BD">
        <w:rPr>
          <w:rFonts w:ascii="Book Antiqua" w:hAnsi="Book Antiqua" w:cs="Arial"/>
        </w:rPr>
        <w:t xml:space="preserve"> prematurely.</w:t>
      </w:r>
    </w:p>
    <w:p w14:paraId="72A6E05B"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06F9F2DB"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cs="Arial"/>
          <w:b/>
          <w:bCs/>
        </w:rPr>
        <w:t xml:space="preserve">Section IV </w:t>
      </w:r>
      <w:r w:rsidRPr="000C61BD">
        <w:rPr>
          <w:rFonts w:ascii="Book Antiqua" w:hAnsi="Book Antiqua" w:cs="Arial"/>
        </w:rPr>
        <w:t xml:space="preserve">- </w:t>
      </w:r>
      <w:r w:rsidRPr="000C61BD">
        <w:rPr>
          <w:rFonts w:ascii="Book Antiqua" w:hAnsi="Book Antiqua" w:cs="Arial"/>
          <w:b/>
          <w:bCs/>
        </w:rPr>
        <w:t>Liability for violation of Integrity Pact</w:t>
      </w:r>
    </w:p>
    <w:p w14:paraId="3DE66F56"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4C49FD6C"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(1)</w:t>
      </w:r>
      <w:r w:rsidRPr="000C61BD">
        <w:rPr>
          <w:rFonts w:ascii="Book Antiqua" w:hAnsi="Book Antiqua" w:cs="Arial"/>
        </w:rPr>
        <w:tab/>
        <w:t xml:space="preserve">If CTUIL has disqualified the Bidder from the tender process prior to the award under Section III, CTUIL </w:t>
      </w:r>
      <w:r w:rsidRPr="000C61BD">
        <w:rPr>
          <w:rFonts w:ascii="Book Antiqua" w:hAnsi="Book Antiqua" w:cs="Arial"/>
          <w:b/>
          <w:bCs/>
        </w:rPr>
        <w:t>is entitled for</w:t>
      </w:r>
      <w:r w:rsidRPr="000C61BD">
        <w:rPr>
          <w:rFonts w:ascii="Book Antiqua" w:hAnsi="Book Antiqua" w:cs="Arial"/>
        </w:rPr>
        <w:t xml:space="preserve"> </w:t>
      </w:r>
      <w:r w:rsidRPr="000C61BD">
        <w:rPr>
          <w:rFonts w:ascii="Book Antiqua" w:hAnsi="Book Antiqua" w:cs="Arial"/>
          <w:b/>
          <w:bCs/>
        </w:rPr>
        <w:t>forfeiture</w:t>
      </w:r>
      <w:r w:rsidRPr="000C61BD">
        <w:rPr>
          <w:rFonts w:ascii="Book Antiqua" w:hAnsi="Book Antiqua" w:cs="Arial"/>
        </w:rPr>
        <w:t xml:space="preserve"> </w:t>
      </w:r>
      <w:r w:rsidRPr="000C61BD">
        <w:rPr>
          <w:rFonts w:ascii="Book Antiqua" w:hAnsi="Book Antiqua" w:cs="Arial"/>
          <w:b/>
          <w:bCs/>
        </w:rPr>
        <w:t>of</w:t>
      </w:r>
      <w:r w:rsidRPr="000C61BD">
        <w:rPr>
          <w:rFonts w:ascii="Book Antiqua" w:hAnsi="Book Antiqua" w:cs="Arial"/>
        </w:rPr>
        <w:t xml:space="preserve"> the Bid Guarantee under the Bid.</w:t>
      </w:r>
    </w:p>
    <w:p w14:paraId="4D8C0781"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p>
    <w:p w14:paraId="1008AF97"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(2)</w:t>
      </w:r>
      <w:r w:rsidRPr="000C61BD">
        <w:rPr>
          <w:rFonts w:ascii="Book Antiqua" w:hAnsi="Book Antiqua" w:cs="Arial"/>
        </w:rPr>
        <w:tab/>
        <w:t>If CTUIL has terminated the contract under Section III</w:t>
      </w:r>
      <w:r w:rsidRPr="000C61BD">
        <w:rPr>
          <w:rFonts w:ascii="Book Antiqua" w:hAnsi="Book Antiqua"/>
          <w:b/>
          <w:bCs/>
          <w:szCs w:val="22"/>
        </w:rPr>
        <w:t xml:space="preserve"> or if CTUIL is entitled to terminate the contract under Section III</w:t>
      </w:r>
      <w:r w:rsidRPr="000C61BD">
        <w:rPr>
          <w:rFonts w:ascii="Book Antiqua" w:hAnsi="Book Antiqua"/>
          <w:szCs w:val="22"/>
        </w:rPr>
        <w:t>,</w:t>
      </w:r>
      <w:r w:rsidRPr="000C61BD">
        <w:rPr>
          <w:rFonts w:ascii="Book Antiqua" w:hAnsi="Book Antiqua" w:cs="Arial"/>
        </w:rPr>
        <w:t xml:space="preserve"> </w:t>
      </w:r>
      <w:r w:rsidRPr="000C61BD">
        <w:rPr>
          <w:rFonts w:ascii="Book Antiqua" w:hAnsi="Book Antiqua" w:cstheme="minorHAnsi"/>
          <w:b/>
          <w:bCs/>
        </w:rPr>
        <w:t>CTUIL</w:t>
      </w:r>
      <w:r w:rsidRPr="000C61BD">
        <w:rPr>
          <w:rFonts w:ascii="Book Antiqua" w:hAnsi="Book Antiqua" w:cs="Arial"/>
        </w:rPr>
        <w:t xml:space="preserve"> </w:t>
      </w:r>
      <w:r w:rsidRPr="000C61BD">
        <w:rPr>
          <w:rFonts w:ascii="Book Antiqua" w:hAnsi="Book Antiqua" w:cs="Arial"/>
          <w:b/>
          <w:bCs/>
        </w:rPr>
        <w:t>shall be entitled</w:t>
      </w:r>
      <w:r w:rsidRPr="000C61BD">
        <w:rPr>
          <w:rFonts w:ascii="Book Antiqua" w:hAnsi="Book Antiqua" w:cs="Arial"/>
        </w:rPr>
        <w:t xml:space="preserve"> to forfeit the Contract Performance Guarantee of this contract, </w:t>
      </w:r>
      <w:r w:rsidRPr="000C61BD">
        <w:rPr>
          <w:rFonts w:ascii="Book Antiqua" w:hAnsi="Book Antiqua" w:cs="Arial"/>
          <w:b/>
          <w:bCs/>
        </w:rPr>
        <w:t>in full or part thereof as may be decided</w:t>
      </w:r>
      <w:r w:rsidRPr="000C61BD">
        <w:rPr>
          <w:rFonts w:ascii="Book Antiqua" w:hAnsi="Book Antiqua" w:cs="Arial"/>
        </w:rPr>
        <w:t>, besides resorting to other remedies under the contract.</w:t>
      </w:r>
    </w:p>
    <w:p w14:paraId="3844F186"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p>
    <w:p w14:paraId="47F267F6"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cs="Arial"/>
          <w:b/>
          <w:bCs/>
        </w:rPr>
        <w:t>Section V</w:t>
      </w:r>
      <w:r w:rsidRPr="000C61BD">
        <w:rPr>
          <w:rFonts w:ascii="Book Antiqua" w:hAnsi="Book Antiqua" w:cs="Arial"/>
        </w:rPr>
        <w:t xml:space="preserve">- </w:t>
      </w:r>
      <w:r w:rsidRPr="000C61BD">
        <w:rPr>
          <w:rFonts w:ascii="Book Antiqua" w:hAnsi="Book Antiqua" w:cs="Arial"/>
          <w:b/>
          <w:bCs/>
        </w:rPr>
        <w:t>Previous Transgression</w:t>
      </w:r>
    </w:p>
    <w:p w14:paraId="398B30BE"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2BD9C3D7"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(1)</w:t>
      </w:r>
      <w:r w:rsidRPr="000C61BD">
        <w:rPr>
          <w:rFonts w:ascii="Book Antiqua" w:hAnsi="Book Antiqua" w:cs="Arial"/>
        </w:rPr>
        <w:tab/>
        <w:t>The Bidder shall</w:t>
      </w:r>
      <w:r w:rsidRPr="000C61BD">
        <w:rPr>
          <w:rFonts w:ascii="Book Antiqua" w:hAnsi="Book Antiqua" w:cs="Arial"/>
          <w:b/>
          <w:bCs/>
        </w:rPr>
        <w:t xml:space="preserve"> disclose in its Bid any </w:t>
      </w:r>
      <w:r w:rsidRPr="000C61BD">
        <w:rPr>
          <w:rFonts w:ascii="Book Antiqua" w:hAnsi="Book Antiqua" w:cs="Arial"/>
        </w:rPr>
        <w:t xml:space="preserve">  transgressions occurred in the last </w:t>
      </w:r>
      <w:r w:rsidRPr="000C61BD">
        <w:rPr>
          <w:rFonts w:ascii="Book Antiqua" w:hAnsi="Book Antiqua" w:cs="Arial"/>
          <w:b/>
          <w:bCs/>
        </w:rPr>
        <w:t xml:space="preserve">10 </w:t>
      </w:r>
      <w:r w:rsidRPr="000C61BD">
        <w:rPr>
          <w:rFonts w:ascii="Book Antiqua" w:hAnsi="Book Antiqua" w:cs="Arial"/>
        </w:rPr>
        <w:t xml:space="preserve">years with any other Public Sector Undertaking </w:t>
      </w:r>
      <w:r w:rsidRPr="000C61BD">
        <w:rPr>
          <w:rFonts w:ascii="Book Antiqua" w:hAnsi="Book Antiqua" w:cs="Arial"/>
          <w:b/>
          <w:bCs/>
        </w:rPr>
        <w:t>or Government Department or any other Company, in any country, that may impinge on the Anti-corruption principle</w:t>
      </w:r>
      <w:r w:rsidRPr="000C61BD">
        <w:rPr>
          <w:rFonts w:ascii="Book Antiqua" w:hAnsi="Book Antiqua" w:cs="Arial"/>
        </w:rPr>
        <w:t>.</w:t>
      </w:r>
    </w:p>
    <w:p w14:paraId="5C3AC846"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(2)</w:t>
      </w:r>
      <w:r w:rsidRPr="000C61BD">
        <w:rPr>
          <w:rFonts w:ascii="Book Antiqua" w:hAnsi="Book Antiqua" w:cs="Arial"/>
        </w:rPr>
        <w:tab/>
        <w:t xml:space="preserve">If the Bidder makes incorrect statement on this subject, </w:t>
      </w:r>
      <w:r w:rsidRPr="000C61BD">
        <w:rPr>
          <w:rFonts w:ascii="Book Antiqua" w:hAnsi="Book Antiqua" w:cs="Arial"/>
          <w:b/>
          <w:bCs/>
        </w:rPr>
        <w:t>it</w:t>
      </w:r>
      <w:r w:rsidRPr="000C61BD">
        <w:rPr>
          <w:rFonts w:ascii="Book Antiqua" w:hAnsi="Book Antiqua" w:cs="Arial"/>
        </w:rPr>
        <w:t xml:space="preserve"> can be disqualified from the tender process or the contract, if already awarded, can be terminated for such reason and </w:t>
      </w:r>
      <w:r w:rsidRPr="000C61BD">
        <w:rPr>
          <w:rFonts w:ascii="Book Antiqua" w:hAnsi="Book Antiqua" w:cs="Arial"/>
          <w:b/>
          <w:bCs/>
        </w:rPr>
        <w:t xml:space="preserve">further action can be taken in line with </w:t>
      </w:r>
      <w:r w:rsidRPr="000C61BD">
        <w:rPr>
          <w:rFonts w:ascii="Book Antiqua" w:hAnsi="Book Antiqua" w:cstheme="minorHAnsi"/>
          <w:b/>
          <w:bCs/>
        </w:rPr>
        <w:t>CTUIL</w:t>
      </w:r>
      <w:r w:rsidRPr="000C61BD">
        <w:rPr>
          <w:rFonts w:ascii="Book Antiqua" w:hAnsi="Book Antiqua" w:cs="Arial"/>
          <w:b/>
          <w:bCs/>
        </w:rPr>
        <w:t>’s policies.</w:t>
      </w:r>
    </w:p>
    <w:p w14:paraId="562215F9"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74B1C48D"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62CE3FEB"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1D770D63"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cs="Arial"/>
          <w:b/>
          <w:bCs/>
        </w:rPr>
        <w:t>Section VI</w:t>
      </w:r>
      <w:r w:rsidRPr="000C61BD">
        <w:rPr>
          <w:rFonts w:ascii="Book Antiqua" w:hAnsi="Book Antiqua" w:cs="Arial"/>
        </w:rPr>
        <w:t xml:space="preserve"> - </w:t>
      </w:r>
      <w:r w:rsidRPr="000C61BD">
        <w:rPr>
          <w:rFonts w:ascii="Book Antiqua" w:hAnsi="Book Antiqua" w:cs="Arial"/>
          <w:b/>
          <w:bCs/>
        </w:rPr>
        <w:t xml:space="preserve">Equal treatment to all Bidders </w:t>
      </w:r>
      <w:r w:rsidRPr="000C61BD">
        <w:rPr>
          <w:rFonts w:ascii="Book Antiqua" w:hAnsi="Book Antiqua" w:cs="Arial"/>
          <w:b/>
          <w:bCs/>
          <w:i/>
          <w:iCs/>
        </w:rPr>
        <w:t xml:space="preserve">/ </w:t>
      </w:r>
      <w:r w:rsidRPr="000C61BD">
        <w:rPr>
          <w:rFonts w:ascii="Book Antiqua" w:hAnsi="Book Antiqua" w:cs="Arial"/>
          <w:b/>
          <w:bCs/>
        </w:rPr>
        <w:t>Contractors</w:t>
      </w:r>
    </w:p>
    <w:p w14:paraId="7B4961D5"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493B2489"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(1)</w:t>
      </w:r>
      <w:r w:rsidRPr="000C61BD">
        <w:rPr>
          <w:rFonts w:ascii="Book Antiqua" w:hAnsi="Book Antiqua" w:cs="Arial"/>
        </w:rPr>
        <w:tab/>
        <w:t xml:space="preserve">CTUIL will enter into agreements with identical conditions as this one with all </w:t>
      </w:r>
      <w:r w:rsidRPr="000C61BD">
        <w:rPr>
          <w:rFonts w:ascii="Book Antiqua" w:hAnsi="Book Antiqua" w:cs="Arial"/>
        </w:rPr>
        <w:lastRenderedPageBreak/>
        <w:t>Bidders.</w:t>
      </w:r>
    </w:p>
    <w:p w14:paraId="7CF574DB"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p>
    <w:p w14:paraId="6F90F4A2" w14:textId="77777777" w:rsidR="00570AE6" w:rsidRPr="000C61BD" w:rsidRDefault="00570AE6" w:rsidP="00570AE6">
      <w:pPr>
        <w:widowControl w:val="0"/>
        <w:autoSpaceDE w:val="0"/>
        <w:autoSpaceDN w:val="0"/>
        <w:adjustRightInd w:val="0"/>
        <w:spacing w:line="276" w:lineRule="auto"/>
        <w:ind w:left="720" w:hanging="720"/>
        <w:jc w:val="both"/>
        <w:rPr>
          <w:rFonts w:ascii="Book Antiqua" w:hAnsi="Book Antiqua" w:cs="Arial"/>
        </w:rPr>
      </w:pPr>
      <w:r w:rsidRPr="000C61BD">
        <w:rPr>
          <w:rFonts w:ascii="Book Antiqua" w:hAnsi="Book Antiqua" w:cs="Arial"/>
        </w:rPr>
        <w:t>(2)</w:t>
      </w:r>
      <w:r w:rsidRPr="000C61BD">
        <w:rPr>
          <w:rFonts w:ascii="Book Antiqua" w:hAnsi="Book Antiqua" w:cs="Arial"/>
        </w:rPr>
        <w:tab/>
        <w:t>CTUIL will disqualify from the tender process any bidder who does not sign this Pact or violate its provisions.</w:t>
      </w:r>
    </w:p>
    <w:p w14:paraId="2705ED74" w14:textId="77777777" w:rsidR="00570AE6" w:rsidRPr="000C61BD" w:rsidRDefault="00570AE6" w:rsidP="00570AE6">
      <w:pPr>
        <w:widowControl w:val="0"/>
        <w:autoSpaceDE w:val="0"/>
        <w:autoSpaceDN w:val="0"/>
        <w:adjustRightInd w:val="0"/>
        <w:spacing w:line="276" w:lineRule="auto"/>
        <w:jc w:val="both"/>
        <w:rPr>
          <w:rFonts w:ascii="Book Antiqua" w:hAnsi="Book Antiqua"/>
          <w:b/>
          <w:bCs/>
        </w:rPr>
      </w:pPr>
    </w:p>
    <w:p w14:paraId="297345B2"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b/>
          <w:bCs/>
        </w:rPr>
        <w:t xml:space="preserve">Section </w:t>
      </w:r>
      <w:r w:rsidRPr="000C61BD">
        <w:rPr>
          <w:rFonts w:ascii="Book Antiqua" w:hAnsi="Book Antiqua" w:cs="Arial"/>
          <w:b/>
          <w:bCs/>
        </w:rPr>
        <w:t xml:space="preserve">VII - Punitive Action against violating Bidders </w:t>
      </w:r>
      <w:r w:rsidRPr="000C61BD">
        <w:rPr>
          <w:rFonts w:ascii="Book Antiqua" w:hAnsi="Book Antiqua"/>
          <w:b/>
          <w:bCs/>
          <w:i/>
          <w:iCs/>
        </w:rPr>
        <w:t xml:space="preserve">/ </w:t>
      </w:r>
      <w:r w:rsidRPr="000C61BD">
        <w:rPr>
          <w:rFonts w:ascii="Book Antiqua" w:hAnsi="Book Antiqua" w:cs="Arial"/>
          <w:b/>
          <w:bCs/>
        </w:rPr>
        <w:t xml:space="preserve">Contractors </w:t>
      </w:r>
    </w:p>
    <w:p w14:paraId="46458D3D"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75483340"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r w:rsidRPr="000C61BD">
        <w:rPr>
          <w:rFonts w:ascii="Book Antiqua" w:hAnsi="Book Antiqua" w:cs="Arial"/>
        </w:rPr>
        <w:t xml:space="preserve">If CTUIL obtains knowledge of conduct of a Bidder or a Contractor or </w:t>
      </w:r>
      <w:r w:rsidRPr="000C61BD">
        <w:rPr>
          <w:rFonts w:ascii="Book Antiqua" w:hAnsi="Book Antiqua" w:cs="Arial"/>
          <w:b/>
          <w:bCs/>
        </w:rPr>
        <w:t xml:space="preserve">its </w:t>
      </w:r>
      <w:r w:rsidRPr="000C61BD">
        <w:rPr>
          <w:rFonts w:ascii="Book Antiqua" w:hAnsi="Book Antiqua" w:cs="Arial"/>
        </w:rPr>
        <w:t>subcontractor</w:t>
      </w:r>
      <w:r w:rsidRPr="000C61BD">
        <w:rPr>
          <w:rFonts w:ascii="Book Antiqua" w:hAnsi="Book Antiqua" w:cs="Arial"/>
          <w:b/>
          <w:bCs/>
        </w:rPr>
        <w:t xml:space="preserve"> </w:t>
      </w:r>
      <w:r w:rsidRPr="000C61BD">
        <w:rPr>
          <w:rFonts w:ascii="Book Antiqua" w:hAnsi="Book Antiqua" w:cs="Arial"/>
        </w:rPr>
        <w:t>or of an employee or a representative or an associate of a Bidder or Contractor or his Subcontractor</w:t>
      </w:r>
      <w:r w:rsidRPr="000C61BD">
        <w:rPr>
          <w:rFonts w:ascii="Book Antiqua" w:hAnsi="Book Antiqua" w:cs="Arial"/>
          <w:b/>
          <w:bCs/>
        </w:rPr>
        <w:t xml:space="preserve"> </w:t>
      </w:r>
      <w:r w:rsidRPr="000C61BD">
        <w:rPr>
          <w:rFonts w:ascii="Book Antiqua" w:hAnsi="Book Antiqua" w:cs="Arial"/>
        </w:rPr>
        <w:t>which constitutes corruption, or if CTUIL has substantive suspicion in this regard, CTUIL will inform the Chief Vigilance Officer (CVO).</w:t>
      </w:r>
    </w:p>
    <w:p w14:paraId="6DE31323"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p>
    <w:p w14:paraId="3B620D57" w14:textId="77777777" w:rsidR="00570AE6" w:rsidRPr="000C61BD" w:rsidRDefault="00570AE6" w:rsidP="00570AE6">
      <w:pPr>
        <w:spacing w:line="276" w:lineRule="auto"/>
        <w:jc w:val="both"/>
        <w:rPr>
          <w:rFonts w:ascii="Book Antiqua" w:hAnsi="Book Antiqua"/>
          <w:b/>
          <w:bCs/>
          <w:lang w:bidi="hi-IN"/>
        </w:rPr>
      </w:pPr>
      <w:r w:rsidRPr="000C61BD">
        <w:rPr>
          <w:rFonts w:ascii="Book Antiqua" w:hAnsi="Book Antiqua"/>
          <w:lang w:bidi="hi-IN"/>
        </w:rPr>
        <w:t>(</w:t>
      </w:r>
      <w:proofErr w:type="gramStart"/>
      <w:r w:rsidRPr="000C61BD">
        <w:rPr>
          <w:rFonts w:ascii="Book Antiqua" w:hAnsi="Book Antiqua"/>
          <w:lang w:bidi="hi-IN"/>
        </w:rPr>
        <w:t>*)</w:t>
      </w:r>
      <w:r w:rsidRPr="000C61BD">
        <w:rPr>
          <w:rFonts w:ascii="Book Antiqua" w:hAnsi="Book Antiqua"/>
          <w:b/>
          <w:bCs/>
          <w:lang w:bidi="hi-IN"/>
        </w:rPr>
        <w:t>Section</w:t>
      </w:r>
      <w:proofErr w:type="gramEnd"/>
      <w:r w:rsidRPr="000C61BD">
        <w:rPr>
          <w:rFonts w:ascii="Book Antiqua" w:hAnsi="Book Antiqua"/>
          <w:b/>
          <w:bCs/>
          <w:lang w:bidi="hi-IN"/>
        </w:rPr>
        <w:t xml:space="preserve"> VIII - Independent External Monitor/Monitors</w:t>
      </w:r>
    </w:p>
    <w:p w14:paraId="3BA6A48A" w14:textId="77777777" w:rsidR="00570AE6" w:rsidRPr="000C61BD" w:rsidRDefault="00570AE6" w:rsidP="00570AE6">
      <w:pPr>
        <w:spacing w:line="276" w:lineRule="auto"/>
        <w:jc w:val="both"/>
        <w:rPr>
          <w:rFonts w:ascii="Book Antiqua" w:hAnsi="Book Antiqua"/>
          <w:b/>
          <w:bCs/>
          <w:lang w:bidi="hi-IN"/>
        </w:rPr>
      </w:pPr>
    </w:p>
    <w:p w14:paraId="0303051F" w14:textId="77777777" w:rsidR="00570AE6" w:rsidRPr="000C61BD" w:rsidRDefault="00570AE6" w:rsidP="00570AE6">
      <w:pPr>
        <w:spacing w:line="276" w:lineRule="auto"/>
        <w:ind w:left="720" w:hanging="720"/>
        <w:jc w:val="both"/>
        <w:rPr>
          <w:rFonts w:ascii="Book Antiqua" w:hAnsi="Book Antiqua"/>
          <w:b/>
          <w:bCs/>
          <w:lang w:bidi="hi-IN"/>
        </w:rPr>
      </w:pPr>
      <w:r w:rsidRPr="000C61BD">
        <w:rPr>
          <w:rFonts w:ascii="Book Antiqua" w:hAnsi="Book Antiqua"/>
          <w:lang w:bidi="hi-IN"/>
        </w:rPr>
        <w:t>(1)</w:t>
      </w:r>
      <w:r w:rsidRPr="000C61BD">
        <w:rPr>
          <w:rFonts w:ascii="Book Antiqua" w:hAnsi="Book Antiqua"/>
          <w:lang w:bidi="hi-IN"/>
        </w:rPr>
        <w:tab/>
        <w:t xml:space="preserve">CTUIL has appointed a panel of Independent External Monitors (IEMs) for this Pact with the approval of Central Vigilance Commission (CVC), Government of India. </w:t>
      </w:r>
      <w:r w:rsidRPr="000C61BD">
        <w:rPr>
          <w:rFonts w:ascii="Book Antiqua" w:hAnsi="Book Antiqua"/>
          <w:b/>
          <w:bCs/>
          <w:lang w:bidi="hi-IN"/>
        </w:rPr>
        <w:t xml:space="preserve">The names of the IEMs have been indicated in the Bidding Documents. </w:t>
      </w:r>
    </w:p>
    <w:p w14:paraId="25E83893" w14:textId="77777777" w:rsidR="00570AE6" w:rsidRPr="000C61BD" w:rsidRDefault="00570AE6" w:rsidP="00570AE6">
      <w:pPr>
        <w:spacing w:line="276" w:lineRule="auto"/>
        <w:ind w:left="720" w:hanging="720"/>
        <w:jc w:val="both"/>
        <w:rPr>
          <w:rFonts w:ascii="Book Antiqua" w:hAnsi="Book Antiqua"/>
          <w:lang w:bidi="hi-IN"/>
        </w:rPr>
      </w:pPr>
    </w:p>
    <w:p w14:paraId="58CF2FBA" w14:textId="77777777" w:rsidR="00570AE6" w:rsidRPr="000C61BD" w:rsidRDefault="00570AE6" w:rsidP="00570AE6">
      <w:pPr>
        <w:spacing w:line="276" w:lineRule="auto"/>
        <w:ind w:left="720" w:hanging="720"/>
        <w:jc w:val="both"/>
        <w:rPr>
          <w:rFonts w:ascii="Book Antiqua" w:hAnsi="Book Antiqua"/>
        </w:rPr>
      </w:pPr>
      <w:r w:rsidRPr="000C61BD">
        <w:rPr>
          <w:rFonts w:ascii="Book Antiqua" w:hAnsi="Book Antiqua"/>
          <w:lang w:bidi="hi-IN"/>
        </w:rPr>
        <w:t>(2)</w:t>
      </w:r>
      <w:r w:rsidRPr="000C61BD">
        <w:rPr>
          <w:rFonts w:ascii="Book Antiqua" w:hAnsi="Book Antiqua"/>
          <w:lang w:bidi="hi-IN"/>
        </w:rPr>
        <w:tab/>
        <w:t xml:space="preserve">The </w:t>
      </w:r>
      <w:r w:rsidRPr="000C61BD">
        <w:rPr>
          <w:rFonts w:ascii="Book Antiqua" w:hAnsi="Book Antiqua"/>
          <w:b/>
          <w:bCs/>
          <w:lang w:bidi="hi-IN"/>
        </w:rPr>
        <w:t>panel of IEMs shall</w:t>
      </w:r>
      <w:r w:rsidRPr="000C61BD">
        <w:rPr>
          <w:rFonts w:ascii="Book Antiqua" w:hAnsi="Book Antiqua"/>
          <w:lang w:bidi="hi-IN"/>
        </w:rPr>
        <w:t xml:space="preserve"> </w:t>
      </w:r>
      <w:proofErr w:type="gramStart"/>
      <w:r w:rsidRPr="000C61BD">
        <w:rPr>
          <w:rFonts w:ascii="Book Antiqua" w:hAnsi="Book Antiqua"/>
          <w:lang w:bidi="hi-IN"/>
        </w:rPr>
        <w:t>review independently and objectively,</w:t>
      </w:r>
      <w:proofErr w:type="gramEnd"/>
      <w:r w:rsidRPr="000C61BD">
        <w:rPr>
          <w:rFonts w:ascii="Book Antiqua" w:hAnsi="Book Antiqua"/>
          <w:lang w:bidi="hi-IN"/>
        </w:rPr>
        <w:t xml:space="preserve"> whether and to what extent the parties comply with the obligations under this agreement. </w:t>
      </w:r>
      <w:r w:rsidRPr="000C61BD">
        <w:rPr>
          <w:rFonts w:ascii="Book Antiqua" w:hAnsi="Book Antiqua"/>
          <w:b/>
          <w:bCs/>
        </w:rPr>
        <w:t>The panel of IEMs</w:t>
      </w:r>
      <w:r w:rsidRPr="000C61BD">
        <w:rPr>
          <w:rFonts w:ascii="Book Antiqua" w:hAnsi="Book Antiqua"/>
        </w:rPr>
        <w:t xml:space="preserve"> has right of access to all project documentation.  </w:t>
      </w:r>
      <w:r w:rsidRPr="000C61BD">
        <w:rPr>
          <w:rFonts w:ascii="Book Antiqua" w:hAnsi="Book Antiqua"/>
          <w:b/>
          <w:bCs/>
        </w:rPr>
        <w:t xml:space="preserve">The panel of IEMs </w:t>
      </w:r>
      <w:r w:rsidRPr="000C61BD">
        <w:rPr>
          <w:rFonts w:ascii="Book Antiqua" w:hAnsi="Book Antiqua"/>
        </w:rPr>
        <w:t xml:space="preserve">may examine any complaint received by </w:t>
      </w:r>
      <w:r w:rsidRPr="000C61BD">
        <w:rPr>
          <w:rFonts w:ascii="Book Antiqua" w:hAnsi="Book Antiqua"/>
          <w:b/>
          <w:bCs/>
        </w:rPr>
        <w:t>them</w:t>
      </w:r>
      <w:r w:rsidRPr="000C61BD">
        <w:rPr>
          <w:rFonts w:ascii="Book Antiqua" w:hAnsi="Book Antiqua"/>
        </w:rPr>
        <w:t xml:space="preserve"> and submit a report to </w:t>
      </w:r>
      <w:r w:rsidRPr="000C61BD">
        <w:rPr>
          <w:rFonts w:ascii="Book Antiqua" w:hAnsi="Book Antiqua"/>
          <w:lang w:bidi="hi-IN"/>
        </w:rPr>
        <w:t>Chairman-cum-Managing Director, CTUIL</w:t>
      </w:r>
      <w:r w:rsidRPr="000C61BD">
        <w:rPr>
          <w:rFonts w:ascii="Book Antiqua" w:hAnsi="Book Antiqua"/>
        </w:rPr>
        <w:t xml:space="preserve">, </w:t>
      </w:r>
      <w:r w:rsidRPr="000C61BD">
        <w:rPr>
          <w:rFonts w:ascii="Book Antiqua" w:hAnsi="Book Antiqua"/>
          <w:b/>
          <w:bCs/>
        </w:rPr>
        <w:t>giving joint findings</w:t>
      </w:r>
      <w:r w:rsidRPr="000C61BD">
        <w:rPr>
          <w:rFonts w:ascii="Book Antiqua" w:hAnsi="Book Antiqua"/>
        </w:rPr>
        <w:t xml:space="preserve">, at the earliest.  </w:t>
      </w:r>
      <w:r w:rsidRPr="000C61BD">
        <w:rPr>
          <w:rFonts w:ascii="Book Antiqua" w:hAnsi="Book Antiqua"/>
          <w:b/>
          <w:bCs/>
        </w:rPr>
        <w:t>The panel</w:t>
      </w:r>
      <w:r w:rsidRPr="000C61BD">
        <w:rPr>
          <w:rFonts w:ascii="Book Antiqua" w:hAnsi="Book Antiqua"/>
        </w:rPr>
        <w:t xml:space="preserve"> of IEMs may also submit a report directly to the CVO and the CVC, in case of suspicion of serious irregularities attracting the provisions of the PC Act. </w:t>
      </w:r>
    </w:p>
    <w:p w14:paraId="1F66D8A0" w14:textId="77777777" w:rsidR="00570AE6" w:rsidRPr="000C61BD" w:rsidRDefault="00570AE6" w:rsidP="00570AE6">
      <w:pPr>
        <w:spacing w:line="276" w:lineRule="auto"/>
        <w:ind w:left="720" w:hanging="720"/>
        <w:jc w:val="both"/>
        <w:rPr>
          <w:rFonts w:ascii="Book Antiqua" w:hAnsi="Book Antiqua"/>
          <w:lang w:bidi="hi-IN"/>
        </w:rPr>
      </w:pPr>
    </w:p>
    <w:p w14:paraId="479134BC" w14:textId="77777777" w:rsidR="00570AE6" w:rsidRPr="000C61BD" w:rsidRDefault="00570AE6" w:rsidP="00570AE6">
      <w:pPr>
        <w:spacing w:line="276" w:lineRule="auto"/>
        <w:ind w:left="720" w:hanging="720"/>
        <w:jc w:val="both"/>
        <w:rPr>
          <w:rFonts w:ascii="Book Antiqua" w:hAnsi="Book Antiqua"/>
          <w:lang w:bidi="hi-IN"/>
        </w:rPr>
      </w:pPr>
      <w:r w:rsidRPr="000C61BD">
        <w:rPr>
          <w:rFonts w:ascii="Book Antiqua" w:hAnsi="Book Antiqua"/>
          <w:lang w:bidi="hi-IN"/>
        </w:rPr>
        <w:t>(3)</w:t>
      </w:r>
      <w:r w:rsidRPr="000C61BD">
        <w:rPr>
          <w:rFonts w:ascii="Book Antiqua" w:hAnsi="Book Antiqua"/>
          <w:lang w:bidi="hi-IN"/>
        </w:rPr>
        <w:tab/>
        <w:t xml:space="preserve">The IEM is not subject to instructions by the representatives of the parties and performs his functions neutrally and independently. He / </w:t>
      </w:r>
      <w:r w:rsidRPr="000C61BD">
        <w:rPr>
          <w:rFonts w:ascii="Book Antiqua" w:hAnsi="Book Antiqua"/>
          <w:b/>
          <w:bCs/>
          <w:lang w:bidi="hi-IN"/>
        </w:rPr>
        <w:t>She</w:t>
      </w:r>
      <w:r w:rsidRPr="000C61BD">
        <w:rPr>
          <w:rFonts w:ascii="Book Antiqua" w:hAnsi="Book Antiqua"/>
          <w:lang w:bidi="hi-IN"/>
        </w:rPr>
        <w:t xml:space="preserve"> reports to the Chairman-cum-Managing Director, CTUIL.</w:t>
      </w:r>
    </w:p>
    <w:p w14:paraId="28A0FC7F" w14:textId="77777777" w:rsidR="00570AE6" w:rsidRPr="000C61BD" w:rsidRDefault="00570AE6" w:rsidP="00570AE6">
      <w:pPr>
        <w:spacing w:line="276" w:lineRule="auto"/>
        <w:ind w:left="720" w:hanging="720"/>
        <w:jc w:val="both"/>
        <w:rPr>
          <w:rFonts w:ascii="Book Antiqua" w:hAnsi="Book Antiqua"/>
          <w:lang w:bidi="hi-IN"/>
        </w:rPr>
      </w:pPr>
    </w:p>
    <w:p w14:paraId="430352B4" w14:textId="77777777" w:rsidR="00570AE6" w:rsidRPr="000C61BD" w:rsidRDefault="00570AE6" w:rsidP="00570AE6">
      <w:pPr>
        <w:spacing w:line="276" w:lineRule="auto"/>
        <w:ind w:left="720" w:hanging="720"/>
        <w:jc w:val="both"/>
        <w:rPr>
          <w:rFonts w:ascii="Book Antiqua" w:hAnsi="Book Antiqua"/>
          <w:lang w:bidi="hi-IN"/>
        </w:rPr>
      </w:pPr>
      <w:r w:rsidRPr="000C61BD">
        <w:rPr>
          <w:rFonts w:ascii="Book Antiqua" w:hAnsi="Book Antiqua"/>
          <w:lang w:bidi="hi-IN"/>
        </w:rPr>
        <w:t>(4)</w:t>
      </w:r>
      <w:r w:rsidRPr="000C61BD">
        <w:rPr>
          <w:rFonts w:ascii="Book Antiqua" w:hAnsi="Book Antiqua"/>
          <w:lang w:bidi="hi-IN"/>
        </w:rPr>
        <w:tab/>
        <w:t xml:space="preserve">The Bidder(s)/Contractor(s) accepts that the IEM has the right to access without restriction to all documentation of CTUIL related to this contract including that provided by the Contractor/Bidder. The Bidder/Contractor will also grant the IEM, upon his / </w:t>
      </w:r>
      <w:r w:rsidRPr="000C61BD">
        <w:rPr>
          <w:rFonts w:ascii="Book Antiqua" w:hAnsi="Book Antiqua"/>
          <w:b/>
          <w:bCs/>
          <w:lang w:bidi="hi-IN"/>
        </w:rPr>
        <w:t>her</w:t>
      </w:r>
      <w:r w:rsidRPr="000C61BD">
        <w:rPr>
          <w:rFonts w:ascii="Book Antiqua" w:hAnsi="Book Antiqua"/>
          <w:lang w:bidi="hi-IN"/>
        </w:rPr>
        <w:t xml:space="preserve"> request and demonstration of a valid interest, unrestricted and unconditional access to </w:t>
      </w:r>
      <w:r w:rsidRPr="000C61BD">
        <w:rPr>
          <w:rFonts w:ascii="Book Antiqua" w:hAnsi="Book Antiqua"/>
          <w:b/>
          <w:bCs/>
          <w:lang w:bidi="hi-IN"/>
        </w:rPr>
        <w:t xml:space="preserve">their </w:t>
      </w:r>
      <w:r w:rsidRPr="000C61BD">
        <w:rPr>
          <w:rFonts w:ascii="Book Antiqua" w:hAnsi="Book Antiqua"/>
          <w:lang w:bidi="hi-IN"/>
        </w:rPr>
        <w:t>documentation. The same is applicable to Subcontractors. The IEM is under contractual obligation to treat the information and documents of the Bidder(s)/Contractor(s)/Subcontractor(s) with confidentiality.</w:t>
      </w:r>
    </w:p>
    <w:p w14:paraId="71889090" w14:textId="77777777" w:rsidR="00570AE6" w:rsidRPr="000C61BD" w:rsidRDefault="00570AE6" w:rsidP="00570AE6">
      <w:pPr>
        <w:spacing w:line="276" w:lineRule="auto"/>
        <w:ind w:left="720" w:hanging="720"/>
        <w:jc w:val="both"/>
        <w:rPr>
          <w:rFonts w:ascii="Book Antiqua" w:hAnsi="Book Antiqua"/>
          <w:lang w:bidi="hi-IN"/>
        </w:rPr>
      </w:pPr>
    </w:p>
    <w:p w14:paraId="1F1EE7F7" w14:textId="77777777" w:rsidR="00570AE6" w:rsidRPr="000C61BD" w:rsidRDefault="00570AE6" w:rsidP="00570AE6">
      <w:pPr>
        <w:spacing w:line="276" w:lineRule="auto"/>
        <w:ind w:left="720" w:hanging="720"/>
        <w:jc w:val="both"/>
        <w:rPr>
          <w:rFonts w:ascii="Book Antiqua" w:hAnsi="Book Antiqua" w:cs="Calibri"/>
          <w:b/>
          <w:bCs/>
          <w:szCs w:val="22"/>
        </w:rPr>
      </w:pPr>
      <w:r w:rsidRPr="000C61BD">
        <w:rPr>
          <w:rFonts w:ascii="Book Antiqua" w:hAnsi="Book Antiqua"/>
          <w:lang w:bidi="hi-IN"/>
        </w:rPr>
        <w:t>(5)</w:t>
      </w:r>
      <w:r w:rsidRPr="000C61BD">
        <w:rPr>
          <w:rFonts w:ascii="Book Antiqua" w:hAnsi="Book Antiqua"/>
          <w:lang w:bidi="hi-IN"/>
        </w:rPr>
        <w:tab/>
        <w:t xml:space="preserve">CTUIL will provide to the IEMs information as sought by him / </w:t>
      </w:r>
      <w:r w:rsidRPr="000C61BD">
        <w:rPr>
          <w:rFonts w:ascii="Book Antiqua" w:hAnsi="Book Antiqua"/>
          <w:b/>
          <w:bCs/>
          <w:lang w:bidi="hi-IN"/>
        </w:rPr>
        <w:t>her</w:t>
      </w:r>
      <w:r w:rsidRPr="000C61BD">
        <w:rPr>
          <w:rFonts w:ascii="Book Antiqua" w:hAnsi="Book Antiqua"/>
          <w:lang w:bidi="hi-IN"/>
        </w:rPr>
        <w:t xml:space="preserve"> which could have an impact on the contractual relations between CTUIL and the Bidder/Contractor related to this contract. </w:t>
      </w:r>
      <w:r w:rsidRPr="000C61BD">
        <w:rPr>
          <w:rFonts w:ascii="Book Antiqua" w:hAnsi="Book Antiqua" w:cs="Calibri"/>
          <w:b/>
          <w:bCs/>
          <w:szCs w:val="22"/>
        </w:rPr>
        <w:t xml:space="preserve">The IEMs shall also sign declaration on ’Non-Disclosure of Confidential Information’ and of ‘Absence of Conflict of </w:t>
      </w:r>
      <w:r w:rsidRPr="000C61BD">
        <w:rPr>
          <w:rFonts w:ascii="Book Antiqua" w:hAnsi="Book Antiqua" w:cs="Calibri"/>
          <w:b/>
          <w:bCs/>
          <w:szCs w:val="22"/>
        </w:rPr>
        <w:lastRenderedPageBreak/>
        <w:t xml:space="preserve">Interest’. In case of any conflict of interest arising </w:t>
      </w:r>
      <w:proofErr w:type="gramStart"/>
      <w:r w:rsidRPr="000C61BD">
        <w:rPr>
          <w:rFonts w:ascii="Book Antiqua" w:hAnsi="Book Antiqua" w:cs="Calibri"/>
          <w:b/>
          <w:bCs/>
          <w:szCs w:val="22"/>
        </w:rPr>
        <w:t>at a later date</w:t>
      </w:r>
      <w:proofErr w:type="gramEnd"/>
      <w:r w:rsidRPr="000C61BD">
        <w:rPr>
          <w:rFonts w:ascii="Book Antiqua" w:hAnsi="Book Antiqua" w:cs="Calibri"/>
          <w:b/>
          <w:bCs/>
          <w:szCs w:val="22"/>
        </w:rPr>
        <w:t>, the IEM shall inform Chairman-cum-Managing Direct</w:t>
      </w:r>
      <w:r w:rsidRPr="000C61BD">
        <w:rPr>
          <w:rFonts w:ascii="Book Antiqua" w:hAnsi="Book Antiqua" w:cs="Calibri"/>
          <w:szCs w:val="22"/>
        </w:rPr>
        <w:t xml:space="preserve">or, </w:t>
      </w:r>
      <w:r w:rsidRPr="000C61BD">
        <w:rPr>
          <w:rFonts w:ascii="Book Antiqua" w:hAnsi="Book Antiqua" w:cs="Calibri"/>
          <w:b/>
          <w:bCs/>
          <w:szCs w:val="22"/>
        </w:rPr>
        <w:t>CTUIL and recuse himself/herself from that case.</w:t>
      </w:r>
    </w:p>
    <w:p w14:paraId="7FB5A7BF" w14:textId="77777777" w:rsidR="00570AE6" w:rsidRPr="000C61BD" w:rsidRDefault="00570AE6" w:rsidP="00570AE6">
      <w:pPr>
        <w:spacing w:line="276" w:lineRule="auto"/>
        <w:ind w:left="720" w:hanging="720"/>
        <w:jc w:val="both"/>
        <w:rPr>
          <w:rFonts w:ascii="Book Antiqua" w:hAnsi="Book Antiqua"/>
          <w:lang w:bidi="hi-IN"/>
        </w:rPr>
      </w:pPr>
    </w:p>
    <w:p w14:paraId="76F1535A" w14:textId="77777777" w:rsidR="00570AE6" w:rsidRPr="000C61BD" w:rsidRDefault="00570AE6" w:rsidP="00570AE6">
      <w:pPr>
        <w:spacing w:line="276" w:lineRule="auto"/>
        <w:ind w:left="720" w:hanging="720"/>
        <w:jc w:val="both"/>
        <w:rPr>
          <w:rFonts w:ascii="Book Antiqua" w:hAnsi="Book Antiqua"/>
          <w:lang w:bidi="hi-IN"/>
        </w:rPr>
      </w:pPr>
      <w:r w:rsidRPr="000C61BD">
        <w:rPr>
          <w:rFonts w:ascii="Book Antiqua" w:hAnsi="Book Antiqua"/>
          <w:lang w:bidi="hi-IN"/>
        </w:rPr>
        <w:t>(6)</w:t>
      </w:r>
      <w:r w:rsidRPr="000C61BD">
        <w:rPr>
          <w:rFonts w:ascii="Book Antiqua" w:hAnsi="Book Antiqua"/>
          <w:lang w:bidi="hi-IN"/>
        </w:rPr>
        <w:tab/>
        <w:t xml:space="preserve">As soon as the IEM notices, or believes to notice, a violation of this agreement, he </w:t>
      </w:r>
      <w:r w:rsidRPr="000C61BD">
        <w:rPr>
          <w:rFonts w:ascii="Book Antiqua" w:hAnsi="Book Antiqua"/>
          <w:b/>
          <w:bCs/>
          <w:lang w:bidi="hi-IN"/>
        </w:rPr>
        <w:t>/ she</w:t>
      </w:r>
      <w:r w:rsidRPr="000C61BD">
        <w:rPr>
          <w:rFonts w:ascii="Book Antiqua" w:hAnsi="Book Antiqua"/>
          <w:lang w:bidi="hi-IN"/>
        </w:rPr>
        <w:t xml:space="preserve"> will so inform the Chairman-cum-Managing Director, CTUIL and request the Chairman-cum-Managing Director, CTUIL to discontinue or take corrective action, or to take other relevant action. The IEM can in this regard submit non-binding recommendations. Beyond this, the IEM has no right to demand from the parties that they act in a specific manner, refrain from action or tolerate action. However, the IEM shall give an opportunity to </w:t>
      </w:r>
      <w:r w:rsidRPr="000C61BD">
        <w:rPr>
          <w:rFonts w:ascii="Book Antiqua" w:hAnsi="Book Antiqua" w:cstheme="minorHAnsi"/>
        </w:rPr>
        <w:t>CTUIL</w:t>
      </w:r>
      <w:r w:rsidRPr="000C61BD">
        <w:rPr>
          <w:rFonts w:ascii="Book Antiqua" w:hAnsi="Book Antiqua"/>
          <w:lang w:bidi="hi-IN"/>
        </w:rPr>
        <w:t xml:space="preserve"> and the Bidder/Contractor, as deemed fit, to present its case before making its recommendations to CTUIL.</w:t>
      </w:r>
    </w:p>
    <w:p w14:paraId="2317A566" w14:textId="77777777" w:rsidR="00570AE6" w:rsidRPr="000C61BD" w:rsidRDefault="00570AE6" w:rsidP="00570AE6">
      <w:pPr>
        <w:spacing w:line="276" w:lineRule="auto"/>
        <w:ind w:left="720" w:hanging="720"/>
        <w:jc w:val="both"/>
        <w:rPr>
          <w:rFonts w:ascii="Book Antiqua" w:hAnsi="Book Antiqua"/>
          <w:lang w:bidi="hi-IN"/>
        </w:rPr>
      </w:pPr>
    </w:p>
    <w:p w14:paraId="5D30FDB7" w14:textId="77777777" w:rsidR="00570AE6" w:rsidRPr="000C61BD" w:rsidRDefault="00570AE6" w:rsidP="00570AE6">
      <w:pPr>
        <w:spacing w:line="276" w:lineRule="auto"/>
        <w:ind w:left="720" w:hanging="720"/>
        <w:jc w:val="both"/>
        <w:rPr>
          <w:rFonts w:ascii="Book Antiqua" w:hAnsi="Book Antiqua"/>
          <w:lang w:bidi="hi-IN"/>
        </w:rPr>
      </w:pPr>
      <w:r w:rsidRPr="000C61BD">
        <w:rPr>
          <w:rFonts w:ascii="Book Antiqua" w:hAnsi="Book Antiqua"/>
          <w:lang w:bidi="hi-IN"/>
        </w:rPr>
        <w:t>(7)</w:t>
      </w:r>
      <w:r w:rsidRPr="000C61BD">
        <w:rPr>
          <w:rFonts w:ascii="Book Antiqua" w:hAnsi="Book Antiqua"/>
          <w:lang w:bidi="hi-IN"/>
        </w:rPr>
        <w:tab/>
        <w:t>The IEM will submit a written report to the Chairman-cum-Managing Director, CTUIL within 8 to 10 weeks from the date of reference or intimation to him by CTUIL and, should the occasion arise, submit proposals for correcting problematic situations.</w:t>
      </w:r>
    </w:p>
    <w:p w14:paraId="3B823025" w14:textId="77777777" w:rsidR="00570AE6" w:rsidRPr="000C61BD" w:rsidRDefault="00570AE6" w:rsidP="00570AE6">
      <w:pPr>
        <w:spacing w:line="276" w:lineRule="auto"/>
        <w:jc w:val="both"/>
        <w:rPr>
          <w:rFonts w:ascii="Book Antiqua" w:hAnsi="Book Antiqua"/>
          <w:lang w:bidi="hi-IN"/>
        </w:rPr>
      </w:pPr>
    </w:p>
    <w:p w14:paraId="0C7DCD0B" w14:textId="77777777" w:rsidR="00570AE6" w:rsidRPr="000C61BD" w:rsidRDefault="00570AE6" w:rsidP="00570AE6">
      <w:pPr>
        <w:spacing w:line="276" w:lineRule="auto"/>
        <w:ind w:left="720" w:hanging="720"/>
        <w:jc w:val="both"/>
        <w:rPr>
          <w:rFonts w:ascii="Book Antiqua" w:hAnsi="Book Antiqua"/>
          <w:lang w:bidi="hi-IN"/>
        </w:rPr>
      </w:pPr>
      <w:r w:rsidRPr="000C61BD">
        <w:rPr>
          <w:rFonts w:ascii="Book Antiqua" w:hAnsi="Book Antiqua"/>
          <w:lang w:bidi="hi-IN"/>
        </w:rPr>
        <w:t>(8)</w:t>
      </w:r>
      <w:r w:rsidRPr="000C61BD">
        <w:rPr>
          <w:rFonts w:ascii="Book Antiqua" w:hAnsi="Book Antiqua"/>
          <w:lang w:bidi="hi-IN"/>
        </w:rPr>
        <w:tab/>
        <w:t xml:space="preserve">If the IEM has reported to the Chairman-cum-Managing Director, CTUIL, a substantiated suspicion of an offence under </w:t>
      </w:r>
      <w:r w:rsidRPr="000C61BD">
        <w:rPr>
          <w:rFonts w:ascii="Book Antiqua" w:hAnsi="Book Antiqua"/>
          <w:b/>
          <w:bCs/>
          <w:lang w:bidi="hi-IN"/>
        </w:rPr>
        <w:t>PC / IPC Act</w:t>
      </w:r>
      <w:r w:rsidRPr="000C61BD">
        <w:rPr>
          <w:rFonts w:ascii="Book Antiqua" w:hAnsi="Book Antiqua"/>
          <w:lang w:bidi="hi-IN"/>
        </w:rPr>
        <w:t>, and the Chairman-cum-Managing Director, CTUIL has not, within the reasonable time taken visible action to proceed against such offence or reported it to the CVO, the Monitor may also transmit this information directly to the CVC, Government of India.</w:t>
      </w:r>
    </w:p>
    <w:p w14:paraId="512FCB0E" w14:textId="77777777" w:rsidR="00570AE6" w:rsidRPr="000C61BD" w:rsidRDefault="00570AE6" w:rsidP="00570AE6">
      <w:pPr>
        <w:spacing w:line="276" w:lineRule="auto"/>
        <w:ind w:left="720" w:hanging="684"/>
        <w:jc w:val="both"/>
        <w:rPr>
          <w:rFonts w:ascii="Book Antiqua" w:eastAsia="Calibri" w:hAnsi="Book Antiqua" w:cs="Mangal"/>
          <w:b/>
          <w:bCs/>
          <w:lang w:val="en-IN" w:bidi="hi-IN"/>
        </w:rPr>
      </w:pPr>
      <w:r w:rsidRPr="000C61BD">
        <w:rPr>
          <w:rFonts w:ascii="Book Antiqua" w:hAnsi="Book Antiqua"/>
          <w:lang w:bidi="hi-IN"/>
        </w:rPr>
        <w:t>(9)</w:t>
      </w:r>
      <w:r w:rsidRPr="000C61BD">
        <w:rPr>
          <w:rFonts w:ascii="Book Antiqua" w:hAnsi="Book Antiqua"/>
          <w:lang w:bidi="hi-IN"/>
        </w:rPr>
        <w:tab/>
      </w:r>
      <w:r w:rsidRPr="000C61BD">
        <w:rPr>
          <w:rFonts w:ascii="Book Antiqua" w:hAnsi="Book Antiqua" w:cs="Calibri"/>
          <w:b/>
          <w:bCs/>
        </w:rPr>
        <w:t xml:space="preserve">While representing any matter in relation to the Integrity pact inter-alia including its transgression to the panel of IEMs, </w:t>
      </w:r>
      <w:r w:rsidRPr="000C61BD">
        <w:rPr>
          <w:rFonts w:ascii="Book Antiqua" w:hAnsi="Book Antiqua" w:cstheme="minorHAnsi"/>
          <w:b/>
          <w:bCs/>
        </w:rPr>
        <w:t>CTUIL</w:t>
      </w:r>
      <w:r w:rsidRPr="000C61BD">
        <w:rPr>
          <w:rFonts w:ascii="Book Antiqua" w:hAnsi="Book Antiqua" w:cs="Calibri"/>
          <w:b/>
          <w:bCs/>
        </w:rPr>
        <w:t xml:space="preserve"> and Bidder/Contractor shall not approach the court of law and await the decision of the IEM in the matter</w:t>
      </w:r>
      <w:r w:rsidRPr="000C61BD">
        <w:rPr>
          <w:rFonts w:ascii="Book Antiqua" w:eastAsia="Calibri" w:hAnsi="Book Antiqua" w:cs="Mangal"/>
          <w:b/>
          <w:bCs/>
          <w:lang w:val="en-IN" w:bidi="hi-IN"/>
        </w:rPr>
        <w:t>.</w:t>
      </w:r>
    </w:p>
    <w:p w14:paraId="318DAA6F" w14:textId="77777777" w:rsidR="00570AE6" w:rsidRPr="000C61BD" w:rsidRDefault="00570AE6" w:rsidP="00570AE6">
      <w:pPr>
        <w:spacing w:line="276" w:lineRule="auto"/>
        <w:ind w:left="720" w:hanging="684"/>
        <w:jc w:val="both"/>
        <w:rPr>
          <w:rFonts w:ascii="Book Antiqua" w:eastAsia="Calibri" w:hAnsi="Book Antiqua" w:cs="Mangal"/>
          <w:b/>
          <w:bCs/>
          <w:lang w:val="en-IN" w:bidi="hi-IN"/>
        </w:rPr>
      </w:pPr>
    </w:p>
    <w:p w14:paraId="22D02FB4" w14:textId="77777777" w:rsidR="00570AE6" w:rsidRPr="000C61BD" w:rsidRDefault="00570AE6" w:rsidP="00570AE6">
      <w:pPr>
        <w:spacing w:line="276" w:lineRule="auto"/>
        <w:jc w:val="both"/>
        <w:rPr>
          <w:rFonts w:ascii="Book Antiqua" w:hAnsi="Book Antiqua"/>
          <w:lang w:bidi="hi-IN"/>
        </w:rPr>
      </w:pPr>
      <w:r w:rsidRPr="000C61BD">
        <w:rPr>
          <w:rFonts w:ascii="Book Antiqua" w:hAnsi="Book Antiqua"/>
          <w:lang w:bidi="hi-IN"/>
        </w:rPr>
        <w:t>(10)</w:t>
      </w:r>
      <w:r w:rsidRPr="000C61BD">
        <w:rPr>
          <w:rFonts w:ascii="Book Antiqua" w:hAnsi="Book Antiqua"/>
          <w:lang w:bidi="hi-IN"/>
        </w:rPr>
        <w:tab/>
        <w:t>The word ‘</w:t>
      </w:r>
      <w:r w:rsidRPr="000C61BD">
        <w:rPr>
          <w:rFonts w:ascii="Book Antiqua" w:hAnsi="Book Antiqua"/>
          <w:b/>
          <w:bCs/>
          <w:lang w:bidi="hi-IN"/>
        </w:rPr>
        <w:t>IEM</w:t>
      </w:r>
      <w:r w:rsidRPr="000C61BD">
        <w:rPr>
          <w:rFonts w:ascii="Book Antiqua" w:hAnsi="Book Antiqua"/>
          <w:lang w:bidi="hi-IN"/>
        </w:rPr>
        <w:t>’ would include both singular and plural.</w:t>
      </w:r>
    </w:p>
    <w:p w14:paraId="27C2DBE4" w14:textId="77777777" w:rsidR="00570AE6" w:rsidRPr="000C61BD" w:rsidRDefault="00570AE6" w:rsidP="00570AE6">
      <w:pPr>
        <w:spacing w:line="276" w:lineRule="auto"/>
        <w:ind w:left="540" w:hanging="540"/>
        <w:jc w:val="both"/>
        <w:rPr>
          <w:rFonts w:ascii="Book Antiqua" w:hAnsi="Book Antiqua"/>
          <w:b/>
          <w:bCs/>
          <w:i/>
          <w:iCs/>
          <w:u w:val="single"/>
          <w:lang w:bidi="hi-IN"/>
        </w:rPr>
      </w:pPr>
    </w:p>
    <w:p w14:paraId="797A88F3" w14:textId="77777777" w:rsidR="00570AE6" w:rsidRPr="000C61BD" w:rsidRDefault="00570AE6" w:rsidP="00570AE6">
      <w:pPr>
        <w:spacing w:line="276" w:lineRule="auto"/>
        <w:ind w:left="540" w:hanging="540"/>
        <w:jc w:val="both"/>
        <w:rPr>
          <w:rFonts w:ascii="Book Antiqua" w:hAnsi="Book Antiqua"/>
          <w:i/>
          <w:iCs/>
          <w:lang w:bidi="hi-IN"/>
        </w:rPr>
      </w:pPr>
      <w:r w:rsidRPr="000C61BD">
        <w:rPr>
          <w:rFonts w:ascii="Book Antiqua" w:hAnsi="Book Antiqua"/>
          <w:i/>
          <w:iCs/>
          <w:lang w:bidi="hi-IN"/>
        </w:rPr>
        <w:t>(*)</w:t>
      </w:r>
      <w:r w:rsidRPr="000C61BD">
        <w:rPr>
          <w:rFonts w:ascii="Book Antiqua" w:hAnsi="Book Antiqua"/>
          <w:i/>
          <w:iCs/>
          <w:lang w:bidi="hi-IN"/>
        </w:rPr>
        <w:tab/>
        <w:t xml:space="preserve">This Section shall be applicable for only those packages wherein the IEMs have been identified in Section – </w:t>
      </w:r>
      <w:proofErr w:type="gramStart"/>
      <w:r w:rsidRPr="000C61BD">
        <w:rPr>
          <w:rFonts w:ascii="Book Antiqua" w:hAnsi="Book Antiqua"/>
          <w:i/>
          <w:iCs/>
          <w:lang w:bidi="hi-IN"/>
        </w:rPr>
        <w:t>I :</w:t>
      </w:r>
      <w:proofErr w:type="gramEnd"/>
      <w:r w:rsidRPr="000C61BD">
        <w:rPr>
          <w:rFonts w:ascii="Book Antiqua" w:hAnsi="Book Antiqua"/>
          <w:i/>
          <w:iCs/>
          <w:lang w:bidi="hi-IN"/>
        </w:rPr>
        <w:t xml:space="preserve"> Invitation for Bids and/or Clause ITB 9.3 in Section – III: Bid Data Sheets of Conditions of Contract, Volume-I of the Bidding Documents.</w:t>
      </w:r>
    </w:p>
    <w:p w14:paraId="6CE4CB49" w14:textId="77777777" w:rsidR="00570AE6" w:rsidRPr="000C61BD" w:rsidRDefault="00570AE6" w:rsidP="00570AE6">
      <w:pPr>
        <w:spacing w:line="276" w:lineRule="auto"/>
        <w:ind w:left="720" w:hanging="720"/>
        <w:jc w:val="both"/>
        <w:rPr>
          <w:rFonts w:ascii="Book Antiqua" w:hAnsi="Book Antiqua"/>
          <w:u w:val="single"/>
          <w:lang w:bidi="hi-IN"/>
        </w:rPr>
      </w:pPr>
    </w:p>
    <w:p w14:paraId="205796D9" w14:textId="77777777" w:rsidR="00570AE6" w:rsidRPr="000C61BD" w:rsidRDefault="00570AE6" w:rsidP="00570AE6">
      <w:pPr>
        <w:spacing w:line="276" w:lineRule="auto"/>
        <w:ind w:left="720" w:hanging="720"/>
        <w:jc w:val="both"/>
        <w:rPr>
          <w:rFonts w:ascii="Book Antiqua" w:hAnsi="Book Antiqua"/>
          <w:u w:val="single"/>
          <w:lang w:bidi="hi-IN"/>
        </w:rPr>
      </w:pPr>
    </w:p>
    <w:p w14:paraId="5B42C8E3" w14:textId="77777777" w:rsidR="00570AE6" w:rsidRPr="000C61BD" w:rsidRDefault="00570AE6" w:rsidP="00570AE6">
      <w:pPr>
        <w:spacing w:line="276" w:lineRule="auto"/>
        <w:ind w:left="720" w:hanging="720"/>
        <w:jc w:val="both"/>
        <w:rPr>
          <w:rFonts w:ascii="Book Antiqua" w:hAnsi="Book Antiqua"/>
          <w:u w:val="single"/>
          <w:lang w:bidi="hi-IN"/>
        </w:rPr>
      </w:pPr>
    </w:p>
    <w:p w14:paraId="2C21A64D" w14:textId="77777777" w:rsidR="00570AE6" w:rsidRPr="000C61BD" w:rsidRDefault="00570AE6" w:rsidP="00570AE6">
      <w:pPr>
        <w:spacing w:line="276" w:lineRule="auto"/>
        <w:ind w:left="720" w:hanging="720"/>
        <w:jc w:val="both"/>
        <w:rPr>
          <w:rFonts w:ascii="Book Antiqua" w:hAnsi="Book Antiqua"/>
          <w:u w:val="single"/>
          <w:lang w:bidi="hi-IN"/>
        </w:rPr>
      </w:pPr>
    </w:p>
    <w:p w14:paraId="21F598CA" w14:textId="77777777" w:rsidR="00570AE6" w:rsidRPr="000C61BD" w:rsidRDefault="00570AE6" w:rsidP="00570AE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b/>
          <w:bCs/>
        </w:rPr>
        <w:t>Section I</w:t>
      </w:r>
      <w:r w:rsidRPr="000C61BD">
        <w:rPr>
          <w:rFonts w:ascii="Book Antiqua" w:hAnsi="Book Antiqua" w:cs="Arial"/>
          <w:b/>
          <w:bCs/>
        </w:rPr>
        <w:t>X - Pact Duration</w:t>
      </w:r>
    </w:p>
    <w:p w14:paraId="65F3356D"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3E5591B5"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r w:rsidRPr="000C61BD">
        <w:rPr>
          <w:rFonts w:ascii="Book Antiqua" w:hAnsi="Book Antiqua" w:cs="Arial"/>
        </w:rPr>
        <w:t>This Pact begins when both parties have legally signed it. It expires for the Contractor after the closure of the contract and for all other Bidder's six month after the contract has been awarded.</w:t>
      </w:r>
    </w:p>
    <w:p w14:paraId="73C390F0" w14:textId="77777777" w:rsidR="00570AE6" w:rsidRPr="000C61BD" w:rsidRDefault="00570AE6" w:rsidP="00570AE6">
      <w:pPr>
        <w:widowControl w:val="0"/>
        <w:autoSpaceDE w:val="0"/>
        <w:autoSpaceDN w:val="0"/>
        <w:adjustRightInd w:val="0"/>
        <w:spacing w:line="276" w:lineRule="auto"/>
        <w:jc w:val="both"/>
        <w:rPr>
          <w:rFonts w:ascii="Book Antiqua" w:hAnsi="Book Antiqua"/>
          <w:b/>
          <w:bCs/>
        </w:rPr>
      </w:pPr>
    </w:p>
    <w:p w14:paraId="309C2C44" w14:textId="77777777" w:rsidR="00570AE6" w:rsidRPr="000C61BD" w:rsidRDefault="00570AE6" w:rsidP="00570AE6">
      <w:pPr>
        <w:widowControl w:val="0"/>
        <w:autoSpaceDE w:val="0"/>
        <w:autoSpaceDN w:val="0"/>
        <w:adjustRightInd w:val="0"/>
        <w:spacing w:line="276" w:lineRule="auto"/>
        <w:jc w:val="both"/>
        <w:rPr>
          <w:rFonts w:ascii="Book Antiqua" w:hAnsi="Book Antiqua"/>
          <w:b/>
          <w:bCs/>
        </w:rPr>
      </w:pPr>
      <w:r w:rsidRPr="000C61BD">
        <w:rPr>
          <w:rFonts w:ascii="Book Antiqua" w:hAnsi="Book Antiqua"/>
          <w:b/>
          <w:bCs/>
        </w:rPr>
        <w:lastRenderedPageBreak/>
        <w:t>Section X - Other Provisions</w:t>
      </w:r>
    </w:p>
    <w:p w14:paraId="725B07E3" w14:textId="77777777" w:rsidR="00570AE6" w:rsidRPr="000C61BD" w:rsidRDefault="00570AE6" w:rsidP="00570AE6">
      <w:pPr>
        <w:widowControl w:val="0"/>
        <w:autoSpaceDE w:val="0"/>
        <w:autoSpaceDN w:val="0"/>
        <w:adjustRightInd w:val="0"/>
        <w:spacing w:line="276" w:lineRule="auto"/>
        <w:jc w:val="both"/>
        <w:rPr>
          <w:rFonts w:ascii="Book Antiqua" w:hAnsi="Book Antiqua"/>
        </w:rPr>
      </w:pPr>
    </w:p>
    <w:p w14:paraId="294A91D7" w14:textId="77777777" w:rsidR="00570AE6" w:rsidRPr="000C61BD" w:rsidRDefault="00570AE6" w:rsidP="00570AE6">
      <w:pPr>
        <w:spacing w:line="276" w:lineRule="auto"/>
        <w:ind w:left="720" w:hanging="720"/>
        <w:jc w:val="both"/>
        <w:rPr>
          <w:rFonts w:ascii="Book Antiqua" w:hAnsi="Book Antiqua"/>
          <w:lang w:bidi="hi-IN"/>
        </w:rPr>
      </w:pPr>
      <w:r w:rsidRPr="000C61BD">
        <w:rPr>
          <w:rFonts w:ascii="Book Antiqua" w:hAnsi="Book Antiqua" w:cs="Arial"/>
        </w:rPr>
        <w:t>(1)</w:t>
      </w:r>
      <w:r w:rsidRPr="000C61BD">
        <w:rPr>
          <w:rFonts w:ascii="Book Antiqua" w:hAnsi="Book Antiqua" w:cs="Arial"/>
        </w:rPr>
        <w:tab/>
        <w:t>This agreement is subject to Indian Law. Place of performance and jurisdiction is the establishment</w:t>
      </w:r>
      <w:r w:rsidRPr="000C61BD">
        <w:rPr>
          <w:rFonts w:ascii="Book Antiqua" w:hAnsi="Book Antiqua" w:cs="Arial"/>
          <w:i/>
          <w:iCs/>
        </w:rPr>
        <w:t xml:space="preserve"> </w:t>
      </w:r>
      <w:r w:rsidRPr="000C61BD">
        <w:rPr>
          <w:rFonts w:ascii="Book Antiqua" w:hAnsi="Book Antiqua" w:cs="Arial"/>
        </w:rPr>
        <w:t>of CTUIL.</w:t>
      </w:r>
      <w:r w:rsidRPr="000C61BD">
        <w:rPr>
          <w:rFonts w:ascii="Book Antiqua" w:hAnsi="Book Antiqua"/>
          <w:lang w:bidi="hi-IN"/>
        </w:rPr>
        <w:t xml:space="preserve"> The Arbitration</w:t>
      </w:r>
      <w:r>
        <w:rPr>
          <w:rFonts w:ascii="Book Antiqua" w:hAnsi="Book Antiqua"/>
          <w:lang w:bidi="hi-IN"/>
        </w:rPr>
        <w:t>/</w:t>
      </w:r>
      <w:r w:rsidRPr="0095507D">
        <w:rPr>
          <w:rFonts w:ascii="Book Antiqua" w:hAnsi="Book Antiqua"/>
          <w:b/>
          <w:bCs/>
          <w:lang w:bidi="hi-IN"/>
        </w:rPr>
        <w:t>conciliation</w:t>
      </w:r>
      <w:r w:rsidRPr="000C61BD">
        <w:rPr>
          <w:rFonts w:ascii="Book Antiqua" w:hAnsi="Book Antiqua"/>
          <w:lang w:bidi="hi-IN"/>
        </w:rPr>
        <w:t xml:space="preserve"> clause provided in the main tender document / contract shall not be applicable for any issue / dispute arising under Integrity Pact. </w:t>
      </w:r>
    </w:p>
    <w:p w14:paraId="2CC9C10B" w14:textId="77777777" w:rsidR="00570AE6" w:rsidRPr="000C61BD" w:rsidRDefault="00570AE6" w:rsidP="00570AE6">
      <w:pPr>
        <w:widowControl w:val="0"/>
        <w:autoSpaceDE w:val="0"/>
        <w:autoSpaceDN w:val="0"/>
        <w:adjustRightInd w:val="0"/>
        <w:spacing w:line="276" w:lineRule="auto"/>
        <w:ind w:firstLine="3940"/>
        <w:jc w:val="both"/>
        <w:rPr>
          <w:rFonts w:ascii="Book Antiqua" w:hAnsi="Book Antiqua"/>
        </w:rPr>
      </w:pPr>
    </w:p>
    <w:p w14:paraId="52FF97F7" w14:textId="77777777" w:rsidR="00570AE6" w:rsidRPr="000C61BD" w:rsidRDefault="00570AE6" w:rsidP="00570AE6">
      <w:pPr>
        <w:spacing w:line="276" w:lineRule="auto"/>
        <w:ind w:left="720" w:hanging="720"/>
        <w:jc w:val="both"/>
        <w:rPr>
          <w:rFonts w:ascii="Book Antiqua" w:hAnsi="Book Antiqua" w:cs="Arial"/>
        </w:rPr>
      </w:pPr>
      <w:r w:rsidRPr="000C61BD">
        <w:rPr>
          <w:rFonts w:ascii="Book Antiqua" w:hAnsi="Book Antiqua"/>
        </w:rPr>
        <w:t xml:space="preserve">(2) </w:t>
      </w:r>
      <w:r w:rsidRPr="000C61BD">
        <w:rPr>
          <w:rFonts w:ascii="Book Antiqua" w:hAnsi="Book Antiqua"/>
        </w:rPr>
        <w:tab/>
        <w:t xml:space="preserve">Changes </w:t>
      </w:r>
      <w:r w:rsidRPr="000C61BD">
        <w:rPr>
          <w:rFonts w:ascii="Book Antiqua" w:hAnsi="Book Antiqua" w:cs="Arial"/>
        </w:rPr>
        <w:t xml:space="preserve">and supplements as well as termination notices need to be made in writing. </w:t>
      </w:r>
      <w:r w:rsidRPr="000C61BD">
        <w:rPr>
          <w:rFonts w:ascii="Book Antiqua" w:hAnsi="Book Antiqua" w:cs="Arial"/>
          <w:b/>
          <w:bCs/>
        </w:rPr>
        <w:t>Side agreements have not been made</w:t>
      </w:r>
      <w:r w:rsidRPr="000C61BD">
        <w:rPr>
          <w:rFonts w:ascii="Book Antiqua" w:hAnsi="Book Antiqua" w:cs="Arial"/>
        </w:rPr>
        <w:t>.</w:t>
      </w:r>
    </w:p>
    <w:p w14:paraId="3275B7D2" w14:textId="77777777" w:rsidR="00570AE6" w:rsidRPr="000C61BD" w:rsidRDefault="00570AE6" w:rsidP="00570AE6">
      <w:pPr>
        <w:spacing w:line="276" w:lineRule="auto"/>
        <w:ind w:left="720" w:hanging="720"/>
        <w:jc w:val="both"/>
        <w:rPr>
          <w:rFonts w:ascii="Book Antiqua" w:hAnsi="Book Antiqua" w:cs="Arial"/>
        </w:rPr>
      </w:pPr>
    </w:p>
    <w:p w14:paraId="6919CC01" w14:textId="77777777" w:rsidR="00570AE6" w:rsidRPr="000C61BD" w:rsidRDefault="00570AE6" w:rsidP="00570AE6">
      <w:pPr>
        <w:spacing w:line="276" w:lineRule="auto"/>
        <w:ind w:left="720" w:hanging="720"/>
        <w:jc w:val="both"/>
        <w:rPr>
          <w:rFonts w:ascii="Book Antiqua" w:hAnsi="Book Antiqua" w:cs="Arial"/>
        </w:rPr>
      </w:pPr>
      <w:r w:rsidRPr="000C61BD">
        <w:rPr>
          <w:rFonts w:ascii="Book Antiqua" w:hAnsi="Book Antiqua" w:cs="Arial"/>
        </w:rPr>
        <w:t>(3)</w:t>
      </w:r>
      <w:r w:rsidRPr="000C61BD">
        <w:rPr>
          <w:rFonts w:ascii="Book Antiqua" w:hAnsi="Book Antiqua" w:cs="Arial"/>
        </w:rPr>
        <w:tab/>
        <w:t>If the Contractor is a partnership firm or a consortium or Joint Venture, this agreement must be signed by all partners</w:t>
      </w:r>
      <w:r w:rsidRPr="000C61BD">
        <w:rPr>
          <w:rFonts w:ascii="Book Antiqua" w:hAnsi="Book Antiqua" w:cs="Arial"/>
          <w:lang w:bidi="hi-IN"/>
        </w:rPr>
        <w:t>,</w:t>
      </w:r>
      <w:r w:rsidRPr="000C61BD">
        <w:rPr>
          <w:rFonts w:ascii="Book Antiqua" w:hAnsi="Book Antiqua" w:cs="Arial"/>
        </w:rPr>
        <w:t xml:space="preserve"> consortium members and Joint Venture partners.</w:t>
      </w:r>
    </w:p>
    <w:p w14:paraId="1DB41E9A" w14:textId="77777777" w:rsidR="00570AE6" w:rsidRPr="000C61BD" w:rsidRDefault="00570AE6" w:rsidP="00570AE6">
      <w:pPr>
        <w:spacing w:line="276" w:lineRule="auto"/>
        <w:jc w:val="both"/>
        <w:rPr>
          <w:rFonts w:ascii="Book Antiqua" w:hAnsi="Book Antiqua" w:cs="Arial"/>
        </w:rPr>
      </w:pPr>
    </w:p>
    <w:p w14:paraId="2206C46D" w14:textId="77777777" w:rsidR="00570AE6" w:rsidRPr="000C61BD" w:rsidRDefault="00570AE6" w:rsidP="00570AE6">
      <w:pPr>
        <w:spacing w:line="276" w:lineRule="auto"/>
        <w:ind w:left="720" w:hanging="720"/>
        <w:jc w:val="both"/>
        <w:rPr>
          <w:rFonts w:ascii="Book Antiqua" w:hAnsi="Book Antiqua" w:cs="Arial"/>
        </w:rPr>
      </w:pPr>
      <w:r w:rsidRPr="000C61BD">
        <w:rPr>
          <w:rFonts w:ascii="Book Antiqua" w:hAnsi="Book Antiqua" w:cs="Arial"/>
        </w:rPr>
        <w:t>(4)</w:t>
      </w:r>
      <w:r w:rsidRPr="000C61BD">
        <w:rPr>
          <w:rFonts w:ascii="Book Antiqua" w:hAnsi="Book Antiqua" w:cs="Arial"/>
        </w:rPr>
        <w:tab/>
        <w:t>Nothing in this agreement shall affect the rights of the parties available under the General Conditions of Contract (GCC) and Special Conditions of Contract (SCC).</w:t>
      </w:r>
    </w:p>
    <w:p w14:paraId="78AA5233" w14:textId="77777777" w:rsidR="00570AE6" w:rsidRPr="000C61BD" w:rsidRDefault="00570AE6" w:rsidP="00570AE6">
      <w:pPr>
        <w:spacing w:line="276" w:lineRule="auto"/>
        <w:ind w:left="720" w:hanging="720"/>
        <w:jc w:val="both"/>
        <w:rPr>
          <w:rFonts w:ascii="Book Antiqua" w:hAnsi="Book Antiqua" w:cs="Arial"/>
        </w:rPr>
      </w:pPr>
    </w:p>
    <w:p w14:paraId="39206F1B" w14:textId="77777777" w:rsidR="00570AE6" w:rsidRPr="000C61BD" w:rsidRDefault="00570AE6" w:rsidP="00570AE6">
      <w:pPr>
        <w:spacing w:line="276" w:lineRule="auto"/>
        <w:ind w:left="720" w:hanging="720"/>
        <w:jc w:val="both"/>
        <w:rPr>
          <w:rFonts w:ascii="Book Antiqua" w:hAnsi="Book Antiqua" w:cs="Arial"/>
        </w:rPr>
      </w:pPr>
      <w:r w:rsidRPr="000C61BD">
        <w:rPr>
          <w:rFonts w:ascii="Book Antiqua" w:hAnsi="Book Antiqua" w:cs="Arial"/>
        </w:rPr>
        <w:t>(5)</w:t>
      </w:r>
      <w:r w:rsidRPr="000C61BD">
        <w:rPr>
          <w:rFonts w:ascii="Book Antiqua" w:hAnsi="Book Antiqua" w:cs="Arial"/>
        </w:rPr>
        <w:tab/>
      </w:r>
      <w:r w:rsidRPr="000C61BD">
        <w:rPr>
          <w:rFonts w:ascii="Book Antiqua" w:hAnsi="Book Antiqua"/>
          <w:b/>
          <w:bCs/>
        </w:rPr>
        <w:t>Issues like Warranty/Guarantees etc. shall be outside the purview of IEMs.</w:t>
      </w:r>
    </w:p>
    <w:p w14:paraId="2C532CF6"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p w14:paraId="0DF09E28" w14:textId="77777777" w:rsidR="00570AE6" w:rsidRPr="000C61BD" w:rsidRDefault="00570AE6" w:rsidP="00570AE6">
      <w:pPr>
        <w:spacing w:line="276" w:lineRule="auto"/>
        <w:ind w:left="720" w:hanging="720"/>
        <w:jc w:val="both"/>
        <w:rPr>
          <w:rFonts w:ascii="Book Antiqua" w:hAnsi="Book Antiqua" w:cs="Arial"/>
        </w:rPr>
      </w:pPr>
      <w:r w:rsidRPr="000C61BD">
        <w:rPr>
          <w:rFonts w:ascii="Book Antiqua" w:hAnsi="Book Antiqua" w:cs="Arial"/>
        </w:rPr>
        <w:t>(6)</w:t>
      </w:r>
      <w:r w:rsidRPr="000C61BD">
        <w:rPr>
          <w:rFonts w:ascii="Book Antiqua" w:hAnsi="Book Antiqua" w:cs="Arial"/>
        </w:rPr>
        <w:tab/>
        <w:t xml:space="preserve">Views expressed or suggestions/submissions made by the parties and the recommendations of the </w:t>
      </w:r>
      <w:r w:rsidRPr="000C61BD">
        <w:rPr>
          <w:rFonts w:ascii="Book Antiqua" w:hAnsi="Book Antiqua" w:cs="Arial"/>
          <w:b/>
          <w:bCs/>
          <w:i/>
          <w:iCs/>
        </w:rPr>
        <w:t>CVO/</w:t>
      </w:r>
      <w:r w:rsidRPr="000C61BD">
        <w:rPr>
          <w:rFonts w:ascii="Book Antiqua" w:hAnsi="Book Antiqua" w:cs="Arial"/>
        </w:rPr>
        <w:t>IEM</w:t>
      </w:r>
      <w:r w:rsidRPr="000C61BD">
        <w:rPr>
          <w:rFonts w:ascii="Book Antiqua" w:hAnsi="Book Antiqua" w:cs="Arial"/>
          <w:vertAlign w:val="superscript"/>
        </w:rPr>
        <w:t>#</w:t>
      </w:r>
      <w:r w:rsidRPr="000C61BD">
        <w:rPr>
          <w:rFonts w:ascii="Book Antiqua" w:hAnsi="Book Antiqua" w:cs="Arial"/>
        </w:rPr>
        <w:t xml:space="preserve"> in respect of the violation of this agreement, shall not be relied on or introduced as evidence in the arbitral</w:t>
      </w:r>
      <w:r>
        <w:rPr>
          <w:rFonts w:ascii="Book Antiqua" w:hAnsi="Book Antiqua" w:cs="Arial"/>
        </w:rPr>
        <w:t>/</w:t>
      </w:r>
      <w:r w:rsidRPr="0095507D">
        <w:rPr>
          <w:rFonts w:ascii="Book Antiqua" w:hAnsi="Book Antiqua"/>
          <w:b/>
          <w:bCs/>
          <w:lang w:bidi="hi-IN"/>
        </w:rPr>
        <w:t>conciliation</w:t>
      </w:r>
      <w:r w:rsidRPr="000C61BD">
        <w:rPr>
          <w:rFonts w:ascii="Book Antiqua" w:hAnsi="Book Antiqua" w:cs="Arial"/>
        </w:rPr>
        <w:t xml:space="preserve"> or judicial proceedings (arising out of the arbitral</w:t>
      </w:r>
      <w:r>
        <w:rPr>
          <w:rFonts w:ascii="Book Antiqua" w:hAnsi="Book Antiqua" w:cs="Arial"/>
        </w:rPr>
        <w:t>/</w:t>
      </w:r>
      <w:r w:rsidRPr="0095507D">
        <w:rPr>
          <w:rFonts w:ascii="Book Antiqua" w:hAnsi="Book Antiqua"/>
          <w:b/>
          <w:bCs/>
          <w:lang w:bidi="hi-IN"/>
        </w:rPr>
        <w:t>conciliation</w:t>
      </w:r>
      <w:r w:rsidRPr="000C61BD">
        <w:rPr>
          <w:rFonts w:ascii="Book Antiqua" w:hAnsi="Book Antiqua" w:cs="Arial"/>
        </w:rPr>
        <w:t xml:space="preserve"> proceedings) by the parties in connection with the disputes/differences arising out of the subject contract.</w:t>
      </w:r>
    </w:p>
    <w:p w14:paraId="62F00E44" w14:textId="77777777" w:rsidR="00570AE6" w:rsidRPr="000C61BD" w:rsidRDefault="00570AE6" w:rsidP="00570AE6">
      <w:pPr>
        <w:spacing w:line="276" w:lineRule="auto"/>
        <w:ind w:left="851" w:hanging="360"/>
        <w:jc w:val="both"/>
        <w:rPr>
          <w:rFonts w:ascii="Book Antiqua" w:hAnsi="Book Antiqua" w:cs="Arial"/>
          <w:i/>
          <w:iCs/>
        </w:rPr>
      </w:pPr>
      <w:r w:rsidRPr="000C61BD">
        <w:rPr>
          <w:rFonts w:ascii="Book Antiqua" w:hAnsi="Book Antiqua" w:cs="Arial"/>
          <w:i/>
          <w:iCs/>
        </w:rPr>
        <w:t>#</w:t>
      </w:r>
      <w:r w:rsidRPr="000C61BD">
        <w:rPr>
          <w:rFonts w:ascii="Book Antiqua" w:hAnsi="Book Antiqua" w:cs="Arial"/>
          <w:i/>
          <w:iCs/>
        </w:rPr>
        <w:tab/>
        <w:t>CVO shall be applicable for packages wherein IEM are not identified in Section IFB/BDS of Condition of Contract, Volume-I. IEM shall be applicable for packages wherein IEM are identified in Section IFB/BDS of Condition of Contract, Volume-I.</w:t>
      </w:r>
    </w:p>
    <w:p w14:paraId="2E602736" w14:textId="77777777" w:rsidR="00570AE6" w:rsidRPr="000C61BD" w:rsidRDefault="00570AE6" w:rsidP="00570AE6">
      <w:pPr>
        <w:spacing w:line="276" w:lineRule="auto"/>
        <w:jc w:val="both"/>
        <w:rPr>
          <w:rFonts w:ascii="Book Antiqua" w:hAnsi="Book Antiqua" w:cs="Arial"/>
          <w:i/>
          <w:iCs/>
        </w:rPr>
      </w:pPr>
    </w:p>
    <w:p w14:paraId="39CD1AA9" w14:textId="77777777" w:rsidR="00570AE6" w:rsidRPr="000C61BD" w:rsidRDefault="00570AE6" w:rsidP="00570AE6">
      <w:pPr>
        <w:spacing w:line="276" w:lineRule="auto"/>
        <w:jc w:val="both"/>
        <w:rPr>
          <w:rFonts w:ascii="Book Antiqua" w:hAnsi="Book Antiqua" w:cs="Arial"/>
          <w:i/>
          <w:iCs/>
        </w:rPr>
      </w:pPr>
    </w:p>
    <w:p w14:paraId="0C848948" w14:textId="77777777" w:rsidR="00570AE6" w:rsidRPr="000C61BD" w:rsidRDefault="00570AE6" w:rsidP="00570AE6">
      <w:pPr>
        <w:spacing w:line="276" w:lineRule="auto"/>
        <w:jc w:val="both"/>
        <w:rPr>
          <w:rFonts w:ascii="Book Antiqua" w:hAnsi="Book Antiqua" w:cs="Arial"/>
        </w:rPr>
      </w:pPr>
      <w:r w:rsidRPr="000C61BD">
        <w:rPr>
          <w:rFonts w:ascii="Book Antiqua" w:hAnsi="Book Antiqua" w:cs="Arial"/>
        </w:rPr>
        <w:t xml:space="preserve"> (7)</w:t>
      </w:r>
      <w:r w:rsidRPr="000C61BD">
        <w:rPr>
          <w:rFonts w:ascii="Book Antiqua" w:hAnsi="Book Antiqua" w:cs="Arial"/>
        </w:rPr>
        <w:tab/>
        <w:t>Should one or several provisions of this agreement turn out to be invalid, the remainder of this agreement remains valid. In this case, the parties will strive to come to an agreement to their original intentions.</w:t>
      </w:r>
    </w:p>
    <w:p w14:paraId="5393585C" w14:textId="77777777" w:rsidR="00570AE6" w:rsidRPr="000C61BD" w:rsidRDefault="00570AE6" w:rsidP="00570AE6">
      <w:pPr>
        <w:widowControl w:val="0"/>
        <w:autoSpaceDE w:val="0"/>
        <w:autoSpaceDN w:val="0"/>
        <w:adjustRightInd w:val="0"/>
        <w:spacing w:line="276" w:lineRule="auto"/>
        <w:jc w:val="both"/>
        <w:rPr>
          <w:rFonts w:ascii="Book Antiqua" w:hAnsi="Book Antiqua" w:cs="Arial"/>
        </w:rPr>
      </w:pPr>
    </w:p>
    <w:tbl>
      <w:tblPr>
        <w:tblW w:w="9270" w:type="dxa"/>
        <w:tblInd w:w="108" w:type="dxa"/>
        <w:tblLayout w:type="fixed"/>
        <w:tblLook w:val="01E0" w:firstRow="1" w:lastRow="1" w:firstColumn="1" w:lastColumn="1" w:noHBand="0" w:noVBand="0"/>
      </w:tblPr>
      <w:tblGrid>
        <w:gridCol w:w="4500"/>
        <w:gridCol w:w="4770"/>
      </w:tblGrid>
      <w:tr w:rsidR="00570AE6" w:rsidRPr="000C61BD" w14:paraId="51992797" w14:textId="77777777" w:rsidTr="00FF74B6">
        <w:tc>
          <w:tcPr>
            <w:tcW w:w="4500" w:type="dxa"/>
          </w:tcPr>
          <w:p w14:paraId="56B1AD05" w14:textId="77777777" w:rsidR="00570AE6" w:rsidRPr="000C61BD" w:rsidRDefault="00570AE6" w:rsidP="00FF74B6">
            <w:pPr>
              <w:spacing w:line="276" w:lineRule="auto"/>
              <w:jc w:val="both"/>
              <w:rPr>
                <w:rFonts w:ascii="Book Antiqua" w:hAnsi="Book Antiqua"/>
                <w:lang w:bidi="hi-IN"/>
              </w:rPr>
            </w:pPr>
          </w:p>
          <w:p w14:paraId="79476C5C" w14:textId="77777777" w:rsidR="00570AE6" w:rsidRPr="000C61BD" w:rsidRDefault="00570AE6" w:rsidP="00FF74B6">
            <w:pPr>
              <w:spacing w:line="276" w:lineRule="auto"/>
              <w:jc w:val="both"/>
              <w:rPr>
                <w:rFonts w:ascii="Book Antiqua" w:hAnsi="Book Antiqua"/>
              </w:rPr>
            </w:pPr>
            <w:r w:rsidRPr="000C61BD">
              <w:rPr>
                <w:rFonts w:ascii="Book Antiqua" w:hAnsi="Book Antiqua"/>
                <w:lang w:bidi="hi-IN"/>
              </w:rPr>
              <w:t>(Signature) ______________________</w:t>
            </w:r>
          </w:p>
        </w:tc>
        <w:tc>
          <w:tcPr>
            <w:tcW w:w="4770" w:type="dxa"/>
          </w:tcPr>
          <w:p w14:paraId="4414F391" w14:textId="77777777" w:rsidR="00570AE6" w:rsidRPr="000C61BD" w:rsidRDefault="00570AE6" w:rsidP="00FF74B6">
            <w:pPr>
              <w:spacing w:line="276" w:lineRule="auto"/>
              <w:ind w:left="342"/>
              <w:jc w:val="both"/>
              <w:rPr>
                <w:rFonts w:ascii="Book Antiqua" w:hAnsi="Book Antiqua"/>
                <w:lang w:bidi="hi-IN"/>
              </w:rPr>
            </w:pPr>
          </w:p>
          <w:p w14:paraId="72D0DC1D" w14:textId="77777777" w:rsidR="00570AE6" w:rsidRPr="000C61BD" w:rsidRDefault="00570AE6" w:rsidP="00FF74B6">
            <w:pPr>
              <w:spacing w:line="276" w:lineRule="auto"/>
              <w:ind w:left="342"/>
              <w:jc w:val="both"/>
              <w:rPr>
                <w:rFonts w:ascii="Book Antiqua" w:hAnsi="Book Antiqua"/>
              </w:rPr>
            </w:pPr>
            <w:r w:rsidRPr="000C61BD">
              <w:rPr>
                <w:rFonts w:ascii="Book Antiqua" w:hAnsi="Book Antiqua"/>
                <w:lang w:bidi="hi-IN"/>
              </w:rPr>
              <w:t>(Signature) ________________________</w:t>
            </w:r>
          </w:p>
        </w:tc>
      </w:tr>
      <w:tr w:rsidR="00570AE6" w:rsidRPr="000C61BD" w14:paraId="0B7495AF" w14:textId="77777777" w:rsidTr="00FF74B6">
        <w:tc>
          <w:tcPr>
            <w:tcW w:w="4500" w:type="dxa"/>
            <w:hideMark/>
          </w:tcPr>
          <w:p w14:paraId="7B90AAC9" w14:textId="77777777" w:rsidR="00570AE6" w:rsidRPr="000C61BD" w:rsidRDefault="00570AE6" w:rsidP="00FF74B6">
            <w:pPr>
              <w:widowControl w:val="0"/>
              <w:autoSpaceDE w:val="0"/>
              <w:autoSpaceDN w:val="0"/>
              <w:adjustRightInd w:val="0"/>
              <w:spacing w:line="276" w:lineRule="auto"/>
              <w:jc w:val="both"/>
              <w:rPr>
                <w:rFonts w:ascii="Book Antiqua" w:hAnsi="Book Antiqua" w:cs="Arial"/>
                <w:b/>
                <w:bCs/>
              </w:rPr>
            </w:pPr>
            <w:r w:rsidRPr="000C61BD">
              <w:rPr>
                <w:rFonts w:ascii="Book Antiqua" w:hAnsi="Book Antiqua"/>
                <w:b/>
                <w:bCs/>
                <w:lang w:bidi="hi-IN"/>
              </w:rPr>
              <w:t xml:space="preserve">(For &amp; On behalf of </w:t>
            </w:r>
            <w:r w:rsidRPr="000C61BD">
              <w:rPr>
                <w:rFonts w:ascii="Book Antiqua" w:hAnsi="Book Antiqua" w:cstheme="minorHAnsi"/>
                <w:b/>
                <w:bCs/>
              </w:rPr>
              <w:t>CTUIL</w:t>
            </w:r>
            <w:r w:rsidRPr="000C61BD">
              <w:rPr>
                <w:rFonts w:ascii="Book Antiqua" w:hAnsi="Book Antiqua"/>
                <w:b/>
                <w:bCs/>
                <w:lang w:bidi="hi-IN"/>
              </w:rPr>
              <w:t>)</w:t>
            </w:r>
          </w:p>
        </w:tc>
        <w:tc>
          <w:tcPr>
            <w:tcW w:w="4770" w:type="dxa"/>
          </w:tcPr>
          <w:p w14:paraId="77F4E68A" w14:textId="77777777" w:rsidR="00570AE6" w:rsidRPr="000C61BD" w:rsidRDefault="00570AE6" w:rsidP="00FF74B6">
            <w:pPr>
              <w:widowControl w:val="0"/>
              <w:autoSpaceDE w:val="0"/>
              <w:autoSpaceDN w:val="0"/>
              <w:adjustRightInd w:val="0"/>
              <w:spacing w:line="276" w:lineRule="auto"/>
              <w:ind w:left="342"/>
              <w:jc w:val="both"/>
              <w:rPr>
                <w:rFonts w:ascii="Book Antiqua" w:hAnsi="Book Antiqua"/>
                <w:b/>
                <w:bCs/>
                <w:lang w:bidi="hi-IN"/>
              </w:rPr>
            </w:pPr>
            <w:r w:rsidRPr="000C61BD">
              <w:rPr>
                <w:rFonts w:ascii="Book Antiqua" w:hAnsi="Book Antiqua"/>
                <w:b/>
                <w:bCs/>
                <w:lang w:bidi="hi-IN"/>
              </w:rPr>
              <w:t>(For &amp; On behalf of Bidder/ Partner(s) of Joint Venture/ Contractor)</w:t>
            </w:r>
          </w:p>
          <w:p w14:paraId="093D305A" w14:textId="77777777" w:rsidR="00570AE6" w:rsidRPr="000C61BD" w:rsidRDefault="00570AE6" w:rsidP="00FF74B6">
            <w:pPr>
              <w:widowControl w:val="0"/>
              <w:autoSpaceDE w:val="0"/>
              <w:autoSpaceDN w:val="0"/>
              <w:adjustRightInd w:val="0"/>
              <w:spacing w:line="276" w:lineRule="auto"/>
              <w:ind w:left="342"/>
              <w:jc w:val="both"/>
              <w:rPr>
                <w:rFonts w:ascii="Book Antiqua" w:hAnsi="Book Antiqua" w:cs="Arial"/>
                <w:b/>
                <w:bCs/>
              </w:rPr>
            </w:pPr>
          </w:p>
        </w:tc>
      </w:tr>
      <w:tr w:rsidR="00570AE6" w:rsidRPr="000C61BD" w14:paraId="0286FEF7" w14:textId="77777777" w:rsidTr="00FF74B6">
        <w:tc>
          <w:tcPr>
            <w:tcW w:w="4500" w:type="dxa"/>
            <w:hideMark/>
          </w:tcPr>
          <w:p w14:paraId="129F1BC4" w14:textId="77777777" w:rsidR="00570AE6" w:rsidRPr="000C61BD" w:rsidRDefault="00570AE6" w:rsidP="00FF74B6">
            <w:pPr>
              <w:widowControl w:val="0"/>
              <w:autoSpaceDE w:val="0"/>
              <w:autoSpaceDN w:val="0"/>
              <w:adjustRightInd w:val="0"/>
              <w:spacing w:line="276" w:lineRule="auto"/>
              <w:jc w:val="both"/>
              <w:rPr>
                <w:rFonts w:ascii="Book Antiqua" w:hAnsi="Book Antiqua" w:cs="Arial"/>
              </w:rPr>
            </w:pPr>
            <w:r w:rsidRPr="000C61BD">
              <w:rPr>
                <w:rFonts w:ascii="Book Antiqua" w:hAnsi="Book Antiqua"/>
                <w:lang w:bidi="hi-IN"/>
              </w:rPr>
              <w:t>(Office Seal)</w:t>
            </w:r>
          </w:p>
        </w:tc>
        <w:tc>
          <w:tcPr>
            <w:tcW w:w="4770" w:type="dxa"/>
          </w:tcPr>
          <w:p w14:paraId="7CF8E2B9" w14:textId="77777777" w:rsidR="00570AE6" w:rsidRPr="000C61BD" w:rsidRDefault="00570AE6" w:rsidP="00FF74B6">
            <w:pPr>
              <w:widowControl w:val="0"/>
              <w:autoSpaceDE w:val="0"/>
              <w:autoSpaceDN w:val="0"/>
              <w:adjustRightInd w:val="0"/>
              <w:spacing w:line="276" w:lineRule="auto"/>
              <w:ind w:left="342"/>
              <w:jc w:val="both"/>
              <w:rPr>
                <w:rFonts w:ascii="Book Antiqua" w:hAnsi="Book Antiqua"/>
                <w:lang w:bidi="hi-IN"/>
              </w:rPr>
            </w:pPr>
            <w:r w:rsidRPr="000C61BD">
              <w:rPr>
                <w:rFonts w:ascii="Book Antiqua" w:hAnsi="Book Antiqua"/>
                <w:lang w:bidi="hi-IN"/>
              </w:rPr>
              <w:t>(Office Seal)</w:t>
            </w:r>
          </w:p>
          <w:p w14:paraId="731EE012" w14:textId="77777777" w:rsidR="00570AE6" w:rsidRPr="000C61BD" w:rsidRDefault="00570AE6" w:rsidP="00FF74B6">
            <w:pPr>
              <w:widowControl w:val="0"/>
              <w:autoSpaceDE w:val="0"/>
              <w:autoSpaceDN w:val="0"/>
              <w:adjustRightInd w:val="0"/>
              <w:spacing w:line="276" w:lineRule="auto"/>
              <w:ind w:left="342"/>
              <w:jc w:val="both"/>
              <w:rPr>
                <w:rFonts w:ascii="Book Antiqua" w:hAnsi="Book Antiqua" w:cs="Arial"/>
              </w:rPr>
            </w:pPr>
          </w:p>
        </w:tc>
      </w:tr>
      <w:tr w:rsidR="00570AE6" w:rsidRPr="000C61BD" w14:paraId="4BA2D4AD" w14:textId="77777777" w:rsidTr="00FF74B6">
        <w:tc>
          <w:tcPr>
            <w:tcW w:w="4500" w:type="dxa"/>
            <w:hideMark/>
          </w:tcPr>
          <w:p w14:paraId="0FEFF6EA"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proofErr w:type="gramStart"/>
            <w:r w:rsidRPr="000C61BD">
              <w:rPr>
                <w:rFonts w:ascii="Book Antiqua" w:hAnsi="Book Antiqua"/>
                <w:lang w:bidi="hi-IN"/>
              </w:rPr>
              <w:t>Name:_</w:t>
            </w:r>
            <w:proofErr w:type="gramEnd"/>
            <w:r w:rsidRPr="000C61BD">
              <w:rPr>
                <w:rFonts w:ascii="Book Antiqua" w:hAnsi="Book Antiqua"/>
                <w:lang w:bidi="hi-IN"/>
              </w:rPr>
              <w:t>___________________________</w:t>
            </w:r>
          </w:p>
        </w:tc>
        <w:tc>
          <w:tcPr>
            <w:tcW w:w="4770" w:type="dxa"/>
            <w:hideMark/>
          </w:tcPr>
          <w:p w14:paraId="03E036CC"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proofErr w:type="gramStart"/>
            <w:r w:rsidRPr="000C61BD">
              <w:rPr>
                <w:rFonts w:ascii="Book Antiqua" w:hAnsi="Book Antiqua"/>
                <w:lang w:bidi="hi-IN"/>
              </w:rPr>
              <w:t>Name:_</w:t>
            </w:r>
            <w:proofErr w:type="gramEnd"/>
            <w:r w:rsidRPr="000C61BD">
              <w:rPr>
                <w:rFonts w:ascii="Book Antiqua" w:hAnsi="Book Antiqua"/>
                <w:lang w:bidi="hi-IN"/>
              </w:rPr>
              <w:t>___________________________</w:t>
            </w:r>
          </w:p>
        </w:tc>
      </w:tr>
      <w:tr w:rsidR="00570AE6" w:rsidRPr="000C61BD" w14:paraId="1E78852F" w14:textId="77777777" w:rsidTr="00FF74B6">
        <w:tc>
          <w:tcPr>
            <w:tcW w:w="4500" w:type="dxa"/>
            <w:hideMark/>
          </w:tcPr>
          <w:p w14:paraId="40C5BCE6"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proofErr w:type="gramStart"/>
            <w:r w:rsidRPr="000C61BD">
              <w:rPr>
                <w:rFonts w:ascii="Book Antiqua" w:hAnsi="Book Antiqua"/>
                <w:lang w:bidi="hi-IN"/>
              </w:rPr>
              <w:lastRenderedPageBreak/>
              <w:t>Designation:_</w:t>
            </w:r>
            <w:proofErr w:type="gramEnd"/>
            <w:r w:rsidRPr="000C61BD">
              <w:rPr>
                <w:rFonts w:ascii="Book Antiqua" w:hAnsi="Book Antiqua"/>
                <w:lang w:bidi="hi-IN"/>
              </w:rPr>
              <w:t>______________________</w:t>
            </w:r>
          </w:p>
        </w:tc>
        <w:tc>
          <w:tcPr>
            <w:tcW w:w="4770" w:type="dxa"/>
            <w:hideMark/>
          </w:tcPr>
          <w:p w14:paraId="7CECAB67"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proofErr w:type="gramStart"/>
            <w:r w:rsidRPr="000C61BD">
              <w:rPr>
                <w:rFonts w:ascii="Book Antiqua" w:hAnsi="Book Antiqua"/>
                <w:lang w:bidi="hi-IN"/>
              </w:rPr>
              <w:t>Designation:_</w:t>
            </w:r>
            <w:proofErr w:type="gramEnd"/>
            <w:r w:rsidRPr="000C61BD">
              <w:rPr>
                <w:rFonts w:ascii="Book Antiqua" w:hAnsi="Book Antiqua"/>
                <w:lang w:bidi="hi-IN"/>
              </w:rPr>
              <w:t>______________________</w:t>
            </w:r>
          </w:p>
        </w:tc>
      </w:tr>
      <w:tr w:rsidR="00570AE6" w:rsidRPr="000C61BD" w14:paraId="6DB82D0C" w14:textId="77777777" w:rsidTr="00FF74B6">
        <w:tc>
          <w:tcPr>
            <w:tcW w:w="4500" w:type="dxa"/>
          </w:tcPr>
          <w:p w14:paraId="109A0BCF"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p>
        </w:tc>
        <w:tc>
          <w:tcPr>
            <w:tcW w:w="4770" w:type="dxa"/>
          </w:tcPr>
          <w:p w14:paraId="00C3AC5D"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p>
        </w:tc>
      </w:tr>
      <w:tr w:rsidR="00570AE6" w:rsidRPr="000C61BD" w14:paraId="1BFF814E" w14:textId="77777777" w:rsidTr="00FF74B6">
        <w:tc>
          <w:tcPr>
            <w:tcW w:w="4500" w:type="dxa"/>
            <w:hideMark/>
          </w:tcPr>
          <w:p w14:paraId="4DA50737"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lang w:bidi="hi-IN"/>
              </w:rPr>
            </w:pPr>
            <w:r w:rsidRPr="000C61BD">
              <w:rPr>
                <w:rFonts w:ascii="Book Antiqua" w:hAnsi="Book Antiqua"/>
                <w:lang w:bidi="hi-IN"/>
              </w:rPr>
              <w:t xml:space="preserve">Witness </w:t>
            </w:r>
            <w:proofErr w:type="gramStart"/>
            <w:r w:rsidRPr="000C61BD">
              <w:rPr>
                <w:rFonts w:ascii="Book Antiqua" w:hAnsi="Book Antiqua"/>
                <w:lang w:bidi="hi-IN"/>
              </w:rPr>
              <w:t>1 :</w:t>
            </w:r>
            <w:proofErr w:type="gramEnd"/>
            <w:r w:rsidRPr="000C61BD">
              <w:rPr>
                <w:rFonts w:ascii="Book Antiqua" w:hAnsi="Book Antiqua"/>
                <w:lang w:bidi="hi-IN"/>
              </w:rPr>
              <w:t>_________________________</w:t>
            </w:r>
          </w:p>
        </w:tc>
        <w:tc>
          <w:tcPr>
            <w:tcW w:w="4770" w:type="dxa"/>
            <w:hideMark/>
          </w:tcPr>
          <w:p w14:paraId="4F12B6E6"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lang w:bidi="hi-IN"/>
              </w:rPr>
            </w:pPr>
            <w:r w:rsidRPr="000C61BD">
              <w:rPr>
                <w:rFonts w:ascii="Book Antiqua" w:hAnsi="Book Antiqua"/>
                <w:lang w:bidi="hi-IN"/>
              </w:rPr>
              <w:t xml:space="preserve">Witness </w:t>
            </w:r>
            <w:proofErr w:type="gramStart"/>
            <w:r w:rsidRPr="000C61BD">
              <w:rPr>
                <w:rFonts w:ascii="Book Antiqua" w:hAnsi="Book Antiqua"/>
                <w:lang w:bidi="hi-IN"/>
              </w:rPr>
              <w:t>1 :</w:t>
            </w:r>
            <w:proofErr w:type="gramEnd"/>
            <w:r w:rsidRPr="000C61BD">
              <w:rPr>
                <w:rFonts w:ascii="Book Antiqua" w:hAnsi="Book Antiqua"/>
                <w:lang w:bidi="hi-IN"/>
              </w:rPr>
              <w:t>_________________________</w:t>
            </w:r>
          </w:p>
        </w:tc>
      </w:tr>
      <w:tr w:rsidR="00570AE6" w:rsidRPr="000C61BD" w14:paraId="11AF310A" w14:textId="77777777" w:rsidTr="00FF74B6">
        <w:tc>
          <w:tcPr>
            <w:tcW w:w="4500" w:type="dxa"/>
            <w:hideMark/>
          </w:tcPr>
          <w:p w14:paraId="34104875"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r w:rsidRPr="000C61BD">
              <w:rPr>
                <w:rFonts w:ascii="Book Antiqua" w:hAnsi="Book Antiqua"/>
                <w:lang w:bidi="hi-IN"/>
              </w:rPr>
              <w:t>(Name &amp; Address) _________________</w:t>
            </w:r>
          </w:p>
        </w:tc>
        <w:tc>
          <w:tcPr>
            <w:tcW w:w="4770" w:type="dxa"/>
            <w:hideMark/>
          </w:tcPr>
          <w:p w14:paraId="6FB8700A"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r w:rsidRPr="000C61BD">
              <w:rPr>
                <w:rFonts w:ascii="Book Antiqua" w:hAnsi="Book Antiqua"/>
                <w:lang w:bidi="hi-IN"/>
              </w:rPr>
              <w:t>(Name &amp; Address) _________________</w:t>
            </w:r>
          </w:p>
        </w:tc>
      </w:tr>
      <w:tr w:rsidR="00570AE6" w:rsidRPr="000C61BD" w14:paraId="2465C7EB" w14:textId="77777777" w:rsidTr="00FF74B6">
        <w:tc>
          <w:tcPr>
            <w:tcW w:w="4500" w:type="dxa"/>
            <w:hideMark/>
          </w:tcPr>
          <w:p w14:paraId="08F8F46C"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r w:rsidRPr="000C61BD">
              <w:rPr>
                <w:rFonts w:ascii="Book Antiqua" w:hAnsi="Book Antiqua"/>
                <w:lang w:bidi="hi-IN"/>
              </w:rPr>
              <w:t>__________________________________</w:t>
            </w:r>
          </w:p>
        </w:tc>
        <w:tc>
          <w:tcPr>
            <w:tcW w:w="4770" w:type="dxa"/>
            <w:hideMark/>
          </w:tcPr>
          <w:p w14:paraId="51C59805"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r w:rsidRPr="000C61BD">
              <w:rPr>
                <w:rFonts w:ascii="Book Antiqua" w:hAnsi="Book Antiqua"/>
                <w:lang w:bidi="hi-IN"/>
              </w:rPr>
              <w:t>__________________________________</w:t>
            </w:r>
          </w:p>
        </w:tc>
      </w:tr>
      <w:tr w:rsidR="00570AE6" w:rsidRPr="000C61BD" w14:paraId="18ACD999" w14:textId="77777777" w:rsidTr="00FF74B6">
        <w:tc>
          <w:tcPr>
            <w:tcW w:w="4500" w:type="dxa"/>
            <w:hideMark/>
          </w:tcPr>
          <w:p w14:paraId="6FB33C83"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r w:rsidRPr="000C61BD">
              <w:rPr>
                <w:rFonts w:ascii="Book Antiqua" w:hAnsi="Book Antiqua"/>
                <w:lang w:bidi="hi-IN"/>
              </w:rPr>
              <w:t>__________________________________</w:t>
            </w:r>
          </w:p>
        </w:tc>
        <w:tc>
          <w:tcPr>
            <w:tcW w:w="4770" w:type="dxa"/>
            <w:hideMark/>
          </w:tcPr>
          <w:p w14:paraId="4A256BFE"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r w:rsidRPr="000C61BD">
              <w:rPr>
                <w:rFonts w:ascii="Book Antiqua" w:hAnsi="Book Antiqua"/>
                <w:lang w:bidi="hi-IN"/>
              </w:rPr>
              <w:t>__________________________________</w:t>
            </w:r>
          </w:p>
        </w:tc>
      </w:tr>
      <w:tr w:rsidR="00570AE6" w:rsidRPr="000C61BD" w14:paraId="4327BDC6" w14:textId="77777777" w:rsidTr="00FF74B6">
        <w:tc>
          <w:tcPr>
            <w:tcW w:w="4500" w:type="dxa"/>
          </w:tcPr>
          <w:p w14:paraId="3A2492C2"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p>
        </w:tc>
        <w:tc>
          <w:tcPr>
            <w:tcW w:w="4770" w:type="dxa"/>
          </w:tcPr>
          <w:p w14:paraId="281EDD97"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p>
        </w:tc>
      </w:tr>
      <w:tr w:rsidR="00570AE6" w:rsidRPr="000C61BD" w14:paraId="56005E0F" w14:textId="77777777" w:rsidTr="00FF74B6">
        <w:tc>
          <w:tcPr>
            <w:tcW w:w="4500" w:type="dxa"/>
            <w:hideMark/>
          </w:tcPr>
          <w:p w14:paraId="66A83F8D"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lang w:bidi="hi-IN"/>
              </w:rPr>
            </w:pPr>
            <w:r w:rsidRPr="000C61BD">
              <w:rPr>
                <w:rFonts w:ascii="Book Antiqua" w:hAnsi="Book Antiqua"/>
                <w:lang w:bidi="hi-IN"/>
              </w:rPr>
              <w:t xml:space="preserve">Witness </w:t>
            </w:r>
            <w:proofErr w:type="gramStart"/>
            <w:r w:rsidRPr="000C61BD">
              <w:rPr>
                <w:rFonts w:ascii="Book Antiqua" w:hAnsi="Book Antiqua"/>
                <w:lang w:bidi="hi-IN"/>
              </w:rPr>
              <w:t>2 :</w:t>
            </w:r>
            <w:proofErr w:type="gramEnd"/>
            <w:r w:rsidRPr="000C61BD">
              <w:rPr>
                <w:rFonts w:ascii="Book Antiqua" w:hAnsi="Book Antiqua"/>
                <w:lang w:bidi="hi-IN"/>
              </w:rPr>
              <w:t>_________________________</w:t>
            </w:r>
          </w:p>
        </w:tc>
        <w:tc>
          <w:tcPr>
            <w:tcW w:w="4770" w:type="dxa"/>
            <w:hideMark/>
          </w:tcPr>
          <w:p w14:paraId="5F9AF045"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lang w:bidi="hi-IN"/>
              </w:rPr>
            </w:pPr>
            <w:r w:rsidRPr="000C61BD">
              <w:rPr>
                <w:rFonts w:ascii="Book Antiqua" w:hAnsi="Book Antiqua"/>
                <w:lang w:bidi="hi-IN"/>
              </w:rPr>
              <w:t xml:space="preserve">Witness </w:t>
            </w:r>
            <w:proofErr w:type="gramStart"/>
            <w:r w:rsidRPr="000C61BD">
              <w:rPr>
                <w:rFonts w:ascii="Book Antiqua" w:hAnsi="Book Antiqua"/>
                <w:lang w:bidi="hi-IN"/>
              </w:rPr>
              <w:t>2 :</w:t>
            </w:r>
            <w:proofErr w:type="gramEnd"/>
            <w:r w:rsidRPr="000C61BD">
              <w:rPr>
                <w:rFonts w:ascii="Book Antiqua" w:hAnsi="Book Antiqua"/>
                <w:lang w:bidi="hi-IN"/>
              </w:rPr>
              <w:t>_________________________</w:t>
            </w:r>
          </w:p>
        </w:tc>
      </w:tr>
      <w:tr w:rsidR="00570AE6" w:rsidRPr="000C61BD" w14:paraId="11C8786E" w14:textId="77777777" w:rsidTr="00FF74B6">
        <w:tc>
          <w:tcPr>
            <w:tcW w:w="4500" w:type="dxa"/>
            <w:hideMark/>
          </w:tcPr>
          <w:p w14:paraId="67253ADE"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r w:rsidRPr="000C61BD">
              <w:rPr>
                <w:rFonts w:ascii="Book Antiqua" w:hAnsi="Book Antiqua"/>
                <w:lang w:bidi="hi-IN"/>
              </w:rPr>
              <w:t>(Name &amp; Address) _________________</w:t>
            </w:r>
          </w:p>
        </w:tc>
        <w:tc>
          <w:tcPr>
            <w:tcW w:w="4770" w:type="dxa"/>
            <w:hideMark/>
          </w:tcPr>
          <w:p w14:paraId="1A503330"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r w:rsidRPr="000C61BD">
              <w:rPr>
                <w:rFonts w:ascii="Book Antiqua" w:hAnsi="Book Antiqua"/>
                <w:lang w:bidi="hi-IN"/>
              </w:rPr>
              <w:t>(Name &amp; Address) _________________</w:t>
            </w:r>
          </w:p>
        </w:tc>
      </w:tr>
      <w:tr w:rsidR="00570AE6" w:rsidRPr="000C61BD" w14:paraId="540C7908" w14:textId="77777777" w:rsidTr="00FF74B6">
        <w:tc>
          <w:tcPr>
            <w:tcW w:w="4500" w:type="dxa"/>
            <w:hideMark/>
          </w:tcPr>
          <w:p w14:paraId="52C0CC15"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r w:rsidRPr="000C61BD">
              <w:rPr>
                <w:rFonts w:ascii="Book Antiqua" w:hAnsi="Book Antiqua"/>
                <w:lang w:bidi="hi-IN"/>
              </w:rPr>
              <w:t>__________________________________</w:t>
            </w:r>
          </w:p>
        </w:tc>
        <w:tc>
          <w:tcPr>
            <w:tcW w:w="4770" w:type="dxa"/>
            <w:hideMark/>
          </w:tcPr>
          <w:p w14:paraId="49621D57"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r w:rsidRPr="000C61BD">
              <w:rPr>
                <w:rFonts w:ascii="Book Antiqua" w:hAnsi="Book Antiqua"/>
                <w:lang w:bidi="hi-IN"/>
              </w:rPr>
              <w:t>__________________________________</w:t>
            </w:r>
          </w:p>
        </w:tc>
      </w:tr>
      <w:tr w:rsidR="00570AE6" w:rsidRPr="000C61BD" w14:paraId="132F0BF8" w14:textId="77777777" w:rsidTr="00FF74B6">
        <w:tc>
          <w:tcPr>
            <w:tcW w:w="4500" w:type="dxa"/>
            <w:hideMark/>
          </w:tcPr>
          <w:p w14:paraId="7D8C0D5B" w14:textId="77777777" w:rsidR="00570AE6" w:rsidRPr="000C61BD" w:rsidRDefault="00570AE6" w:rsidP="00FF74B6">
            <w:pPr>
              <w:widowControl w:val="0"/>
              <w:autoSpaceDE w:val="0"/>
              <w:autoSpaceDN w:val="0"/>
              <w:adjustRightInd w:val="0"/>
              <w:spacing w:before="120" w:after="120" w:line="276" w:lineRule="auto"/>
              <w:jc w:val="both"/>
              <w:rPr>
                <w:rFonts w:ascii="Book Antiqua" w:hAnsi="Book Antiqua" w:cs="Arial"/>
              </w:rPr>
            </w:pPr>
            <w:r w:rsidRPr="000C61BD">
              <w:rPr>
                <w:rFonts w:ascii="Book Antiqua" w:hAnsi="Book Antiqua"/>
                <w:lang w:bidi="hi-IN"/>
              </w:rPr>
              <w:t>__________________________________</w:t>
            </w:r>
          </w:p>
        </w:tc>
        <w:tc>
          <w:tcPr>
            <w:tcW w:w="4770" w:type="dxa"/>
            <w:hideMark/>
          </w:tcPr>
          <w:p w14:paraId="00E95A04" w14:textId="77777777" w:rsidR="00570AE6" w:rsidRPr="000C61BD" w:rsidRDefault="00570AE6" w:rsidP="00FF74B6">
            <w:pPr>
              <w:widowControl w:val="0"/>
              <w:autoSpaceDE w:val="0"/>
              <w:autoSpaceDN w:val="0"/>
              <w:adjustRightInd w:val="0"/>
              <w:spacing w:before="120" w:after="120" w:line="276" w:lineRule="auto"/>
              <w:ind w:left="342"/>
              <w:jc w:val="both"/>
              <w:rPr>
                <w:rFonts w:ascii="Book Antiqua" w:hAnsi="Book Antiqua" w:cs="Arial"/>
              </w:rPr>
            </w:pPr>
            <w:r w:rsidRPr="000C61BD">
              <w:rPr>
                <w:rFonts w:ascii="Book Antiqua" w:hAnsi="Book Antiqua"/>
                <w:lang w:bidi="hi-IN"/>
              </w:rPr>
              <w:t>__________________________________</w:t>
            </w:r>
          </w:p>
        </w:tc>
      </w:tr>
    </w:tbl>
    <w:p w14:paraId="7C282352" w14:textId="77777777" w:rsidR="00570AE6" w:rsidRDefault="00570AE6" w:rsidP="0079099F">
      <w:pPr>
        <w:spacing w:line="276" w:lineRule="auto"/>
        <w:jc w:val="right"/>
        <w:rPr>
          <w:rFonts w:ascii="Book Antiqua" w:eastAsia="MS Mincho" w:hAnsi="Book Antiqua" w:cstheme="majorBidi"/>
          <w:b/>
          <w:bCs/>
          <w:color w:val="365F91" w:themeColor="accent1" w:themeShade="BF"/>
        </w:rPr>
        <w:sectPr w:rsidR="00570AE6" w:rsidSect="00067C30">
          <w:pgSz w:w="11909" w:h="16834" w:code="9"/>
          <w:pgMar w:top="1008" w:right="839" w:bottom="1135" w:left="1701" w:header="340" w:footer="0" w:gutter="0"/>
          <w:cols w:space="720"/>
          <w:docGrid w:linePitch="360"/>
        </w:sectPr>
      </w:pPr>
    </w:p>
    <w:p w14:paraId="01C25D3F"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187FFA07"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00A7A49C"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3A62926B"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7297F0FB"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sidRPr="000C61BD">
        <w:rPr>
          <w:rFonts w:ascii="Book Antiqua" w:hAnsi="Book Antiqua" w:cstheme="minorHAnsi"/>
          <w:b/>
        </w:rPr>
        <w:t>Attachment-5</w:t>
      </w:r>
    </w:p>
    <w:p w14:paraId="4A04B7E2"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320F25C1" w14:textId="77777777" w:rsidR="00570AE6" w:rsidRPr="000C61BD" w:rsidRDefault="00570AE6" w:rsidP="00570AE6">
      <w:pPr>
        <w:pStyle w:val="BodyText"/>
        <w:spacing w:line="276" w:lineRule="auto"/>
        <w:ind w:left="100"/>
        <w:rPr>
          <w:rFonts w:ascii="Book Antiqua" w:hAnsi="Book Antiqua" w:cstheme="minorHAnsi"/>
          <w:sz w:val="24"/>
        </w:rPr>
      </w:pPr>
    </w:p>
    <w:p w14:paraId="0A282FFD" w14:textId="77777777" w:rsidR="00570AE6" w:rsidRPr="000C61BD" w:rsidRDefault="00570AE6" w:rsidP="00570AE6">
      <w:pPr>
        <w:pStyle w:val="Default0"/>
        <w:spacing w:line="276" w:lineRule="auto"/>
        <w:ind w:left="702" w:right="-64" w:hanging="702"/>
        <w:jc w:val="center"/>
        <w:rPr>
          <w:rFonts w:ascii="Book Antiqua" w:hAnsi="Book Antiqua" w:cstheme="minorHAnsi"/>
          <w:b/>
        </w:rPr>
      </w:pPr>
      <w:r w:rsidRPr="000C61BD">
        <w:rPr>
          <w:rFonts w:ascii="Book Antiqua" w:hAnsi="Book Antiqua" w:cstheme="minorHAnsi"/>
          <w:b/>
        </w:rPr>
        <w:t>(Declaration of Key Managerial Person (KMP) and Power of Attorney holder)</w:t>
      </w:r>
    </w:p>
    <w:p w14:paraId="42C5AC57" w14:textId="77777777" w:rsidR="00570AE6" w:rsidRPr="000C61BD" w:rsidRDefault="00570AE6" w:rsidP="00570AE6">
      <w:pPr>
        <w:tabs>
          <w:tab w:val="left" w:pos="3469"/>
        </w:tabs>
        <w:spacing w:line="276" w:lineRule="auto"/>
        <w:rPr>
          <w:rFonts w:ascii="Book Antiqua" w:hAnsi="Book Antiqua" w:cstheme="minorHAnsi"/>
        </w:rPr>
      </w:pPr>
    </w:p>
    <w:tbl>
      <w:tblPr>
        <w:tblW w:w="11449" w:type="dxa"/>
        <w:tblInd w:w="108" w:type="dxa"/>
        <w:tblLook w:val="04A0" w:firstRow="1" w:lastRow="0" w:firstColumn="1" w:lastColumn="0" w:noHBand="0" w:noVBand="1"/>
      </w:tblPr>
      <w:tblGrid>
        <w:gridCol w:w="4519"/>
        <w:gridCol w:w="318"/>
        <w:gridCol w:w="222"/>
        <w:gridCol w:w="34"/>
        <w:gridCol w:w="926"/>
        <w:gridCol w:w="326"/>
        <w:gridCol w:w="430"/>
        <w:gridCol w:w="326"/>
        <w:gridCol w:w="430"/>
        <w:gridCol w:w="2000"/>
        <w:gridCol w:w="184"/>
        <w:gridCol w:w="431"/>
        <w:gridCol w:w="141"/>
        <w:gridCol w:w="77"/>
        <w:gridCol w:w="107"/>
        <w:gridCol w:w="222"/>
        <w:gridCol w:w="431"/>
        <w:gridCol w:w="325"/>
      </w:tblGrid>
      <w:tr w:rsidR="00570AE6" w:rsidRPr="000C61BD" w14:paraId="17435692" w14:textId="77777777" w:rsidTr="00FF74B6">
        <w:trPr>
          <w:trHeight w:val="333"/>
        </w:trPr>
        <w:tc>
          <w:tcPr>
            <w:tcW w:w="4519" w:type="dxa"/>
            <w:tcBorders>
              <w:top w:val="nil"/>
              <w:left w:val="nil"/>
              <w:bottom w:val="nil"/>
              <w:right w:val="nil"/>
            </w:tcBorders>
            <w:shd w:val="clear" w:color="auto" w:fill="auto"/>
            <w:noWrap/>
            <w:vAlign w:val="center"/>
            <w:hideMark/>
          </w:tcPr>
          <w:p w14:paraId="34715E9F"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Bidder’s Name and </w:t>
            </w:r>
            <w:proofErr w:type="gramStart"/>
            <w:r w:rsidRPr="000C61BD">
              <w:rPr>
                <w:rFonts w:ascii="Book Antiqua" w:hAnsi="Book Antiqua" w:cstheme="minorHAnsi"/>
                <w:b/>
                <w:bCs/>
                <w:lang w:eastAsia="en-IN"/>
              </w:rPr>
              <w:t>Address :</w:t>
            </w:r>
            <w:proofErr w:type="gramEnd"/>
          </w:p>
        </w:tc>
        <w:tc>
          <w:tcPr>
            <w:tcW w:w="318" w:type="dxa"/>
            <w:tcBorders>
              <w:top w:val="nil"/>
              <w:left w:val="nil"/>
              <w:bottom w:val="nil"/>
              <w:right w:val="nil"/>
            </w:tcBorders>
            <w:shd w:val="clear" w:color="auto" w:fill="auto"/>
            <w:noWrap/>
            <w:vAlign w:val="center"/>
            <w:hideMark/>
          </w:tcPr>
          <w:p w14:paraId="7C47CB81" w14:textId="77777777" w:rsidR="00570AE6" w:rsidRPr="000C61BD" w:rsidRDefault="00570AE6" w:rsidP="00FF74B6">
            <w:pPr>
              <w:spacing w:line="276" w:lineRule="auto"/>
              <w:rPr>
                <w:rFonts w:ascii="Book Antiqua" w:hAnsi="Book Antiqua" w:cstheme="minorHAnsi"/>
                <w:lang w:eastAsia="en-IN"/>
              </w:rPr>
            </w:pPr>
          </w:p>
        </w:tc>
        <w:tc>
          <w:tcPr>
            <w:tcW w:w="222" w:type="dxa"/>
            <w:tcBorders>
              <w:top w:val="nil"/>
              <w:left w:val="nil"/>
              <w:bottom w:val="nil"/>
              <w:right w:val="nil"/>
            </w:tcBorders>
            <w:shd w:val="clear" w:color="auto" w:fill="auto"/>
            <w:noWrap/>
            <w:vAlign w:val="center"/>
            <w:hideMark/>
          </w:tcPr>
          <w:p w14:paraId="69571A95" w14:textId="77777777" w:rsidR="00570AE6" w:rsidRPr="000C61BD" w:rsidRDefault="00570AE6" w:rsidP="00FF74B6">
            <w:pPr>
              <w:spacing w:line="276" w:lineRule="auto"/>
              <w:rPr>
                <w:rFonts w:ascii="Book Antiqua" w:hAnsi="Book Antiqua" w:cstheme="minorHAnsi"/>
                <w:lang w:eastAsia="en-IN"/>
              </w:rPr>
            </w:pPr>
          </w:p>
        </w:tc>
        <w:tc>
          <w:tcPr>
            <w:tcW w:w="1286" w:type="dxa"/>
            <w:gridSpan w:val="3"/>
            <w:tcBorders>
              <w:top w:val="nil"/>
              <w:left w:val="nil"/>
              <w:bottom w:val="nil"/>
              <w:right w:val="nil"/>
            </w:tcBorders>
            <w:shd w:val="clear" w:color="auto" w:fill="auto"/>
            <w:noWrap/>
            <w:vAlign w:val="center"/>
            <w:hideMark/>
          </w:tcPr>
          <w:p w14:paraId="4DA3B6BF" w14:textId="77777777" w:rsidR="00570AE6" w:rsidRPr="000C61BD" w:rsidRDefault="00570AE6" w:rsidP="00FF74B6">
            <w:pPr>
              <w:spacing w:line="276" w:lineRule="auto"/>
              <w:ind w:right="-881"/>
              <w:rPr>
                <w:rFonts w:ascii="Book Antiqua" w:hAnsi="Book Antiqua" w:cstheme="minorHAnsi"/>
                <w:b/>
                <w:bCs/>
                <w:lang w:eastAsia="en-IN"/>
              </w:rPr>
            </w:pPr>
            <w:r w:rsidRPr="000C61BD">
              <w:rPr>
                <w:rFonts w:ascii="Book Antiqua" w:hAnsi="Book Antiqua" w:cstheme="minorHAnsi"/>
                <w:b/>
                <w:bCs/>
                <w:lang w:eastAsia="en-IN"/>
              </w:rPr>
              <w:t>To:</w:t>
            </w:r>
          </w:p>
        </w:tc>
        <w:tc>
          <w:tcPr>
            <w:tcW w:w="756" w:type="dxa"/>
            <w:gridSpan w:val="2"/>
            <w:tcBorders>
              <w:top w:val="nil"/>
              <w:left w:val="nil"/>
              <w:bottom w:val="nil"/>
              <w:right w:val="nil"/>
            </w:tcBorders>
            <w:shd w:val="clear" w:color="auto" w:fill="auto"/>
            <w:noWrap/>
            <w:vAlign w:val="center"/>
            <w:hideMark/>
          </w:tcPr>
          <w:p w14:paraId="1CA69774" w14:textId="77777777" w:rsidR="00570AE6" w:rsidRPr="000C61BD" w:rsidRDefault="00570AE6" w:rsidP="00FF74B6">
            <w:pPr>
              <w:spacing w:line="276" w:lineRule="auto"/>
              <w:rPr>
                <w:rFonts w:ascii="Book Antiqua" w:hAnsi="Book Antiqua" w:cstheme="minorHAnsi"/>
                <w:lang w:eastAsia="en-IN"/>
              </w:rPr>
            </w:pPr>
          </w:p>
        </w:tc>
        <w:tc>
          <w:tcPr>
            <w:tcW w:w="2614" w:type="dxa"/>
            <w:gridSpan w:val="3"/>
            <w:tcBorders>
              <w:top w:val="nil"/>
              <w:left w:val="nil"/>
              <w:bottom w:val="nil"/>
              <w:right w:val="nil"/>
            </w:tcBorders>
            <w:shd w:val="clear" w:color="auto" w:fill="auto"/>
            <w:noWrap/>
            <w:vAlign w:val="center"/>
            <w:hideMark/>
          </w:tcPr>
          <w:p w14:paraId="3E0CFD5B" w14:textId="77777777" w:rsidR="00570AE6" w:rsidRPr="000C61BD" w:rsidRDefault="00570AE6" w:rsidP="00FF74B6">
            <w:pPr>
              <w:spacing w:line="276" w:lineRule="auto"/>
              <w:rPr>
                <w:rFonts w:ascii="Book Antiqua" w:hAnsi="Book Antiqua" w:cstheme="minorHAnsi"/>
                <w:lang w:eastAsia="en-IN"/>
              </w:rPr>
            </w:pPr>
          </w:p>
        </w:tc>
        <w:tc>
          <w:tcPr>
            <w:tcW w:w="756" w:type="dxa"/>
            <w:gridSpan w:val="4"/>
            <w:tcBorders>
              <w:top w:val="nil"/>
              <w:left w:val="nil"/>
              <w:bottom w:val="nil"/>
              <w:right w:val="nil"/>
            </w:tcBorders>
            <w:shd w:val="clear" w:color="auto" w:fill="auto"/>
            <w:noWrap/>
            <w:vAlign w:val="bottom"/>
            <w:hideMark/>
          </w:tcPr>
          <w:p w14:paraId="13605917" w14:textId="77777777" w:rsidR="00570AE6" w:rsidRPr="000C61BD" w:rsidRDefault="00570AE6" w:rsidP="00FF74B6">
            <w:pPr>
              <w:spacing w:line="276" w:lineRule="auto"/>
              <w:rPr>
                <w:rFonts w:ascii="Book Antiqua" w:hAnsi="Book Antiqua" w:cstheme="minorHAnsi"/>
                <w:lang w:eastAsia="en-IN"/>
              </w:rPr>
            </w:pPr>
          </w:p>
        </w:tc>
        <w:tc>
          <w:tcPr>
            <w:tcW w:w="222" w:type="dxa"/>
            <w:tcBorders>
              <w:top w:val="nil"/>
              <w:left w:val="nil"/>
              <w:bottom w:val="nil"/>
              <w:right w:val="nil"/>
            </w:tcBorders>
            <w:shd w:val="clear" w:color="auto" w:fill="auto"/>
            <w:noWrap/>
            <w:vAlign w:val="bottom"/>
            <w:hideMark/>
          </w:tcPr>
          <w:p w14:paraId="72467057" w14:textId="77777777" w:rsidR="00570AE6" w:rsidRPr="000C61BD" w:rsidRDefault="00570AE6" w:rsidP="00FF74B6">
            <w:pPr>
              <w:spacing w:line="276" w:lineRule="auto"/>
              <w:rPr>
                <w:rFonts w:ascii="Book Antiqua" w:hAnsi="Book Antiqua" w:cstheme="minorHAnsi"/>
                <w:lang w:eastAsia="en-IN"/>
              </w:rPr>
            </w:pPr>
          </w:p>
        </w:tc>
        <w:tc>
          <w:tcPr>
            <w:tcW w:w="756" w:type="dxa"/>
            <w:gridSpan w:val="2"/>
            <w:tcBorders>
              <w:top w:val="nil"/>
              <w:left w:val="nil"/>
              <w:bottom w:val="nil"/>
              <w:right w:val="nil"/>
            </w:tcBorders>
            <w:shd w:val="clear" w:color="auto" w:fill="auto"/>
            <w:noWrap/>
            <w:vAlign w:val="bottom"/>
            <w:hideMark/>
          </w:tcPr>
          <w:p w14:paraId="1350A129"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666D70DD" w14:textId="77777777" w:rsidTr="00FF74B6">
        <w:trPr>
          <w:gridAfter w:val="1"/>
          <w:wAfter w:w="325" w:type="dxa"/>
          <w:trHeight w:val="323"/>
        </w:trPr>
        <w:tc>
          <w:tcPr>
            <w:tcW w:w="5093" w:type="dxa"/>
            <w:gridSpan w:val="4"/>
            <w:tcBorders>
              <w:top w:val="nil"/>
              <w:left w:val="nil"/>
              <w:bottom w:val="nil"/>
              <w:right w:val="nil"/>
            </w:tcBorders>
            <w:shd w:val="clear" w:color="auto" w:fill="auto"/>
            <w:vAlign w:val="center"/>
            <w:hideMark/>
          </w:tcPr>
          <w:p w14:paraId="0D5CED1E" w14:textId="77777777" w:rsidR="00570AE6" w:rsidRPr="000C61BD" w:rsidRDefault="00570AE6" w:rsidP="00FF74B6">
            <w:pPr>
              <w:spacing w:line="276" w:lineRule="auto"/>
              <w:jc w:val="both"/>
              <w:rPr>
                <w:rFonts w:ascii="Book Antiqua" w:hAnsi="Book Antiqua" w:cstheme="minorHAnsi"/>
                <w:b/>
                <w:bCs/>
                <w:lang w:eastAsia="en-IN"/>
              </w:rPr>
            </w:pPr>
          </w:p>
        </w:tc>
        <w:tc>
          <w:tcPr>
            <w:tcW w:w="2438" w:type="dxa"/>
            <w:gridSpan w:val="5"/>
            <w:tcBorders>
              <w:top w:val="nil"/>
              <w:left w:val="nil"/>
              <w:bottom w:val="nil"/>
              <w:right w:val="nil"/>
            </w:tcBorders>
            <w:shd w:val="clear" w:color="auto" w:fill="auto"/>
            <w:noWrap/>
            <w:vAlign w:val="center"/>
            <w:hideMark/>
          </w:tcPr>
          <w:p w14:paraId="410155B7"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C&amp;M</w:t>
            </w:r>
          </w:p>
        </w:tc>
        <w:tc>
          <w:tcPr>
            <w:tcW w:w="2615" w:type="dxa"/>
            <w:gridSpan w:val="3"/>
            <w:tcBorders>
              <w:top w:val="nil"/>
              <w:left w:val="nil"/>
              <w:bottom w:val="nil"/>
              <w:right w:val="nil"/>
            </w:tcBorders>
            <w:shd w:val="clear" w:color="auto" w:fill="auto"/>
            <w:noWrap/>
            <w:vAlign w:val="bottom"/>
            <w:hideMark/>
          </w:tcPr>
          <w:p w14:paraId="6B4221B3" w14:textId="77777777" w:rsidR="00570AE6" w:rsidRPr="000C61BD" w:rsidRDefault="00570AE6" w:rsidP="00FF74B6">
            <w:pPr>
              <w:spacing w:line="276" w:lineRule="auto"/>
              <w:rPr>
                <w:rFonts w:ascii="Book Antiqua" w:hAnsi="Book Antiqua" w:cstheme="minorHAnsi"/>
                <w:lang w:eastAsia="en-IN"/>
              </w:rPr>
            </w:pPr>
          </w:p>
        </w:tc>
        <w:tc>
          <w:tcPr>
            <w:tcW w:w="218" w:type="dxa"/>
            <w:gridSpan w:val="2"/>
            <w:tcBorders>
              <w:top w:val="nil"/>
              <w:left w:val="nil"/>
              <w:bottom w:val="nil"/>
              <w:right w:val="nil"/>
            </w:tcBorders>
            <w:shd w:val="clear" w:color="auto" w:fill="auto"/>
            <w:noWrap/>
            <w:vAlign w:val="bottom"/>
            <w:hideMark/>
          </w:tcPr>
          <w:p w14:paraId="6313B029" w14:textId="77777777" w:rsidR="00570AE6" w:rsidRPr="000C61BD" w:rsidRDefault="00570AE6" w:rsidP="00FF74B6">
            <w:pPr>
              <w:spacing w:line="276" w:lineRule="auto"/>
              <w:rPr>
                <w:rFonts w:ascii="Book Antiqua" w:hAnsi="Book Antiqua" w:cstheme="minorHAnsi"/>
                <w:lang w:eastAsia="en-IN"/>
              </w:rPr>
            </w:pPr>
          </w:p>
        </w:tc>
        <w:tc>
          <w:tcPr>
            <w:tcW w:w="760" w:type="dxa"/>
            <w:gridSpan w:val="3"/>
            <w:tcBorders>
              <w:top w:val="nil"/>
              <w:left w:val="nil"/>
              <w:bottom w:val="nil"/>
              <w:right w:val="nil"/>
            </w:tcBorders>
            <w:shd w:val="clear" w:color="auto" w:fill="auto"/>
            <w:noWrap/>
            <w:vAlign w:val="bottom"/>
            <w:hideMark/>
          </w:tcPr>
          <w:p w14:paraId="0559F089"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25321C50" w14:textId="77777777" w:rsidTr="00FF74B6">
        <w:trPr>
          <w:gridAfter w:val="5"/>
          <w:wAfter w:w="1162" w:type="dxa"/>
          <w:trHeight w:val="333"/>
        </w:trPr>
        <w:tc>
          <w:tcPr>
            <w:tcW w:w="4519" w:type="dxa"/>
            <w:tcBorders>
              <w:top w:val="nil"/>
              <w:left w:val="nil"/>
              <w:bottom w:val="nil"/>
              <w:right w:val="nil"/>
            </w:tcBorders>
            <w:shd w:val="clear" w:color="auto" w:fill="auto"/>
            <w:noWrap/>
            <w:vAlign w:val="center"/>
            <w:hideMark/>
          </w:tcPr>
          <w:p w14:paraId="0F8FB7DD"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Name      </w:t>
            </w:r>
            <w:proofErr w:type="gramStart"/>
            <w:r w:rsidRPr="000C61BD">
              <w:rPr>
                <w:rFonts w:ascii="Book Antiqua" w:hAnsi="Book Antiqua" w:cstheme="minorHAnsi"/>
                <w:b/>
                <w:bCs/>
                <w:lang w:eastAsia="en-IN"/>
              </w:rPr>
              <w:t xml:space="preserve">  :</w:t>
            </w:r>
            <w:proofErr w:type="gramEnd"/>
          </w:p>
        </w:tc>
        <w:tc>
          <w:tcPr>
            <w:tcW w:w="574" w:type="dxa"/>
            <w:gridSpan w:val="3"/>
            <w:tcBorders>
              <w:top w:val="nil"/>
              <w:left w:val="nil"/>
              <w:bottom w:val="nil"/>
              <w:right w:val="nil"/>
            </w:tcBorders>
            <w:shd w:val="clear" w:color="auto" w:fill="auto"/>
            <w:vAlign w:val="center"/>
            <w:hideMark/>
          </w:tcPr>
          <w:p w14:paraId="178D4A24" w14:textId="77777777" w:rsidR="00570AE6" w:rsidRPr="000C61BD" w:rsidRDefault="00570AE6" w:rsidP="00FF74B6">
            <w:pPr>
              <w:spacing w:line="276" w:lineRule="auto"/>
              <w:rPr>
                <w:rFonts w:ascii="Book Antiqua" w:hAnsi="Book Antiqua" w:cstheme="minorHAnsi"/>
                <w:lang w:eastAsia="en-IN"/>
              </w:rPr>
            </w:pPr>
          </w:p>
        </w:tc>
        <w:tc>
          <w:tcPr>
            <w:tcW w:w="4438" w:type="dxa"/>
            <w:gridSpan w:val="6"/>
            <w:tcBorders>
              <w:top w:val="nil"/>
              <w:left w:val="nil"/>
              <w:bottom w:val="nil"/>
              <w:right w:val="nil"/>
            </w:tcBorders>
            <w:shd w:val="clear" w:color="auto" w:fill="auto"/>
            <w:noWrap/>
            <w:vAlign w:val="center"/>
            <w:hideMark/>
          </w:tcPr>
          <w:p w14:paraId="22620B0A"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Central Transmission Utility of India Ltd.,</w:t>
            </w:r>
          </w:p>
        </w:tc>
        <w:tc>
          <w:tcPr>
            <w:tcW w:w="756" w:type="dxa"/>
            <w:gridSpan w:val="3"/>
            <w:tcBorders>
              <w:top w:val="nil"/>
              <w:left w:val="nil"/>
              <w:bottom w:val="nil"/>
              <w:right w:val="nil"/>
            </w:tcBorders>
            <w:shd w:val="clear" w:color="auto" w:fill="auto"/>
            <w:noWrap/>
            <w:vAlign w:val="bottom"/>
          </w:tcPr>
          <w:p w14:paraId="264E4ECF"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6EC42822" w14:textId="77777777" w:rsidTr="00FF74B6">
        <w:trPr>
          <w:gridAfter w:val="5"/>
          <w:wAfter w:w="1162" w:type="dxa"/>
          <w:trHeight w:val="333"/>
        </w:trPr>
        <w:tc>
          <w:tcPr>
            <w:tcW w:w="4519" w:type="dxa"/>
            <w:tcBorders>
              <w:top w:val="nil"/>
              <w:left w:val="nil"/>
              <w:bottom w:val="nil"/>
              <w:right w:val="nil"/>
            </w:tcBorders>
            <w:shd w:val="clear" w:color="auto" w:fill="auto"/>
            <w:noWrap/>
            <w:vAlign w:val="center"/>
            <w:hideMark/>
          </w:tcPr>
          <w:p w14:paraId="0E74FCFC"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Address  </w:t>
            </w:r>
            <w:proofErr w:type="gramStart"/>
            <w:r w:rsidRPr="000C61BD">
              <w:rPr>
                <w:rFonts w:ascii="Book Antiqua" w:hAnsi="Book Antiqua" w:cstheme="minorHAnsi"/>
                <w:b/>
                <w:bCs/>
                <w:lang w:eastAsia="en-IN"/>
              </w:rPr>
              <w:t xml:space="preserve">  :</w:t>
            </w:r>
            <w:proofErr w:type="gramEnd"/>
          </w:p>
        </w:tc>
        <w:tc>
          <w:tcPr>
            <w:tcW w:w="574" w:type="dxa"/>
            <w:gridSpan w:val="3"/>
            <w:tcBorders>
              <w:top w:val="nil"/>
              <w:left w:val="nil"/>
              <w:bottom w:val="nil"/>
              <w:right w:val="nil"/>
            </w:tcBorders>
            <w:shd w:val="clear" w:color="auto" w:fill="auto"/>
            <w:vAlign w:val="center"/>
            <w:hideMark/>
          </w:tcPr>
          <w:p w14:paraId="391A13CF" w14:textId="77777777" w:rsidR="00570AE6" w:rsidRPr="000C61BD" w:rsidRDefault="00570AE6" w:rsidP="00FF74B6">
            <w:pPr>
              <w:spacing w:line="276" w:lineRule="auto"/>
              <w:rPr>
                <w:rFonts w:ascii="Book Antiqua" w:hAnsi="Book Antiqua" w:cstheme="minorHAnsi"/>
                <w:lang w:eastAsia="en-IN"/>
              </w:rPr>
            </w:pPr>
          </w:p>
        </w:tc>
        <w:tc>
          <w:tcPr>
            <w:tcW w:w="4438" w:type="dxa"/>
            <w:gridSpan w:val="6"/>
            <w:tcBorders>
              <w:top w:val="nil"/>
              <w:left w:val="nil"/>
              <w:bottom w:val="nil"/>
              <w:right w:val="nil"/>
            </w:tcBorders>
            <w:shd w:val="clear" w:color="auto" w:fill="auto"/>
            <w:noWrap/>
            <w:vAlign w:val="center"/>
            <w:hideMark/>
          </w:tcPr>
          <w:p w14:paraId="3876B1E2"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"Saudamini", Plot No. 2, Sector 29</w:t>
            </w:r>
          </w:p>
        </w:tc>
        <w:tc>
          <w:tcPr>
            <w:tcW w:w="756" w:type="dxa"/>
            <w:gridSpan w:val="3"/>
            <w:tcBorders>
              <w:top w:val="nil"/>
              <w:left w:val="nil"/>
              <w:bottom w:val="nil"/>
              <w:right w:val="nil"/>
            </w:tcBorders>
            <w:shd w:val="clear" w:color="auto" w:fill="auto"/>
            <w:noWrap/>
            <w:vAlign w:val="bottom"/>
          </w:tcPr>
          <w:p w14:paraId="3C930218"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27A5306A" w14:textId="77777777" w:rsidTr="00FF74B6">
        <w:trPr>
          <w:gridAfter w:val="1"/>
          <w:wAfter w:w="325" w:type="dxa"/>
          <w:trHeight w:val="333"/>
        </w:trPr>
        <w:tc>
          <w:tcPr>
            <w:tcW w:w="4519" w:type="dxa"/>
            <w:tcBorders>
              <w:top w:val="nil"/>
              <w:left w:val="nil"/>
              <w:bottom w:val="nil"/>
              <w:right w:val="nil"/>
            </w:tcBorders>
            <w:shd w:val="clear" w:color="auto" w:fill="auto"/>
            <w:noWrap/>
            <w:vAlign w:val="center"/>
            <w:hideMark/>
          </w:tcPr>
          <w:p w14:paraId="7644A340" w14:textId="77777777" w:rsidR="00570AE6" w:rsidRPr="000C61BD" w:rsidRDefault="00570AE6" w:rsidP="00FF74B6">
            <w:pPr>
              <w:spacing w:line="276" w:lineRule="auto"/>
              <w:rPr>
                <w:rFonts w:ascii="Book Antiqua" w:hAnsi="Book Antiqua" w:cstheme="minorHAnsi"/>
                <w:lang w:eastAsia="en-IN"/>
              </w:rPr>
            </w:pPr>
          </w:p>
        </w:tc>
        <w:tc>
          <w:tcPr>
            <w:tcW w:w="574" w:type="dxa"/>
            <w:gridSpan w:val="3"/>
            <w:tcBorders>
              <w:top w:val="nil"/>
              <w:left w:val="nil"/>
              <w:bottom w:val="nil"/>
              <w:right w:val="nil"/>
            </w:tcBorders>
            <w:shd w:val="clear" w:color="auto" w:fill="auto"/>
            <w:vAlign w:val="center"/>
            <w:hideMark/>
          </w:tcPr>
          <w:p w14:paraId="4237B4AD" w14:textId="77777777" w:rsidR="00570AE6" w:rsidRPr="000C61BD" w:rsidRDefault="00570AE6" w:rsidP="00FF74B6">
            <w:pPr>
              <w:spacing w:line="276" w:lineRule="auto"/>
              <w:rPr>
                <w:rFonts w:ascii="Book Antiqua" w:hAnsi="Book Antiqua" w:cstheme="minorHAnsi"/>
                <w:lang w:eastAsia="en-IN"/>
              </w:rPr>
            </w:pPr>
          </w:p>
        </w:tc>
        <w:tc>
          <w:tcPr>
            <w:tcW w:w="5053" w:type="dxa"/>
            <w:gridSpan w:val="8"/>
            <w:tcBorders>
              <w:top w:val="nil"/>
              <w:left w:val="nil"/>
              <w:bottom w:val="nil"/>
              <w:right w:val="nil"/>
            </w:tcBorders>
            <w:shd w:val="clear" w:color="auto" w:fill="auto"/>
            <w:noWrap/>
            <w:vAlign w:val="center"/>
            <w:hideMark/>
          </w:tcPr>
          <w:p w14:paraId="6E1B365F"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Gurgaon (Haryana) - 122001</w:t>
            </w:r>
          </w:p>
        </w:tc>
        <w:tc>
          <w:tcPr>
            <w:tcW w:w="218" w:type="dxa"/>
            <w:gridSpan w:val="2"/>
            <w:tcBorders>
              <w:top w:val="nil"/>
              <w:left w:val="nil"/>
              <w:bottom w:val="nil"/>
              <w:right w:val="nil"/>
            </w:tcBorders>
            <w:shd w:val="clear" w:color="auto" w:fill="auto"/>
            <w:noWrap/>
            <w:vAlign w:val="bottom"/>
          </w:tcPr>
          <w:p w14:paraId="2501DF70" w14:textId="77777777" w:rsidR="00570AE6" w:rsidRPr="000C61BD" w:rsidRDefault="00570AE6" w:rsidP="00FF74B6">
            <w:pPr>
              <w:spacing w:line="276" w:lineRule="auto"/>
              <w:rPr>
                <w:rFonts w:ascii="Book Antiqua" w:hAnsi="Book Antiqua" w:cstheme="minorHAnsi"/>
                <w:lang w:eastAsia="en-IN"/>
              </w:rPr>
            </w:pPr>
          </w:p>
        </w:tc>
        <w:tc>
          <w:tcPr>
            <w:tcW w:w="760" w:type="dxa"/>
            <w:gridSpan w:val="3"/>
            <w:tcBorders>
              <w:top w:val="nil"/>
              <w:left w:val="nil"/>
              <w:bottom w:val="nil"/>
              <w:right w:val="nil"/>
            </w:tcBorders>
            <w:shd w:val="clear" w:color="auto" w:fill="auto"/>
            <w:noWrap/>
            <w:vAlign w:val="bottom"/>
          </w:tcPr>
          <w:p w14:paraId="53E58827"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11BCB88B" w14:textId="77777777" w:rsidTr="00FF74B6">
        <w:trPr>
          <w:gridAfter w:val="1"/>
          <w:wAfter w:w="325" w:type="dxa"/>
          <w:trHeight w:val="70"/>
        </w:trPr>
        <w:tc>
          <w:tcPr>
            <w:tcW w:w="4519" w:type="dxa"/>
            <w:tcBorders>
              <w:top w:val="nil"/>
              <w:left w:val="nil"/>
              <w:bottom w:val="nil"/>
              <w:right w:val="nil"/>
            </w:tcBorders>
            <w:shd w:val="clear" w:color="auto" w:fill="auto"/>
            <w:noWrap/>
            <w:vAlign w:val="center"/>
            <w:hideMark/>
          </w:tcPr>
          <w:p w14:paraId="073F09BC" w14:textId="77777777" w:rsidR="00570AE6" w:rsidRPr="000C61BD" w:rsidRDefault="00570AE6" w:rsidP="00FF74B6">
            <w:pPr>
              <w:spacing w:line="276" w:lineRule="auto"/>
              <w:jc w:val="both"/>
              <w:rPr>
                <w:rFonts w:ascii="Book Antiqua" w:hAnsi="Book Antiqua" w:cstheme="minorHAnsi"/>
                <w:lang w:eastAsia="en-IN"/>
              </w:rPr>
            </w:pPr>
          </w:p>
        </w:tc>
        <w:tc>
          <w:tcPr>
            <w:tcW w:w="574" w:type="dxa"/>
            <w:gridSpan w:val="3"/>
            <w:tcBorders>
              <w:top w:val="nil"/>
              <w:left w:val="nil"/>
              <w:bottom w:val="nil"/>
              <w:right w:val="nil"/>
            </w:tcBorders>
            <w:shd w:val="clear" w:color="auto" w:fill="auto"/>
            <w:vAlign w:val="center"/>
            <w:hideMark/>
          </w:tcPr>
          <w:p w14:paraId="18651FC1" w14:textId="77777777" w:rsidR="00570AE6" w:rsidRPr="000C61BD" w:rsidRDefault="00570AE6" w:rsidP="00FF74B6">
            <w:pPr>
              <w:spacing w:line="276" w:lineRule="auto"/>
              <w:rPr>
                <w:rFonts w:ascii="Book Antiqua" w:hAnsi="Book Antiqua" w:cstheme="minorHAnsi"/>
                <w:lang w:eastAsia="en-IN"/>
              </w:rPr>
            </w:pPr>
          </w:p>
        </w:tc>
        <w:tc>
          <w:tcPr>
            <w:tcW w:w="926" w:type="dxa"/>
            <w:tcBorders>
              <w:top w:val="nil"/>
              <w:left w:val="nil"/>
              <w:bottom w:val="nil"/>
              <w:right w:val="nil"/>
            </w:tcBorders>
            <w:shd w:val="clear" w:color="auto" w:fill="auto"/>
            <w:noWrap/>
            <w:vAlign w:val="center"/>
            <w:hideMark/>
          </w:tcPr>
          <w:p w14:paraId="7A7FFA43" w14:textId="77777777" w:rsidR="00570AE6" w:rsidRPr="000C61BD" w:rsidRDefault="00570AE6" w:rsidP="00FF74B6">
            <w:pPr>
              <w:spacing w:line="276" w:lineRule="auto"/>
              <w:ind w:firstLineChars="100" w:firstLine="240"/>
              <w:rPr>
                <w:rFonts w:ascii="Book Antiqua" w:hAnsi="Book Antiqua" w:cstheme="minorHAnsi"/>
                <w:lang w:eastAsia="en-IN"/>
              </w:rPr>
            </w:pPr>
          </w:p>
        </w:tc>
        <w:tc>
          <w:tcPr>
            <w:tcW w:w="756" w:type="dxa"/>
            <w:gridSpan w:val="2"/>
            <w:tcBorders>
              <w:top w:val="nil"/>
              <w:left w:val="nil"/>
              <w:bottom w:val="nil"/>
              <w:right w:val="nil"/>
            </w:tcBorders>
            <w:shd w:val="clear" w:color="auto" w:fill="auto"/>
            <w:noWrap/>
            <w:vAlign w:val="center"/>
            <w:hideMark/>
          </w:tcPr>
          <w:p w14:paraId="1AB0E3AA" w14:textId="77777777" w:rsidR="00570AE6" w:rsidRPr="000C61BD" w:rsidRDefault="00570AE6" w:rsidP="00FF74B6">
            <w:pPr>
              <w:spacing w:line="276" w:lineRule="auto"/>
              <w:rPr>
                <w:rFonts w:ascii="Book Antiqua" w:hAnsi="Book Antiqua" w:cstheme="minorHAnsi"/>
                <w:lang w:eastAsia="en-IN"/>
              </w:rPr>
            </w:pPr>
          </w:p>
        </w:tc>
        <w:tc>
          <w:tcPr>
            <w:tcW w:w="756" w:type="dxa"/>
            <w:gridSpan w:val="2"/>
            <w:tcBorders>
              <w:top w:val="nil"/>
              <w:left w:val="nil"/>
              <w:bottom w:val="nil"/>
              <w:right w:val="nil"/>
            </w:tcBorders>
            <w:shd w:val="clear" w:color="auto" w:fill="auto"/>
            <w:noWrap/>
            <w:vAlign w:val="bottom"/>
            <w:hideMark/>
          </w:tcPr>
          <w:p w14:paraId="0F1AA609" w14:textId="77777777" w:rsidR="00570AE6" w:rsidRPr="000C61BD" w:rsidRDefault="00570AE6" w:rsidP="00FF74B6">
            <w:pPr>
              <w:spacing w:line="276" w:lineRule="auto"/>
              <w:rPr>
                <w:rFonts w:ascii="Book Antiqua" w:hAnsi="Book Antiqua" w:cstheme="minorHAnsi"/>
                <w:lang w:eastAsia="en-IN"/>
              </w:rPr>
            </w:pPr>
          </w:p>
        </w:tc>
        <w:tc>
          <w:tcPr>
            <w:tcW w:w="2615" w:type="dxa"/>
            <w:gridSpan w:val="3"/>
            <w:tcBorders>
              <w:top w:val="nil"/>
              <w:left w:val="nil"/>
              <w:bottom w:val="nil"/>
              <w:right w:val="nil"/>
            </w:tcBorders>
            <w:shd w:val="clear" w:color="auto" w:fill="auto"/>
            <w:noWrap/>
            <w:vAlign w:val="bottom"/>
            <w:hideMark/>
          </w:tcPr>
          <w:p w14:paraId="0C60605E" w14:textId="77777777" w:rsidR="00570AE6" w:rsidRPr="000C61BD" w:rsidRDefault="00570AE6" w:rsidP="00FF74B6">
            <w:pPr>
              <w:spacing w:line="276" w:lineRule="auto"/>
              <w:rPr>
                <w:rFonts w:ascii="Book Antiqua" w:hAnsi="Book Antiqua" w:cstheme="minorHAnsi"/>
                <w:lang w:eastAsia="en-IN"/>
              </w:rPr>
            </w:pPr>
          </w:p>
        </w:tc>
        <w:tc>
          <w:tcPr>
            <w:tcW w:w="218" w:type="dxa"/>
            <w:gridSpan w:val="2"/>
            <w:tcBorders>
              <w:top w:val="nil"/>
              <w:left w:val="nil"/>
              <w:bottom w:val="nil"/>
              <w:right w:val="nil"/>
            </w:tcBorders>
            <w:shd w:val="clear" w:color="auto" w:fill="auto"/>
            <w:noWrap/>
            <w:vAlign w:val="bottom"/>
            <w:hideMark/>
          </w:tcPr>
          <w:p w14:paraId="685DB95B" w14:textId="77777777" w:rsidR="00570AE6" w:rsidRPr="000C61BD" w:rsidRDefault="00570AE6" w:rsidP="00FF74B6">
            <w:pPr>
              <w:spacing w:line="276" w:lineRule="auto"/>
              <w:rPr>
                <w:rFonts w:ascii="Book Antiqua" w:hAnsi="Book Antiqua" w:cstheme="minorHAnsi"/>
                <w:lang w:eastAsia="en-IN"/>
              </w:rPr>
            </w:pPr>
          </w:p>
        </w:tc>
        <w:tc>
          <w:tcPr>
            <w:tcW w:w="760" w:type="dxa"/>
            <w:gridSpan w:val="3"/>
            <w:tcBorders>
              <w:top w:val="nil"/>
              <w:left w:val="nil"/>
              <w:bottom w:val="nil"/>
              <w:right w:val="nil"/>
            </w:tcBorders>
            <w:shd w:val="clear" w:color="auto" w:fill="auto"/>
            <w:noWrap/>
            <w:vAlign w:val="bottom"/>
            <w:hideMark/>
          </w:tcPr>
          <w:p w14:paraId="6E9CD5A3" w14:textId="77777777" w:rsidR="00570AE6" w:rsidRPr="000C61BD" w:rsidRDefault="00570AE6" w:rsidP="00FF74B6">
            <w:pPr>
              <w:spacing w:line="276" w:lineRule="auto"/>
              <w:rPr>
                <w:rFonts w:ascii="Book Antiqua" w:hAnsi="Book Antiqua" w:cstheme="minorHAnsi"/>
                <w:lang w:eastAsia="en-IN"/>
              </w:rPr>
            </w:pPr>
          </w:p>
        </w:tc>
      </w:tr>
    </w:tbl>
    <w:p w14:paraId="10005662" w14:textId="77777777" w:rsidR="00570AE6" w:rsidRPr="000C61BD" w:rsidRDefault="00570AE6" w:rsidP="00570AE6">
      <w:pPr>
        <w:spacing w:line="276" w:lineRule="auto"/>
        <w:rPr>
          <w:rFonts w:ascii="Book Antiqua" w:hAnsi="Book Antiqua" w:cstheme="minorHAnsi"/>
        </w:rPr>
      </w:pPr>
      <w:r w:rsidRPr="000C61BD">
        <w:rPr>
          <w:rFonts w:ascii="Book Antiqua" w:hAnsi="Book Antiqua" w:cstheme="minorHAnsi"/>
        </w:rPr>
        <w:t>Dear Sir,</w:t>
      </w:r>
    </w:p>
    <w:p w14:paraId="77FEB5AE" w14:textId="77777777" w:rsidR="00570AE6" w:rsidRPr="000C61BD" w:rsidRDefault="00570AE6" w:rsidP="00570AE6">
      <w:pPr>
        <w:pStyle w:val="ListParagraph"/>
        <w:numPr>
          <w:ilvl w:val="0"/>
          <w:numId w:val="38"/>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We confirm that the declarations made in our proposal, inter-alia including regarding eligibility/qualification data and documents submitted in our proposal in support of the declarations, are true and correct to the best of our knowledge.</w:t>
      </w:r>
    </w:p>
    <w:p w14:paraId="018CCA61" w14:textId="77777777" w:rsidR="00570AE6" w:rsidRPr="000C61BD" w:rsidRDefault="00570AE6" w:rsidP="00570AE6">
      <w:pPr>
        <w:pStyle w:val="ListParagraph"/>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We also confirm that in support of meeting the Requirements as per bid Documents, we have enclosed self-certified copy of documentary evidence in support of the above requirements.</w:t>
      </w:r>
      <w:r w:rsidRPr="000C61BD">
        <w:rPr>
          <w:rFonts w:ascii="Book Antiqua" w:eastAsia="Times New Roman" w:hAnsi="Book Antiqua" w:cstheme="minorHAnsi"/>
          <w:sz w:val="24"/>
          <w:szCs w:val="24"/>
          <w:lang w:eastAsia="en-US"/>
        </w:rPr>
        <w:tab/>
      </w:r>
    </w:p>
    <w:p w14:paraId="113C8996" w14:textId="77777777" w:rsidR="00570AE6" w:rsidRPr="000C61BD" w:rsidRDefault="00570AE6" w:rsidP="00570AE6">
      <w:pPr>
        <w:pStyle w:val="ListParagraph"/>
        <w:spacing w:line="276" w:lineRule="auto"/>
        <w:jc w:val="both"/>
        <w:rPr>
          <w:rFonts w:ascii="Book Antiqua" w:eastAsia="Times New Roman" w:hAnsi="Book Antiqua" w:cstheme="minorHAnsi"/>
          <w:sz w:val="24"/>
          <w:szCs w:val="24"/>
          <w:lang w:eastAsia="en-US"/>
        </w:rPr>
      </w:pPr>
    </w:p>
    <w:p w14:paraId="5A77089F" w14:textId="77777777" w:rsidR="00570AE6" w:rsidRPr="000C61BD" w:rsidRDefault="00570AE6" w:rsidP="00570AE6">
      <w:pPr>
        <w:pStyle w:val="ListParagraph"/>
        <w:numPr>
          <w:ilvl w:val="0"/>
          <w:numId w:val="38"/>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We shall furnish clarification to proposal, if any sought by Employer pursuant to bid documents. We understand that if we fail to rectify/furnish the requested documents if any, within 07 days’ notice, our proposal is liable to be rejected.</w:t>
      </w:r>
    </w:p>
    <w:p w14:paraId="2392ABE5" w14:textId="77777777" w:rsidR="00570AE6" w:rsidRPr="000C61BD" w:rsidRDefault="00570AE6" w:rsidP="00570AE6">
      <w:pPr>
        <w:pStyle w:val="ListParagraph"/>
        <w:spacing w:line="276" w:lineRule="auto"/>
        <w:jc w:val="both"/>
        <w:rPr>
          <w:rFonts w:ascii="Book Antiqua" w:eastAsia="Times New Roman" w:hAnsi="Book Antiqua" w:cstheme="minorHAnsi"/>
          <w:sz w:val="24"/>
          <w:szCs w:val="24"/>
          <w:lang w:eastAsia="en-US"/>
        </w:rPr>
      </w:pPr>
    </w:p>
    <w:p w14:paraId="4CD9302E" w14:textId="77777777" w:rsidR="00570AE6" w:rsidRPr="000C61BD" w:rsidRDefault="00570AE6" w:rsidP="00570AE6">
      <w:pPr>
        <w:pStyle w:val="ListParagraph"/>
        <w:numPr>
          <w:ilvl w:val="0"/>
          <w:numId w:val="38"/>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bid Document/Integrity Pact.</w:t>
      </w:r>
      <w:r w:rsidRPr="000C61BD">
        <w:rPr>
          <w:rFonts w:ascii="Book Antiqua" w:eastAsia="Times New Roman" w:hAnsi="Book Antiqua" w:cstheme="minorHAnsi"/>
          <w:sz w:val="24"/>
          <w:szCs w:val="24"/>
          <w:lang w:eastAsia="en-US"/>
        </w:rPr>
        <w:tab/>
      </w:r>
    </w:p>
    <w:p w14:paraId="431A3332" w14:textId="77777777" w:rsidR="00570AE6" w:rsidRPr="000C61BD" w:rsidRDefault="00570AE6" w:rsidP="00570AE6">
      <w:pPr>
        <w:pStyle w:val="ListParagraph"/>
        <w:spacing w:line="276" w:lineRule="auto"/>
        <w:jc w:val="both"/>
        <w:rPr>
          <w:rFonts w:ascii="Book Antiqua" w:eastAsia="Times New Roman" w:hAnsi="Book Antiqua" w:cstheme="minorHAnsi"/>
          <w:sz w:val="24"/>
          <w:szCs w:val="24"/>
          <w:lang w:eastAsia="en-US"/>
        </w:rPr>
      </w:pPr>
    </w:p>
    <w:p w14:paraId="5F2AE0E0" w14:textId="77777777" w:rsidR="00570AE6" w:rsidRPr="000C61BD" w:rsidRDefault="00570AE6" w:rsidP="00570AE6">
      <w:pPr>
        <w:pStyle w:val="ListParagraph"/>
        <w:numPr>
          <w:ilvl w:val="0"/>
          <w:numId w:val="38"/>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Notwithstanding above, we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p>
    <w:p w14:paraId="0B01D7CE" w14:textId="77777777" w:rsidR="00570AE6" w:rsidRPr="000C61BD" w:rsidRDefault="00570AE6" w:rsidP="00570AE6">
      <w:pPr>
        <w:tabs>
          <w:tab w:val="left" w:pos="-1094"/>
        </w:tabs>
        <w:spacing w:line="276" w:lineRule="auto"/>
        <w:rPr>
          <w:rFonts w:ascii="Book Antiqua" w:hAnsi="Book Antiqua" w:cstheme="minorHAnsi"/>
        </w:rPr>
      </w:pPr>
      <w:proofErr w:type="gramStart"/>
      <w:r w:rsidRPr="000C61BD">
        <w:rPr>
          <w:rFonts w:ascii="Book Antiqua" w:hAnsi="Book Antiqua" w:cstheme="minorHAnsi"/>
        </w:rPr>
        <w:t>Date:....................</w:t>
      </w:r>
      <w:proofErr w:type="gramEnd"/>
    </w:p>
    <w:p w14:paraId="60C0B8ED" w14:textId="77777777" w:rsidR="00570AE6" w:rsidRPr="000C61BD" w:rsidRDefault="00570AE6" w:rsidP="00570AE6">
      <w:pPr>
        <w:tabs>
          <w:tab w:val="left" w:pos="-1094"/>
          <w:tab w:val="left" w:pos="540"/>
          <w:tab w:val="left" w:pos="1080"/>
          <w:tab w:val="left" w:pos="5130"/>
        </w:tabs>
        <w:spacing w:line="276" w:lineRule="auto"/>
        <w:jc w:val="both"/>
        <w:rPr>
          <w:rFonts w:ascii="Book Antiqua" w:hAnsi="Book Antiqua" w:cstheme="minorHAnsi"/>
        </w:rPr>
      </w:pPr>
      <w:proofErr w:type="gramStart"/>
      <w:r w:rsidRPr="000C61BD">
        <w:rPr>
          <w:rFonts w:ascii="Book Antiqua" w:hAnsi="Book Antiqua" w:cstheme="minorHAnsi"/>
        </w:rPr>
        <w:lastRenderedPageBreak/>
        <w:t>Place:...................</w:t>
      </w:r>
      <w:proofErr w:type="gramEnd"/>
      <w:r w:rsidRPr="000C61BD">
        <w:rPr>
          <w:rFonts w:ascii="Book Antiqua" w:hAnsi="Book Antiqua" w:cstheme="minorHAnsi"/>
        </w:rPr>
        <w:t xml:space="preserve">  </w:t>
      </w:r>
      <w:r w:rsidRPr="000C61BD">
        <w:rPr>
          <w:rFonts w:ascii="Book Antiqua" w:hAnsi="Book Antiqua" w:cstheme="minorHAnsi"/>
        </w:rPr>
        <w:tab/>
        <w:t xml:space="preserve">  </w:t>
      </w:r>
    </w:p>
    <w:p w14:paraId="5C8333B0" w14:textId="77777777" w:rsidR="00570AE6" w:rsidRPr="000C61BD" w:rsidRDefault="00570AE6" w:rsidP="00570AE6">
      <w:pPr>
        <w:tabs>
          <w:tab w:val="left" w:pos="-1094"/>
        </w:tabs>
        <w:spacing w:line="276" w:lineRule="auto"/>
        <w:jc w:val="right"/>
        <w:rPr>
          <w:rFonts w:ascii="Book Antiqua" w:hAnsi="Book Antiqua" w:cstheme="minorHAnsi"/>
        </w:rPr>
      </w:pPr>
      <w:r w:rsidRPr="000C61BD">
        <w:rPr>
          <w:rFonts w:ascii="Book Antiqua" w:hAnsi="Book Antiqua" w:cstheme="minorHAnsi"/>
        </w:rPr>
        <w:t xml:space="preserve">  (Signature of Power of Attorney </w:t>
      </w:r>
      <w:proofErr w:type="gramStart"/>
      <w:r w:rsidRPr="000C61BD">
        <w:rPr>
          <w:rFonts w:ascii="Book Antiqua" w:hAnsi="Book Antiqua" w:cstheme="minorHAnsi"/>
        </w:rPr>
        <w:t>holder)...................................................</w:t>
      </w:r>
      <w:proofErr w:type="gramEnd"/>
      <w:r w:rsidRPr="000C61BD">
        <w:rPr>
          <w:rFonts w:ascii="Book Antiqua" w:hAnsi="Book Antiqua" w:cstheme="minorHAnsi"/>
        </w:rPr>
        <w:t>………..</w:t>
      </w:r>
    </w:p>
    <w:p w14:paraId="3062CDBE" w14:textId="77777777" w:rsidR="00570AE6" w:rsidRPr="000C61BD" w:rsidRDefault="00570AE6" w:rsidP="00570AE6">
      <w:pPr>
        <w:tabs>
          <w:tab w:val="left" w:pos="-1094"/>
          <w:tab w:val="left" w:pos="540"/>
          <w:tab w:val="left" w:pos="1080"/>
          <w:tab w:val="left" w:pos="5130"/>
        </w:tabs>
        <w:spacing w:line="276" w:lineRule="auto"/>
        <w:jc w:val="right"/>
        <w:rPr>
          <w:rFonts w:ascii="Book Antiqua" w:hAnsi="Book Antiqua" w:cstheme="minorHAnsi"/>
        </w:rPr>
      </w:pPr>
      <w:r w:rsidRPr="000C61BD">
        <w:rPr>
          <w:rFonts w:ascii="Book Antiqua" w:hAnsi="Book Antiqua" w:cstheme="minorHAnsi"/>
        </w:rPr>
        <w:t xml:space="preserve">                                     (Printed </w:t>
      </w:r>
      <w:proofErr w:type="gramStart"/>
      <w:r w:rsidRPr="000C61BD">
        <w:rPr>
          <w:rFonts w:ascii="Book Antiqua" w:hAnsi="Book Antiqua" w:cstheme="minorHAnsi"/>
        </w:rPr>
        <w:t>Name)..........................................</w:t>
      </w:r>
      <w:proofErr w:type="gramEnd"/>
      <w:r w:rsidRPr="000C61BD">
        <w:rPr>
          <w:rFonts w:ascii="Book Antiqua" w:hAnsi="Book Antiqua" w:cstheme="minorHAnsi"/>
        </w:rPr>
        <w:t>………….</w:t>
      </w:r>
    </w:p>
    <w:p w14:paraId="597BAD97" w14:textId="77777777" w:rsidR="00570AE6" w:rsidRPr="000C61BD" w:rsidRDefault="00570AE6" w:rsidP="00570AE6">
      <w:pPr>
        <w:tabs>
          <w:tab w:val="left" w:pos="-1094"/>
          <w:tab w:val="left" w:pos="540"/>
          <w:tab w:val="left" w:pos="1080"/>
          <w:tab w:val="left" w:pos="5130"/>
        </w:tabs>
        <w:spacing w:line="276" w:lineRule="auto"/>
        <w:jc w:val="right"/>
        <w:rPr>
          <w:rFonts w:ascii="Book Antiqua" w:hAnsi="Book Antiqua" w:cstheme="minorHAnsi"/>
        </w:rPr>
      </w:pPr>
      <w:r w:rsidRPr="000C61BD">
        <w:rPr>
          <w:rFonts w:ascii="Book Antiqua" w:hAnsi="Book Antiqua" w:cstheme="minorHAnsi"/>
        </w:rPr>
        <w:t>(Designation)................…………..............................</w:t>
      </w:r>
    </w:p>
    <w:p w14:paraId="78BF6334" w14:textId="77777777" w:rsidR="00570AE6" w:rsidRPr="000C61BD" w:rsidRDefault="00570AE6" w:rsidP="00570AE6">
      <w:pPr>
        <w:tabs>
          <w:tab w:val="left" w:pos="-1094"/>
          <w:tab w:val="left" w:pos="540"/>
          <w:tab w:val="left" w:pos="1080"/>
          <w:tab w:val="left" w:pos="5130"/>
        </w:tabs>
        <w:spacing w:line="276" w:lineRule="auto"/>
        <w:jc w:val="right"/>
        <w:rPr>
          <w:rFonts w:ascii="Book Antiqua" w:hAnsi="Book Antiqua" w:cstheme="minorHAnsi"/>
        </w:rPr>
      </w:pPr>
      <w:r w:rsidRPr="000C61BD">
        <w:rPr>
          <w:rFonts w:ascii="Book Antiqua" w:hAnsi="Book Antiqua" w:cstheme="minorHAnsi"/>
        </w:rPr>
        <w:t>(Common Seal).…………..........................................</w:t>
      </w:r>
    </w:p>
    <w:p w14:paraId="614DAA90" w14:textId="77777777" w:rsidR="00570AE6" w:rsidRPr="000C61BD" w:rsidRDefault="00570AE6" w:rsidP="00570AE6">
      <w:pPr>
        <w:tabs>
          <w:tab w:val="left" w:pos="-1094"/>
          <w:tab w:val="left" w:pos="540"/>
          <w:tab w:val="left" w:pos="1080"/>
          <w:tab w:val="left" w:pos="5130"/>
        </w:tabs>
        <w:spacing w:line="276" w:lineRule="auto"/>
        <w:rPr>
          <w:rFonts w:ascii="Book Antiqua" w:hAnsi="Book Antiqua" w:cstheme="minorHAnsi"/>
        </w:rPr>
      </w:pPr>
    </w:p>
    <w:p w14:paraId="7B954D12" w14:textId="77777777" w:rsidR="00570AE6" w:rsidRPr="000C61BD" w:rsidRDefault="00570AE6" w:rsidP="00570AE6">
      <w:pPr>
        <w:tabs>
          <w:tab w:val="left" w:pos="-1094"/>
        </w:tabs>
        <w:spacing w:line="276" w:lineRule="auto"/>
        <w:jc w:val="right"/>
        <w:rPr>
          <w:rFonts w:ascii="Book Antiqua" w:hAnsi="Book Antiqua" w:cstheme="minorHAnsi"/>
        </w:rPr>
      </w:pPr>
      <w:r w:rsidRPr="000C61BD">
        <w:rPr>
          <w:rFonts w:ascii="Book Antiqua" w:hAnsi="Book Antiqua" w:cstheme="minorHAnsi"/>
        </w:rPr>
        <w:t xml:space="preserve">  (Signature of Key Managerial </w:t>
      </w:r>
      <w:proofErr w:type="gramStart"/>
      <w:r w:rsidRPr="000C61BD">
        <w:rPr>
          <w:rFonts w:ascii="Book Antiqua" w:hAnsi="Book Antiqua" w:cstheme="minorHAnsi"/>
        </w:rPr>
        <w:t>Person)...................................................</w:t>
      </w:r>
      <w:proofErr w:type="gramEnd"/>
      <w:r w:rsidRPr="000C61BD">
        <w:rPr>
          <w:rFonts w:ascii="Book Antiqua" w:hAnsi="Book Antiqua" w:cstheme="minorHAnsi"/>
        </w:rPr>
        <w:t>………..</w:t>
      </w:r>
    </w:p>
    <w:p w14:paraId="29BAA7EC" w14:textId="77777777" w:rsidR="00570AE6" w:rsidRPr="000C61BD" w:rsidRDefault="00570AE6" w:rsidP="00570AE6">
      <w:pPr>
        <w:tabs>
          <w:tab w:val="left" w:pos="-1094"/>
          <w:tab w:val="left" w:pos="540"/>
          <w:tab w:val="left" w:pos="1080"/>
          <w:tab w:val="left" w:pos="5130"/>
        </w:tabs>
        <w:spacing w:line="276" w:lineRule="auto"/>
        <w:jc w:val="right"/>
        <w:rPr>
          <w:rFonts w:ascii="Book Antiqua" w:hAnsi="Book Antiqua" w:cstheme="minorHAnsi"/>
        </w:rPr>
      </w:pPr>
      <w:r w:rsidRPr="000C61BD">
        <w:rPr>
          <w:rFonts w:ascii="Book Antiqua" w:hAnsi="Book Antiqua" w:cstheme="minorHAnsi"/>
        </w:rPr>
        <w:t xml:space="preserve">                                     (Printed </w:t>
      </w:r>
      <w:proofErr w:type="gramStart"/>
      <w:r w:rsidRPr="000C61BD">
        <w:rPr>
          <w:rFonts w:ascii="Book Antiqua" w:hAnsi="Book Antiqua" w:cstheme="minorHAnsi"/>
        </w:rPr>
        <w:t>Name)..........................................</w:t>
      </w:r>
      <w:proofErr w:type="gramEnd"/>
      <w:r w:rsidRPr="000C61BD">
        <w:rPr>
          <w:rFonts w:ascii="Book Antiqua" w:hAnsi="Book Antiqua" w:cstheme="minorHAnsi"/>
        </w:rPr>
        <w:t>………….</w:t>
      </w:r>
    </w:p>
    <w:p w14:paraId="78C8D04A" w14:textId="77777777" w:rsidR="00570AE6" w:rsidRPr="000C61BD" w:rsidRDefault="00570AE6" w:rsidP="00570AE6">
      <w:pPr>
        <w:tabs>
          <w:tab w:val="left" w:pos="-1094"/>
          <w:tab w:val="left" w:pos="540"/>
          <w:tab w:val="left" w:pos="1080"/>
          <w:tab w:val="left" w:pos="5130"/>
        </w:tabs>
        <w:spacing w:line="276" w:lineRule="auto"/>
        <w:jc w:val="right"/>
        <w:rPr>
          <w:rFonts w:ascii="Book Antiqua" w:hAnsi="Book Antiqua" w:cstheme="minorHAnsi"/>
        </w:rPr>
      </w:pPr>
      <w:r w:rsidRPr="000C61BD">
        <w:rPr>
          <w:rFonts w:ascii="Book Antiqua" w:hAnsi="Book Antiqua" w:cstheme="minorHAnsi"/>
        </w:rPr>
        <w:t>(Designation)................…………..............................</w:t>
      </w:r>
    </w:p>
    <w:p w14:paraId="4AEB92A1" w14:textId="77777777" w:rsidR="00570AE6" w:rsidRPr="000C61BD" w:rsidRDefault="00570AE6" w:rsidP="00570AE6">
      <w:pPr>
        <w:tabs>
          <w:tab w:val="left" w:pos="-1094"/>
          <w:tab w:val="left" w:pos="540"/>
          <w:tab w:val="left" w:pos="1080"/>
          <w:tab w:val="left" w:pos="5130"/>
        </w:tabs>
        <w:spacing w:line="276" w:lineRule="auto"/>
        <w:jc w:val="right"/>
        <w:rPr>
          <w:rFonts w:ascii="Book Antiqua" w:hAnsi="Book Antiqua" w:cstheme="minorHAnsi"/>
        </w:rPr>
      </w:pPr>
      <w:r w:rsidRPr="000C61BD">
        <w:rPr>
          <w:rFonts w:ascii="Book Antiqua" w:hAnsi="Book Antiqua" w:cstheme="minorHAnsi"/>
        </w:rPr>
        <w:t>(Common Seal).…………..........................................</w:t>
      </w:r>
    </w:p>
    <w:p w14:paraId="4A650C1F" w14:textId="77777777" w:rsidR="00570AE6" w:rsidRPr="000C61BD" w:rsidRDefault="00570AE6" w:rsidP="00570AE6">
      <w:pPr>
        <w:tabs>
          <w:tab w:val="left" w:pos="-1094"/>
          <w:tab w:val="left" w:pos="720"/>
          <w:tab w:val="left" w:pos="1080"/>
          <w:tab w:val="left" w:pos="5130"/>
        </w:tabs>
        <w:spacing w:line="276" w:lineRule="auto"/>
        <w:ind w:left="720" w:hanging="720"/>
        <w:jc w:val="both"/>
        <w:rPr>
          <w:rFonts w:ascii="Book Antiqua" w:hAnsi="Book Antiqua" w:cstheme="minorHAnsi"/>
          <w:i/>
          <w:iCs/>
        </w:rPr>
      </w:pPr>
    </w:p>
    <w:p w14:paraId="218ECEBD" w14:textId="77777777" w:rsidR="00570AE6" w:rsidRPr="000C61BD" w:rsidRDefault="00570AE6" w:rsidP="00570AE6">
      <w:pPr>
        <w:tabs>
          <w:tab w:val="left" w:pos="-1094"/>
          <w:tab w:val="left" w:pos="720"/>
          <w:tab w:val="left" w:pos="1080"/>
          <w:tab w:val="left" w:pos="5130"/>
        </w:tabs>
        <w:spacing w:line="276" w:lineRule="auto"/>
        <w:ind w:left="720" w:hanging="720"/>
        <w:jc w:val="both"/>
        <w:rPr>
          <w:rFonts w:ascii="Book Antiqua" w:hAnsi="Book Antiqua" w:cstheme="minorHAnsi"/>
          <w:i/>
          <w:iCs/>
        </w:rPr>
      </w:pPr>
    </w:p>
    <w:p w14:paraId="7E9DFB74" w14:textId="77777777" w:rsidR="00570AE6" w:rsidRPr="000C61BD" w:rsidRDefault="00570AE6" w:rsidP="00570AE6">
      <w:pPr>
        <w:tabs>
          <w:tab w:val="left" w:pos="-1094"/>
          <w:tab w:val="left" w:pos="720"/>
          <w:tab w:val="left" w:pos="1080"/>
          <w:tab w:val="left" w:pos="5130"/>
        </w:tabs>
        <w:spacing w:line="276" w:lineRule="auto"/>
        <w:ind w:left="720" w:hanging="720"/>
        <w:jc w:val="both"/>
        <w:rPr>
          <w:rFonts w:ascii="Book Antiqua" w:hAnsi="Book Antiqua" w:cstheme="minorHAnsi"/>
        </w:rPr>
      </w:pPr>
      <w:r w:rsidRPr="000C61BD">
        <w:rPr>
          <w:rFonts w:ascii="Book Antiqua" w:hAnsi="Book Antiqua" w:cstheme="minorHAnsi"/>
          <w:i/>
          <w:iCs/>
        </w:rPr>
        <w:t>Note:</w:t>
      </w:r>
      <w:r w:rsidRPr="000C61BD">
        <w:rPr>
          <w:rFonts w:ascii="Book Antiqua" w:hAnsi="Book Antiqua" w:cstheme="minorHAnsi"/>
        </w:rPr>
        <w:t xml:space="preserve"> </w:t>
      </w:r>
      <w:r w:rsidRPr="000C61BD">
        <w:rPr>
          <w:rFonts w:ascii="Book Antiqua" w:hAnsi="Book Antiqua" w:cstheme="minorHAnsi"/>
        </w:rPr>
        <w:tab/>
      </w:r>
      <w:r w:rsidRPr="000C61BD">
        <w:rPr>
          <w:rFonts w:ascii="Book Antiqua" w:hAnsi="Book Antiqua" w:cstheme="minorHAnsi"/>
          <w:i/>
          <w:iCs/>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0DC48655"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476221A7"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1AB1D50B"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44EBE75B" w14:textId="77777777" w:rsidR="00570AE6" w:rsidRDefault="00570AE6" w:rsidP="0079099F">
      <w:pPr>
        <w:spacing w:line="276" w:lineRule="auto"/>
        <w:jc w:val="right"/>
        <w:rPr>
          <w:rFonts w:ascii="Book Antiqua" w:eastAsia="MS Mincho" w:hAnsi="Book Antiqua" w:cstheme="majorBidi"/>
          <w:b/>
          <w:bCs/>
          <w:color w:val="365F91" w:themeColor="accent1" w:themeShade="BF"/>
        </w:rPr>
        <w:sectPr w:rsidR="00570AE6" w:rsidSect="00067C30">
          <w:pgSz w:w="11909" w:h="16834" w:code="9"/>
          <w:pgMar w:top="1008" w:right="839" w:bottom="1135" w:left="1701" w:header="340" w:footer="0" w:gutter="0"/>
          <w:cols w:space="720"/>
          <w:docGrid w:linePitch="360"/>
        </w:sectPr>
      </w:pPr>
    </w:p>
    <w:p w14:paraId="141F8C11" w14:textId="77777777" w:rsidR="005B27F7" w:rsidRPr="000C61BD" w:rsidRDefault="004371AF" w:rsidP="0079099F">
      <w:pPr>
        <w:spacing w:line="276" w:lineRule="auto"/>
        <w:jc w:val="right"/>
        <w:rPr>
          <w:rFonts w:ascii="Book Antiqua" w:eastAsia="MS Mincho" w:hAnsi="Book Antiqua" w:cstheme="majorBidi"/>
          <w:b/>
          <w:bCs/>
          <w:color w:val="365F91" w:themeColor="accent1" w:themeShade="BF"/>
        </w:rPr>
      </w:pPr>
      <w:r w:rsidRPr="000C61BD">
        <w:rPr>
          <w:rFonts w:ascii="Book Antiqua" w:eastAsia="MS Mincho" w:hAnsi="Book Antiqua" w:cstheme="majorBidi"/>
          <w:b/>
          <w:bCs/>
          <w:color w:val="365F91" w:themeColor="accent1" w:themeShade="BF"/>
        </w:rPr>
        <w:lastRenderedPageBreak/>
        <w:br w:type="page"/>
      </w:r>
    </w:p>
    <w:p w14:paraId="41B3261E" w14:textId="77777777" w:rsidR="00570AE6" w:rsidRPr="000C61BD" w:rsidRDefault="00570AE6" w:rsidP="00570AE6">
      <w:pPr>
        <w:pStyle w:val="Default0"/>
        <w:spacing w:line="276" w:lineRule="auto"/>
        <w:ind w:left="702" w:right="-64" w:hanging="702"/>
        <w:jc w:val="right"/>
        <w:rPr>
          <w:rFonts w:ascii="Book Antiqua" w:hAnsi="Book Antiqua" w:cstheme="minorHAnsi"/>
          <w:b/>
        </w:rPr>
      </w:pPr>
    </w:p>
    <w:p w14:paraId="10CA1788"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sidRPr="000C61BD">
        <w:rPr>
          <w:rFonts w:ascii="Book Antiqua" w:hAnsi="Book Antiqua" w:cstheme="minorHAnsi"/>
          <w:b/>
        </w:rPr>
        <w:t>Attachment-6</w:t>
      </w:r>
    </w:p>
    <w:p w14:paraId="33F56C96" w14:textId="77777777" w:rsidR="00570AE6" w:rsidRPr="000C61BD" w:rsidRDefault="00570AE6" w:rsidP="00570AE6">
      <w:pPr>
        <w:pStyle w:val="Default0"/>
        <w:spacing w:line="276" w:lineRule="auto"/>
        <w:ind w:left="702" w:right="-64" w:hanging="702"/>
        <w:jc w:val="center"/>
        <w:rPr>
          <w:rFonts w:ascii="Book Antiqua" w:hAnsi="Book Antiqua" w:cstheme="minorHAnsi"/>
          <w:b/>
        </w:rPr>
      </w:pPr>
      <w:r w:rsidRPr="000C61BD">
        <w:rPr>
          <w:rFonts w:ascii="Book Antiqua" w:hAnsi="Book Antiqua" w:cstheme="minorHAnsi"/>
          <w:b/>
        </w:rPr>
        <w:t>(Undertaking regarding acceptance of Provisions of bid documents)</w:t>
      </w:r>
    </w:p>
    <w:p w14:paraId="69538876" w14:textId="77777777" w:rsidR="00570AE6" w:rsidRPr="000C61BD" w:rsidRDefault="00570AE6" w:rsidP="00570AE6">
      <w:pPr>
        <w:tabs>
          <w:tab w:val="left" w:pos="3469"/>
        </w:tabs>
        <w:spacing w:line="276" w:lineRule="auto"/>
        <w:rPr>
          <w:rFonts w:ascii="Book Antiqua" w:hAnsi="Book Antiqua" w:cstheme="minorHAnsi"/>
        </w:rPr>
      </w:pPr>
    </w:p>
    <w:tbl>
      <w:tblPr>
        <w:tblW w:w="11163" w:type="dxa"/>
        <w:tblInd w:w="108" w:type="dxa"/>
        <w:tblLook w:val="04A0" w:firstRow="1" w:lastRow="0" w:firstColumn="1" w:lastColumn="0" w:noHBand="0" w:noVBand="1"/>
      </w:tblPr>
      <w:tblGrid>
        <w:gridCol w:w="4876"/>
        <w:gridCol w:w="344"/>
        <w:gridCol w:w="270"/>
        <w:gridCol w:w="999"/>
        <w:gridCol w:w="355"/>
        <w:gridCol w:w="461"/>
        <w:gridCol w:w="355"/>
        <w:gridCol w:w="461"/>
        <w:gridCol w:w="969"/>
        <w:gridCol w:w="205"/>
        <w:gridCol w:w="461"/>
        <w:gridCol w:w="150"/>
        <w:gridCol w:w="86"/>
        <w:gridCol w:w="119"/>
        <w:gridCol w:w="236"/>
        <w:gridCol w:w="461"/>
        <w:gridCol w:w="355"/>
      </w:tblGrid>
      <w:tr w:rsidR="00570AE6" w:rsidRPr="000C61BD" w14:paraId="4352AB0E" w14:textId="77777777" w:rsidTr="00FF74B6">
        <w:trPr>
          <w:trHeight w:val="402"/>
        </w:trPr>
        <w:tc>
          <w:tcPr>
            <w:tcW w:w="4876" w:type="dxa"/>
            <w:tcBorders>
              <w:top w:val="nil"/>
              <w:left w:val="nil"/>
              <w:bottom w:val="nil"/>
              <w:right w:val="nil"/>
            </w:tcBorders>
            <w:shd w:val="clear" w:color="auto" w:fill="auto"/>
            <w:noWrap/>
            <w:vAlign w:val="center"/>
            <w:hideMark/>
          </w:tcPr>
          <w:p w14:paraId="44A70C21"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Bidder’s Name and </w:t>
            </w:r>
            <w:proofErr w:type="gramStart"/>
            <w:r w:rsidRPr="000C61BD">
              <w:rPr>
                <w:rFonts w:ascii="Book Antiqua" w:hAnsi="Book Antiqua" w:cstheme="minorHAnsi"/>
                <w:b/>
                <w:bCs/>
                <w:lang w:eastAsia="en-IN"/>
              </w:rPr>
              <w:t>Address :</w:t>
            </w:r>
            <w:proofErr w:type="gramEnd"/>
          </w:p>
        </w:tc>
        <w:tc>
          <w:tcPr>
            <w:tcW w:w="344" w:type="dxa"/>
            <w:tcBorders>
              <w:top w:val="nil"/>
              <w:left w:val="nil"/>
              <w:bottom w:val="nil"/>
              <w:right w:val="nil"/>
            </w:tcBorders>
            <w:shd w:val="clear" w:color="auto" w:fill="auto"/>
            <w:noWrap/>
            <w:vAlign w:val="center"/>
            <w:hideMark/>
          </w:tcPr>
          <w:p w14:paraId="57893217" w14:textId="77777777" w:rsidR="00570AE6" w:rsidRPr="000C61BD" w:rsidRDefault="00570AE6" w:rsidP="00FF74B6">
            <w:pPr>
              <w:spacing w:line="276" w:lineRule="auto"/>
              <w:rPr>
                <w:rFonts w:ascii="Book Antiqua" w:hAnsi="Book Antiqua" w:cstheme="minorHAnsi"/>
                <w:lang w:eastAsia="en-IN"/>
              </w:rPr>
            </w:pPr>
          </w:p>
        </w:tc>
        <w:tc>
          <w:tcPr>
            <w:tcW w:w="270" w:type="dxa"/>
            <w:tcBorders>
              <w:top w:val="nil"/>
              <w:left w:val="nil"/>
              <w:bottom w:val="nil"/>
              <w:right w:val="nil"/>
            </w:tcBorders>
            <w:shd w:val="clear" w:color="auto" w:fill="auto"/>
            <w:noWrap/>
            <w:vAlign w:val="center"/>
            <w:hideMark/>
          </w:tcPr>
          <w:p w14:paraId="45538FF8" w14:textId="77777777" w:rsidR="00570AE6" w:rsidRPr="000C61BD" w:rsidRDefault="00570AE6" w:rsidP="00FF74B6">
            <w:pPr>
              <w:spacing w:line="276" w:lineRule="auto"/>
              <w:rPr>
                <w:rFonts w:ascii="Book Antiqua" w:hAnsi="Book Antiqua" w:cstheme="minorHAnsi"/>
                <w:lang w:eastAsia="en-IN"/>
              </w:rPr>
            </w:pPr>
          </w:p>
        </w:tc>
        <w:tc>
          <w:tcPr>
            <w:tcW w:w="1354" w:type="dxa"/>
            <w:gridSpan w:val="2"/>
            <w:tcBorders>
              <w:top w:val="nil"/>
              <w:left w:val="nil"/>
              <w:bottom w:val="nil"/>
              <w:right w:val="nil"/>
            </w:tcBorders>
            <w:shd w:val="clear" w:color="auto" w:fill="auto"/>
            <w:noWrap/>
            <w:vAlign w:val="center"/>
            <w:hideMark/>
          </w:tcPr>
          <w:p w14:paraId="31C70159"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To:</w:t>
            </w:r>
          </w:p>
        </w:tc>
        <w:tc>
          <w:tcPr>
            <w:tcW w:w="816" w:type="dxa"/>
            <w:gridSpan w:val="2"/>
            <w:tcBorders>
              <w:top w:val="nil"/>
              <w:left w:val="nil"/>
              <w:bottom w:val="nil"/>
              <w:right w:val="nil"/>
            </w:tcBorders>
            <w:shd w:val="clear" w:color="auto" w:fill="auto"/>
            <w:noWrap/>
            <w:vAlign w:val="center"/>
            <w:hideMark/>
          </w:tcPr>
          <w:p w14:paraId="3A8B8E85" w14:textId="77777777" w:rsidR="00570AE6" w:rsidRPr="000C61BD" w:rsidRDefault="00570AE6" w:rsidP="00FF74B6">
            <w:pPr>
              <w:spacing w:line="276" w:lineRule="auto"/>
              <w:rPr>
                <w:rFonts w:ascii="Book Antiqua" w:hAnsi="Book Antiqua" w:cstheme="minorHAnsi"/>
                <w:lang w:eastAsia="en-IN"/>
              </w:rPr>
            </w:pPr>
          </w:p>
        </w:tc>
        <w:tc>
          <w:tcPr>
            <w:tcW w:w="1635" w:type="dxa"/>
            <w:gridSpan w:val="3"/>
            <w:tcBorders>
              <w:top w:val="nil"/>
              <w:left w:val="nil"/>
              <w:bottom w:val="nil"/>
              <w:right w:val="nil"/>
            </w:tcBorders>
            <w:shd w:val="clear" w:color="auto" w:fill="auto"/>
            <w:noWrap/>
            <w:vAlign w:val="center"/>
            <w:hideMark/>
          </w:tcPr>
          <w:p w14:paraId="16E76055" w14:textId="77777777" w:rsidR="00570AE6" w:rsidRPr="000C61BD" w:rsidRDefault="00570AE6" w:rsidP="00FF74B6">
            <w:pPr>
              <w:spacing w:line="276" w:lineRule="auto"/>
              <w:rPr>
                <w:rFonts w:ascii="Book Antiqua" w:hAnsi="Book Antiqua" w:cstheme="minorHAnsi"/>
                <w:lang w:eastAsia="en-IN"/>
              </w:rPr>
            </w:pPr>
          </w:p>
        </w:tc>
        <w:tc>
          <w:tcPr>
            <w:tcW w:w="816" w:type="dxa"/>
            <w:gridSpan w:val="4"/>
            <w:tcBorders>
              <w:top w:val="nil"/>
              <w:left w:val="nil"/>
              <w:bottom w:val="nil"/>
              <w:right w:val="nil"/>
            </w:tcBorders>
            <w:shd w:val="clear" w:color="auto" w:fill="auto"/>
            <w:noWrap/>
            <w:vAlign w:val="bottom"/>
            <w:hideMark/>
          </w:tcPr>
          <w:p w14:paraId="45675274" w14:textId="77777777" w:rsidR="00570AE6" w:rsidRPr="000C61BD" w:rsidRDefault="00570AE6" w:rsidP="00FF74B6">
            <w:pPr>
              <w:spacing w:line="276" w:lineRule="auto"/>
              <w:rPr>
                <w:rFonts w:ascii="Book Antiqua" w:hAnsi="Book Antiqua" w:cstheme="minorHAnsi"/>
                <w:lang w:eastAsia="en-IN"/>
              </w:rPr>
            </w:pPr>
          </w:p>
        </w:tc>
        <w:tc>
          <w:tcPr>
            <w:tcW w:w="236" w:type="dxa"/>
            <w:tcBorders>
              <w:top w:val="nil"/>
              <w:left w:val="nil"/>
              <w:bottom w:val="nil"/>
              <w:right w:val="nil"/>
            </w:tcBorders>
            <w:shd w:val="clear" w:color="auto" w:fill="auto"/>
            <w:noWrap/>
            <w:vAlign w:val="bottom"/>
            <w:hideMark/>
          </w:tcPr>
          <w:p w14:paraId="27D3011C" w14:textId="77777777" w:rsidR="00570AE6" w:rsidRPr="000C61BD" w:rsidRDefault="00570AE6" w:rsidP="00FF74B6">
            <w:pPr>
              <w:spacing w:line="276" w:lineRule="auto"/>
              <w:rPr>
                <w:rFonts w:ascii="Book Antiqua" w:hAnsi="Book Antiqua" w:cstheme="minorHAnsi"/>
                <w:lang w:eastAsia="en-IN"/>
              </w:rPr>
            </w:pPr>
          </w:p>
        </w:tc>
        <w:tc>
          <w:tcPr>
            <w:tcW w:w="816" w:type="dxa"/>
            <w:gridSpan w:val="2"/>
            <w:tcBorders>
              <w:top w:val="nil"/>
              <w:left w:val="nil"/>
              <w:bottom w:val="nil"/>
              <w:right w:val="nil"/>
            </w:tcBorders>
            <w:shd w:val="clear" w:color="auto" w:fill="auto"/>
            <w:noWrap/>
            <w:vAlign w:val="bottom"/>
            <w:hideMark/>
          </w:tcPr>
          <w:p w14:paraId="64DE6842"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5079F66C" w14:textId="77777777" w:rsidTr="00FF74B6">
        <w:trPr>
          <w:gridAfter w:val="1"/>
          <w:wAfter w:w="355" w:type="dxa"/>
          <w:trHeight w:val="720"/>
        </w:trPr>
        <w:tc>
          <w:tcPr>
            <w:tcW w:w="5490" w:type="dxa"/>
            <w:gridSpan w:val="3"/>
            <w:tcBorders>
              <w:top w:val="nil"/>
              <w:left w:val="nil"/>
              <w:bottom w:val="nil"/>
              <w:right w:val="nil"/>
            </w:tcBorders>
            <w:shd w:val="clear" w:color="auto" w:fill="auto"/>
            <w:vAlign w:val="center"/>
            <w:hideMark/>
          </w:tcPr>
          <w:p w14:paraId="55791452" w14:textId="77777777" w:rsidR="00570AE6" w:rsidRPr="000C61BD" w:rsidRDefault="00570AE6" w:rsidP="00FF74B6">
            <w:pPr>
              <w:spacing w:line="276" w:lineRule="auto"/>
              <w:jc w:val="both"/>
              <w:rPr>
                <w:rFonts w:ascii="Book Antiqua" w:hAnsi="Book Antiqua" w:cstheme="minorHAnsi"/>
                <w:b/>
                <w:bCs/>
                <w:lang w:eastAsia="en-IN"/>
              </w:rPr>
            </w:pPr>
          </w:p>
        </w:tc>
        <w:tc>
          <w:tcPr>
            <w:tcW w:w="2631" w:type="dxa"/>
            <w:gridSpan w:val="5"/>
            <w:tcBorders>
              <w:top w:val="nil"/>
              <w:left w:val="nil"/>
              <w:bottom w:val="nil"/>
              <w:right w:val="nil"/>
            </w:tcBorders>
            <w:shd w:val="clear" w:color="auto" w:fill="auto"/>
            <w:noWrap/>
            <w:vAlign w:val="center"/>
            <w:hideMark/>
          </w:tcPr>
          <w:p w14:paraId="210D7EA2"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C&amp;M</w:t>
            </w:r>
          </w:p>
        </w:tc>
        <w:tc>
          <w:tcPr>
            <w:tcW w:w="1635" w:type="dxa"/>
            <w:gridSpan w:val="3"/>
            <w:tcBorders>
              <w:top w:val="nil"/>
              <w:left w:val="nil"/>
              <w:bottom w:val="nil"/>
              <w:right w:val="nil"/>
            </w:tcBorders>
            <w:shd w:val="clear" w:color="auto" w:fill="auto"/>
            <w:noWrap/>
            <w:vAlign w:val="bottom"/>
            <w:hideMark/>
          </w:tcPr>
          <w:p w14:paraId="1DBFD576" w14:textId="77777777" w:rsidR="00570AE6" w:rsidRPr="000C61BD" w:rsidRDefault="00570AE6" w:rsidP="00FF74B6">
            <w:pPr>
              <w:spacing w:line="276" w:lineRule="auto"/>
              <w:rPr>
                <w:rFonts w:ascii="Book Antiqua" w:hAnsi="Book Antiqua" w:cstheme="minorHAnsi"/>
                <w:lang w:eastAsia="en-IN"/>
              </w:rPr>
            </w:pPr>
          </w:p>
        </w:tc>
        <w:tc>
          <w:tcPr>
            <w:tcW w:w="236" w:type="dxa"/>
            <w:gridSpan w:val="2"/>
            <w:tcBorders>
              <w:top w:val="nil"/>
              <w:left w:val="nil"/>
              <w:bottom w:val="nil"/>
              <w:right w:val="nil"/>
            </w:tcBorders>
            <w:shd w:val="clear" w:color="auto" w:fill="auto"/>
            <w:noWrap/>
            <w:vAlign w:val="bottom"/>
            <w:hideMark/>
          </w:tcPr>
          <w:p w14:paraId="636CC3B7" w14:textId="77777777" w:rsidR="00570AE6" w:rsidRPr="000C61BD" w:rsidRDefault="00570AE6" w:rsidP="00FF74B6">
            <w:pPr>
              <w:spacing w:line="276" w:lineRule="auto"/>
              <w:rPr>
                <w:rFonts w:ascii="Book Antiqua" w:hAnsi="Book Antiqua" w:cstheme="minorHAnsi"/>
                <w:lang w:eastAsia="en-IN"/>
              </w:rPr>
            </w:pPr>
          </w:p>
        </w:tc>
        <w:tc>
          <w:tcPr>
            <w:tcW w:w="816" w:type="dxa"/>
            <w:gridSpan w:val="3"/>
            <w:tcBorders>
              <w:top w:val="nil"/>
              <w:left w:val="nil"/>
              <w:bottom w:val="nil"/>
              <w:right w:val="nil"/>
            </w:tcBorders>
            <w:shd w:val="clear" w:color="auto" w:fill="auto"/>
            <w:noWrap/>
            <w:vAlign w:val="bottom"/>
            <w:hideMark/>
          </w:tcPr>
          <w:p w14:paraId="5E9D37FE"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4D72BC3D" w14:textId="77777777" w:rsidTr="00FF74B6">
        <w:trPr>
          <w:gridAfter w:val="5"/>
          <w:wAfter w:w="1257" w:type="dxa"/>
          <w:trHeight w:val="402"/>
        </w:trPr>
        <w:tc>
          <w:tcPr>
            <w:tcW w:w="4876" w:type="dxa"/>
            <w:tcBorders>
              <w:top w:val="nil"/>
              <w:left w:val="nil"/>
              <w:bottom w:val="nil"/>
              <w:right w:val="nil"/>
            </w:tcBorders>
            <w:shd w:val="clear" w:color="auto" w:fill="auto"/>
            <w:noWrap/>
            <w:vAlign w:val="center"/>
            <w:hideMark/>
          </w:tcPr>
          <w:p w14:paraId="71EF5D54"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Name      </w:t>
            </w:r>
            <w:proofErr w:type="gramStart"/>
            <w:r w:rsidRPr="000C61BD">
              <w:rPr>
                <w:rFonts w:ascii="Book Antiqua" w:hAnsi="Book Antiqua" w:cstheme="minorHAnsi"/>
                <w:b/>
                <w:bCs/>
                <w:lang w:eastAsia="en-IN"/>
              </w:rPr>
              <w:t xml:space="preserve">  :</w:t>
            </w:r>
            <w:proofErr w:type="gramEnd"/>
          </w:p>
        </w:tc>
        <w:tc>
          <w:tcPr>
            <w:tcW w:w="614" w:type="dxa"/>
            <w:gridSpan w:val="2"/>
            <w:tcBorders>
              <w:top w:val="nil"/>
              <w:left w:val="nil"/>
              <w:bottom w:val="nil"/>
              <w:right w:val="nil"/>
            </w:tcBorders>
            <w:shd w:val="clear" w:color="auto" w:fill="auto"/>
            <w:vAlign w:val="center"/>
            <w:hideMark/>
          </w:tcPr>
          <w:p w14:paraId="06DC6664" w14:textId="77777777" w:rsidR="00570AE6" w:rsidRPr="000C61BD" w:rsidRDefault="00570AE6" w:rsidP="00FF74B6">
            <w:pPr>
              <w:spacing w:line="276" w:lineRule="auto"/>
              <w:rPr>
                <w:rFonts w:ascii="Book Antiqua" w:hAnsi="Book Antiqua" w:cstheme="minorHAnsi"/>
                <w:lang w:eastAsia="en-IN"/>
              </w:rPr>
            </w:pPr>
          </w:p>
        </w:tc>
        <w:tc>
          <w:tcPr>
            <w:tcW w:w="3600" w:type="dxa"/>
            <w:gridSpan w:val="6"/>
            <w:tcBorders>
              <w:top w:val="nil"/>
              <w:left w:val="nil"/>
              <w:bottom w:val="nil"/>
              <w:right w:val="nil"/>
            </w:tcBorders>
            <w:shd w:val="clear" w:color="auto" w:fill="auto"/>
            <w:noWrap/>
            <w:vAlign w:val="center"/>
            <w:hideMark/>
          </w:tcPr>
          <w:p w14:paraId="5050BC01"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Central Transmission Utility of India Ltd.,</w:t>
            </w:r>
          </w:p>
        </w:tc>
        <w:tc>
          <w:tcPr>
            <w:tcW w:w="816" w:type="dxa"/>
            <w:gridSpan w:val="3"/>
            <w:tcBorders>
              <w:top w:val="nil"/>
              <w:left w:val="nil"/>
              <w:bottom w:val="nil"/>
              <w:right w:val="nil"/>
            </w:tcBorders>
            <w:shd w:val="clear" w:color="auto" w:fill="auto"/>
            <w:noWrap/>
            <w:vAlign w:val="bottom"/>
          </w:tcPr>
          <w:p w14:paraId="44495C9D"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36AA2987" w14:textId="77777777" w:rsidTr="00FF74B6">
        <w:trPr>
          <w:gridAfter w:val="5"/>
          <w:wAfter w:w="1257" w:type="dxa"/>
          <w:trHeight w:val="402"/>
        </w:trPr>
        <w:tc>
          <w:tcPr>
            <w:tcW w:w="4876" w:type="dxa"/>
            <w:tcBorders>
              <w:top w:val="nil"/>
              <w:left w:val="nil"/>
              <w:bottom w:val="nil"/>
              <w:right w:val="nil"/>
            </w:tcBorders>
            <w:shd w:val="clear" w:color="auto" w:fill="auto"/>
            <w:noWrap/>
            <w:vAlign w:val="center"/>
            <w:hideMark/>
          </w:tcPr>
          <w:p w14:paraId="45AC5BC2"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 xml:space="preserve">Address  </w:t>
            </w:r>
            <w:proofErr w:type="gramStart"/>
            <w:r w:rsidRPr="000C61BD">
              <w:rPr>
                <w:rFonts w:ascii="Book Antiqua" w:hAnsi="Book Antiqua" w:cstheme="minorHAnsi"/>
                <w:b/>
                <w:bCs/>
                <w:lang w:eastAsia="en-IN"/>
              </w:rPr>
              <w:t xml:space="preserve">  :</w:t>
            </w:r>
            <w:proofErr w:type="gramEnd"/>
          </w:p>
        </w:tc>
        <w:tc>
          <w:tcPr>
            <w:tcW w:w="614" w:type="dxa"/>
            <w:gridSpan w:val="2"/>
            <w:tcBorders>
              <w:top w:val="nil"/>
              <w:left w:val="nil"/>
              <w:bottom w:val="nil"/>
              <w:right w:val="nil"/>
            </w:tcBorders>
            <w:shd w:val="clear" w:color="auto" w:fill="auto"/>
            <w:vAlign w:val="center"/>
            <w:hideMark/>
          </w:tcPr>
          <w:p w14:paraId="0048F507" w14:textId="77777777" w:rsidR="00570AE6" w:rsidRPr="000C61BD" w:rsidRDefault="00570AE6" w:rsidP="00FF74B6">
            <w:pPr>
              <w:spacing w:line="276" w:lineRule="auto"/>
              <w:rPr>
                <w:rFonts w:ascii="Book Antiqua" w:hAnsi="Book Antiqua" w:cstheme="minorHAnsi"/>
                <w:lang w:eastAsia="en-IN"/>
              </w:rPr>
            </w:pPr>
          </w:p>
        </w:tc>
        <w:tc>
          <w:tcPr>
            <w:tcW w:w="3600" w:type="dxa"/>
            <w:gridSpan w:val="6"/>
            <w:tcBorders>
              <w:top w:val="nil"/>
              <w:left w:val="nil"/>
              <w:bottom w:val="nil"/>
              <w:right w:val="nil"/>
            </w:tcBorders>
            <w:shd w:val="clear" w:color="auto" w:fill="auto"/>
            <w:noWrap/>
            <w:vAlign w:val="center"/>
            <w:hideMark/>
          </w:tcPr>
          <w:p w14:paraId="09ECAEF7"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"Saudamini", Plot No. 2, Sector 29</w:t>
            </w:r>
          </w:p>
        </w:tc>
        <w:tc>
          <w:tcPr>
            <w:tcW w:w="816" w:type="dxa"/>
            <w:gridSpan w:val="3"/>
            <w:tcBorders>
              <w:top w:val="nil"/>
              <w:left w:val="nil"/>
              <w:bottom w:val="nil"/>
              <w:right w:val="nil"/>
            </w:tcBorders>
            <w:shd w:val="clear" w:color="auto" w:fill="auto"/>
            <w:noWrap/>
            <w:vAlign w:val="bottom"/>
          </w:tcPr>
          <w:p w14:paraId="5800EDA8"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3BD4040D" w14:textId="77777777" w:rsidTr="00FF74B6">
        <w:trPr>
          <w:gridAfter w:val="1"/>
          <w:wAfter w:w="355" w:type="dxa"/>
          <w:trHeight w:val="402"/>
        </w:trPr>
        <w:tc>
          <w:tcPr>
            <w:tcW w:w="4876" w:type="dxa"/>
            <w:tcBorders>
              <w:top w:val="nil"/>
              <w:left w:val="nil"/>
              <w:bottom w:val="nil"/>
              <w:right w:val="nil"/>
            </w:tcBorders>
            <w:shd w:val="clear" w:color="auto" w:fill="auto"/>
            <w:noWrap/>
            <w:vAlign w:val="center"/>
            <w:hideMark/>
          </w:tcPr>
          <w:p w14:paraId="3907F2FD" w14:textId="77777777" w:rsidR="00570AE6" w:rsidRPr="000C61BD" w:rsidRDefault="00570AE6" w:rsidP="00FF74B6">
            <w:pPr>
              <w:spacing w:line="276" w:lineRule="auto"/>
              <w:rPr>
                <w:rFonts w:ascii="Book Antiqua" w:hAnsi="Book Antiqua" w:cstheme="minorHAnsi"/>
                <w:lang w:eastAsia="en-IN"/>
              </w:rPr>
            </w:pPr>
          </w:p>
        </w:tc>
        <w:tc>
          <w:tcPr>
            <w:tcW w:w="614" w:type="dxa"/>
            <w:gridSpan w:val="2"/>
            <w:tcBorders>
              <w:top w:val="nil"/>
              <w:left w:val="nil"/>
              <w:bottom w:val="nil"/>
              <w:right w:val="nil"/>
            </w:tcBorders>
            <w:shd w:val="clear" w:color="auto" w:fill="auto"/>
            <w:vAlign w:val="center"/>
            <w:hideMark/>
          </w:tcPr>
          <w:p w14:paraId="0101B0AD" w14:textId="77777777" w:rsidR="00570AE6" w:rsidRPr="000C61BD" w:rsidRDefault="00570AE6" w:rsidP="00FF74B6">
            <w:pPr>
              <w:spacing w:line="276" w:lineRule="auto"/>
              <w:rPr>
                <w:rFonts w:ascii="Book Antiqua" w:hAnsi="Book Antiqua" w:cstheme="minorHAnsi"/>
                <w:lang w:eastAsia="en-IN"/>
              </w:rPr>
            </w:pPr>
          </w:p>
        </w:tc>
        <w:tc>
          <w:tcPr>
            <w:tcW w:w="4266" w:type="dxa"/>
            <w:gridSpan w:val="8"/>
            <w:tcBorders>
              <w:top w:val="nil"/>
              <w:left w:val="nil"/>
              <w:bottom w:val="nil"/>
              <w:right w:val="nil"/>
            </w:tcBorders>
            <w:shd w:val="clear" w:color="auto" w:fill="auto"/>
            <w:noWrap/>
            <w:vAlign w:val="center"/>
            <w:hideMark/>
          </w:tcPr>
          <w:p w14:paraId="38E38B61"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lang w:eastAsia="en-IN"/>
              </w:rPr>
              <w:t>Gurgaon (Haryana) - 122001</w:t>
            </w:r>
          </w:p>
        </w:tc>
        <w:tc>
          <w:tcPr>
            <w:tcW w:w="236" w:type="dxa"/>
            <w:gridSpan w:val="2"/>
            <w:tcBorders>
              <w:top w:val="nil"/>
              <w:left w:val="nil"/>
              <w:bottom w:val="nil"/>
              <w:right w:val="nil"/>
            </w:tcBorders>
            <w:shd w:val="clear" w:color="auto" w:fill="auto"/>
            <w:noWrap/>
            <w:vAlign w:val="bottom"/>
          </w:tcPr>
          <w:p w14:paraId="0C66DA5D" w14:textId="77777777" w:rsidR="00570AE6" w:rsidRPr="000C61BD" w:rsidRDefault="00570AE6" w:rsidP="00FF74B6">
            <w:pPr>
              <w:spacing w:line="276" w:lineRule="auto"/>
              <w:rPr>
                <w:rFonts w:ascii="Book Antiqua" w:hAnsi="Book Antiqua" w:cstheme="minorHAnsi"/>
                <w:lang w:eastAsia="en-IN"/>
              </w:rPr>
            </w:pPr>
          </w:p>
        </w:tc>
        <w:tc>
          <w:tcPr>
            <w:tcW w:w="816" w:type="dxa"/>
            <w:gridSpan w:val="3"/>
            <w:tcBorders>
              <w:top w:val="nil"/>
              <w:left w:val="nil"/>
              <w:bottom w:val="nil"/>
              <w:right w:val="nil"/>
            </w:tcBorders>
            <w:shd w:val="clear" w:color="auto" w:fill="auto"/>
            <w:noWrap/>
            <w:vAlign w:val="bottom"/>
          </w:tcPr>
          <w:p w14:paraId="60D3E3B8" w14:textId="77777777" w:rsidR="00570AE6" w:rsidRPr="000C61BD" w:rsidRDefault="00570AE6" w:rsidP="00FF74B6">
            <w:pPr>
              <w:spacing w:line="276" w:lineRule="auto"/>
              <w:rPr>
                <w:rFonts w:ascii="Book Antiqua" w:hAnsi="Book Antiqua" w:cstheme="minorHAnsi"/>
                <w:lang w:eastAsia="en-IN"/>
              </w:rPr>
            </w:pPr>
          </w:p>
        </w:tc>
      </w:tr>
      <w:tr w:rsidR="00570AE6" w:rsidRPr="000C61BD" w14:paraId="40134DDF" w14:textId="77777777" w:rsidTr="00FF74B6">
        <w:trPr>
          <w:gridAfter w:val="1"/>
          <w:wAfter w:w="355" w:type="dxa"/>
          <w:trHeight w:val="402"/>
        </w:trPr>
        <w:tc>
          <w:tcPr>
            <w:tcW w:w="4876" w:type="dxa"/>
            <w:tcBorders>
              <w:top w:val="nil"/>
              <w:left w:val="nil"/>
              <w:bottom w:val="nil"/>
              <w:right w:val="nil"/>
            </w:tcBorders>
            <w:shd w:val="clear" w:color="auto" w:fill="auto"/>
            <w:noWrap/>
            <w:vAlign w:val="center"/>
            <w:hideMark/>
          </w:tcPr>
          <w:p w14:paraId="4FAC4A60" w14:textId="77777777" w:rsidR="00570AE6" w:rsidRPr="000C61BD" w:rsidRDefault="00570AE6" w:rsidP="00FF74B6">
            <w:pPr>
              <w:spacing w:line="276" w:lineRule="auto"/>
              <w:jc w:val="both"/>
              <w:rPr>
                <w:rFonts w:ascii="Book Antiqua" w:hAnsi="Book Antiqua" w:cstheme="minorHAnsi"/>
                <w:lang w:eastAsia="en-IN"/>
              </w:rPr>
            </w:pPr>
          </w:p>
        </w:tc>
        <w:tc>
          <w:tcPr>
            <w:tcW w:w="614" w:type="dxa"/>
            <w:gridSpan w:val="2"/>
            <w:tcBorders>
              <w:top w:val="nil"/>
              <w:left w:val="nil"/>
              <w:bottom w:val="nil"/>
              <w:right w:val="nil"/>
            </w:tcBorders>
            <w:shd w:val="clear" w:color="auto" w:fill="auto"/>
            <w:vAlign w:val="center"/>
            <w:hideMark/>
          </w:tcPr>
          <w:p w14:paraId="1FAE350C" w14:textId="77777777" w:rsidR="00570AE6" w:rsidRPr="000C61BD" w:rsidRDefault="00570AE6" w:rsidP="00FF74B6">
            <w:pPr>
              <w:spacing w:line="276" w:lineRule="auto"/>
              <w:rPr>
                <w:rFonts w:ascii="Book Antiqua" w:hAnsi="Book Antiqua" w:cstheme="minorHAnsi"/>
                <w:lang w:eastAsia="en-IN"/>
              </w:rPr>
            </w:pPr>
          </w:p>
        </w:tc>
        <w:tc>
          <w:tcPr>
            <w:tcW w:w="999" w:type="dxa"/>
            <w:tcBorders>
              <w:top w:val="nil"/>
              <w:left w:val="nil"/>
              <w:bottom w:val="nil"/>
              <w:right w:val="nil"/>
            </w:tcBorders>
            <w:shd w:val="clear" w:color="auto" w:fill="auto"/>
            <w:noWrap/>
            <w:vAlign w:val="center"/>
            <w:hideMark/>
          </w:tcPr>
          <w:p w14:paraId="7935BD9C" w14:textId="77777777" w:rsidR="00570AE6" w:rsidRPr="000C61BD" w:rsidRDefault="00570AE6" w:rsidP="00FF74B6">
            <w:pPr>
              <w:spacing w:line="276" w:lineRule="auto"/>
              <w:ind w:firstLineChars="100" w:firstLine="240"/>
              <w:rPr>
                <w:rFonts w:ascii="Book Antiqua" w:hAnsi="Book Antiqua" w:cstheme="minorHAnsi"/>
                <w:lang w:eastAsia="en-IN"/>
              </w:rPr>
            </w:pPr>
          </w:p>
        </w:tc>
        <w:tc>
          <w:tcPr>
            <w:tcW w:w="816" w:type="dxa"/>
            <w:gridSpan w:val="2"/>
            <w:tcBorders>
              <w:top w:val="nil"/>
              <w:left w:val="nil"/>
              <w:bottom w:val="nil"/>
              <w:right w:val="nil"/>
            </w:tcBorders>
            <w:shd w:val="clear" w:color="auto" w:fill="auto"/>
            <w:noWrap/>
            <w:vAlign w:val="center"/>
            <w:hideMark/>
          </w:tcPr>
          <w:p w14:paraId="1DB808FA" w14:textId="77777777" w:rsidR="00570AE6" w:rsidRPr="000C61BD" w:rsidRDefault="00570AE6" w:rsidP="00FF74B6">
            <w:pPr>
              <w:spacing w:line="276" w:lineRule="auto"/>
              <w:rPr>
                <w:rFonts w:ascii="Book Antiqua" w:hAnsi="Book Antiqua" w:cstheme="minorHAnsi"/>
                <w:lang w:eastAsia="en-IN"/>
              </w:rPr>
            </w:pPr>
          </w:p>
        </w:tc>
        <w:tc>
          <w:tcPr>
            <w:tcW w:w="816" w:type="dxa"/>
            <w:gridSpan w:val="2"/>
            <w:tcBorders>
              <w:top w:val="nil"/>
              <w:left w:val="nil"/>
              <w:bottom w:val="nil"/>
              <w:right w:val="nil"/>
            </w:tcBorders>
            <w:shd w:val="clear" w:color="auto" w:fill="auto"/>
            <w:noWrap/>
            <w:vAlign w:val="bottom"/>
            <w:hideMark/>
          </w:tcPr>
          <w:p w14:paraId="383D29AD" w14:textId="77777777" w:rsidR="00570AE6" w:rsidRPr="000C61BD" w:rsidRDefault="00570AE6" w:rsidP="00FF74B6">
            <w:pPr>
              <w:spacing w:line="276" w:lineRule="auto"/>
              <w:rPr>
                <w:rFonts w:ascii="Book Antiqua" w:hAnsi="Book Antiqua" w:cstheme="minorHAnsi"/>
                <w:lang w:eastAsia="en-IN"/>
              </w:rPr>
            </w:pPr>
          </w:p>
        </w:tc>
        <w:tc>
          <w:tcPr>
            <w:tcW w:w="1635" w:type="dxa"/>
            <w:gridSpan w:val="3"/>
            <w:tcBorders>
              <w:top w:val="nil"/>
              <w:left w:val="nil"/>
              <w:bottom w:val="nil"/>
              <w:right w:val="nil"/>
            </w:tcBorders>
            <w:shd w:val="clear" w:color="auto" w:fill="auto"/>
            <w:noWrap/>
            <w:vAlign w:val="bottom"/>
            <w:hideMark/>
          </w:tcPr>
          <w:p w14:paraId="1D7496EF" w14:textId="77777777" w:rsidR="00570AE6" w:rsidRPr="000C61BD" w:rsidRDefault="00570AE6" w:rsidP="00FF74B6">
            <w:pPr>
              <w:spacing w:line="276" w:lineRule="auto"/>
              <w:rPr>
                <w:rFonts w:ascii="Book Antiqua" w:hAnsi="Book Antiqua" w:cstheme="minorHAnsi"/>
                <w:lang w:eastAsia="en-IN"/>
              </w:rPr>
            </w:pPr>
          </w:p>
        </w:tc>
        <w:tc>
          <w:tcPr>
            <w:tcW w:w="236" w:type="dxa"/>
            <w:gridSpan w:val="2"/>
            <w:tcBorders>
              <w:top w:val="nil"/>
              <w:left w:val="nil"/>
              <w:bottom w:val="nil"/>
              <w:right w:val="nil"/>
            </w:tcBorders>
            <w:shd w:val="clear" w:color="auto" w:fill="auto"/>
            <w:noWrap/>
            <w:vAlign w:val="bottom"/>
            <w:hideMark/>
          </w:tcPr>
          <w:p w14:paraId="1CCF146F" w14:textId="77777777" w:rsidR="00570AE6" w:rsidRPr="000C61BD" w:rsidRDefault="00570AE6" w:rsidP="00FF74B6">
            <w:pPr>
              <w:spacing w:line="276" w:lineRule="auto"/>
              <w:rPr>
                <w:rFonts w:ascii="Book Antiqua" w:hAnsi="Book Antiqua" w:cstheme="minorHAnsi"/>
                <w:lang w:eastAsia="en-IN"/>
              </w:rPr>
            </w:pPr>
          </w:p>
        </w:tc>
        <w:tc>
          <w:tcPr>
            <w:tcW w:w="816" w:type="dxa"/>
            <w:gridSpan w:val="3"/>
            <w:tcBorders>
              <w:top w:val="nil"/>
              <w:left w:val="nil"/>
              <w:bottom w:val="nil"/>
              <w:right w:val="nil"/>
            </w:tcBorders>
            <w:shd w:val="clear" w:color="auto" w:fill="auto"/>
            <w:noWrap/>
            <w:vAlign w:val="bottom"/>
            <w:hideMark/>
          </w:tcPr>
          <w:p w14:paraId="4F4FB659" w14:textId="77777777" w:rsidR="00570AE6" w:rsidRPr="000C61BD" w:rsidRDefault="00570AE6" w:rsidP="00FF74B6">
            <w:pPr>
              <w:spacing w:line="276" w:lineRule="auto"/>
              <w:rPr>
                <w:rFonts w:ascii="Book Antiqua" w:hAnsi="Book Antiqua" w:cstheme="minorHAnsi"/>
                <w:lang w:eastAsia="en-IN"/>
              </w:rPr>
            </w:pPr>
          </w:p>
        </w:tc>
      </w:tr>
    </w:tbl>
    <w:p w14:paraId="3F9F402D" w14:textId="77777777" w:rsidR="00570AE6" w:rsidRPr="000C61BD" w:rsidRDefault="00570AE6" w:rsidP="00570AE6">
      <w:pPr>
        <w:spacing w:line="276" w:lineRule="auto"/>
        <w:rPr>
          <w:rFonts w:ascii="Book Antiqua" w:hAnsi="Book Antiqua" w:cstheme="minorHAnsi"/>
        </w:rPr>
      </w:pPr>
      <w:r w:rsidRPr="000C61BD">
        <w:rPr>
          <w:rFonts w:ascii="Book Antiqua" w:hAnsi="Book Antiqua" w:cstheme="minorHAnsi"/>
        </w:rPr>
        <w:t>Dear Sir,</w:t>
      </w:r>
    </w:p>
    <w:p w14:paraId="5B6DC1DB" w14:textId="77777777" w:rsidR="00570AE6" w:rsidRPr="000C61BD" w:rsidRDefault="00570AE6" w:rsidP="00570AE6">
      <w:pPr>
        <w:pStyle w:val="ListParagraph"/>
        <w:numPr>
          <w:ilvl w:val="0"/>
          <w:numId w:val="32"/>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 xml:space="preserve">With reference to our Proposal Ref. No : --------- dated : -------- for “Deployment of Security Personnel at CTUIL New Office – IRCON International Tower-1, Sector-32, Gurugram through DRZ (Directorate Resettlement Zone)-West, Ministry of </w:t>
      </w:r>
      <w:proofErr w:type="spellStart"/>
      <w:r w:rsidRPr="000C61BD">
        <w:rPr>
          <w:rFonts w:ascii="Book Antiqua" w:eastAsia="Times New Roman" w:hAnsi="Book Antiqua" w:cstheme="minorHAnsi"/>
          <w:sz w:val="24"/>
          <w:szCs w:val="24"/>
          <w:lang w:eastAsia="en-US"/>
        </w:rPr>
        <w:t>Defence</w:t>
      </w:r>
      <w:proofErr w:type="spellEnd"/>
      <w:r w:rsidRPr="000C61BD">
        <w:rPr>
          <w:rFonts w:ascii="Book Antiqua" w:eastAsia="Times New Roman" w:hAnsi="Book Antiqua" w:cstheme="minorHAnsi"/>
          <w:sz w:val="24"/>
          <w:szCs w:val="24"/>
          <w:lang w:eastAsia="en-US"/>
        </w:rPr>
        <w:t xml:space="preserve"> Sponsored Security Agency”, </w:t>
      </w:r>
      <w:proofErr w:type="spellStart"/>
      <w:r w:rsidRPr="000C61BD">
        <w:rPr>
          <w:rFonts w:ascii="Book Antiqua" w:eastAsia="Times New Roman" w:hAnsi="Book Antiqua" w:cstheme="minorHAnsi"/>
          <w:sz w:val="24"/>
          <w:szCs w:val="24"/>
          <w:lang w:eastAsia="en-US"/>
        </w:rPr>
        <w:t>Rfx</w:t>
      </w:r>
      <w:proofErr w:type="spellEnd"/>
      <w:r w:rsidRPr="000C61BD">
        <w:rPr>
          <w:rFonts w:ascii="Book Antiqua" w:eastAsia="Times New Roman" w:hAnsi="Book Antiqua" w:cstheme="minorHAnsi"/>
          <w:sz w:val="24"/>
          <w:szCs w:val="24"/>
          <w:lang w:eastAsia="en-US"/>
        </w:rPr>
        <w:t xml:space="preserve"> no./bid no. ----------------, we hereby confirm that the provisions of Bid Documents, read in conjunction with Amendment(s)/Clarification(s) (if any) issued by CTUIL are acceptable to us and we have not taken any deviation in this regard.</w:t>
      </w:r>
    </w:p>
    <w:p w14:paraId="1CB2E1A7" w14:textId="77777777" w:rsidR="00570AE6" w:rsidRPr="000C61BD" w:rsidRDefault="00570AE6" w:rsidP="00570AE6">
      <w:pPr>
        <w:pStyle w:val="ListParagraph"/>
        <w:spacing w:line="276" w:lineRule="auto"/>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ab/>
      </w:r>
    </w:p>
    <w:p w14:paraId="15877726" w14:textId="77777777" w:rsidR="00570AE6" w:rsidRPr="000C61BD" w:rsidRDefault="00570AE6" w:rsidP="00570AE6">
      <w:pPr>
        <w:pStyle w:val="ListParagraph"/>
        <w:numPr>
          <w:ilvl w:val="0"/>
          <w:numId w:val="32"/>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We confirm that any deviation to bid Documents and its subsequent Amendment(s)/ Clarification as mentioned at 1.0 above, found anywhere in our Proposal, implicit or explicit shall stand unconditionally withdrawn, without any cost implication whatsoever to CTUIL.</w:t>
      </w:r>
      <w:r w:rsidRPr="000C61BD">
        <w:rPr>
          <w:rFonts w:ascii="Book Antiqua" w:eastAsia="Times New Roman" w:hAnsi="Book Antiqua" w:cstheme="minorHAnsi"/>
          <w:sz w:val="24"/>
          <w:szCs w:val="24"/>
          <w:lang w:eastAsia="en-US"/>
        </w:rPr>
        <w:tab/>
      </w:r>
    </w:p>
    <w:p w14:paraId="08F2981E" w14:textId="77777777" w:rsidR="00570AE6" w:rsidRPr="000C61BD" w:rsidRDefault="00570AE6" w:rsidP="00570AE6">
      <w:pPr>
        <w:pStyle w:val="ListParagraph"/>
        <w:spacing w:line="276" w:lineRule="auto"/>
        <w:jc w:val="both"/>
        <w:rPr>
          <w:rFonts w:ascii="Book Antiqua" w:eastAsia="Times New Roman" w:hAnsi="Book Antiqua" w:cstheme="minorHAnsi"/>
          <w:sz w:val="24"/>
          <w:szCs w:val="24"/>
          <w:lang w:eastAsia="en-US"/>
        </w:rPr>
      </w:pPr>
    </w:p>
    <w:p w14:paraId="5DC269EC" w14:textId="77777777" w:rsidR="00570AE6" w:rsidRPr="000C61BD" w:rsidRDefault="00570AE6" w:rsidP="00570AE6">
      <w:pPr>
        <w:pStyle w:val="ListParagraph"/>
        <w:numPr>
          <w:ilvl w:val="0"/>
          <w:numId w:val="32"/>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Further, we hereby confirm that there are no discrepancies/inconsistencies and deviations/ omissions/ reservations in First Envelope and Second Envelope Proposals.</w:t>
      </w:r>
    </w:p>
    <w:p w14:paraId="06667754" w14:textId="77777777" w:rsidR="00570AE6" w:rsidRPr="000C61BD" w:rsidRDefault="00570AE6" w:rsidP="00570AE6">
      <w:pPr>
        <w:pStyle w:val="ListParagraph"/>
        <w:spacing w:line="276" w:lineRule="auto"/>
        <w:jc w:val="both"/>
        <w:rPr>
          <w:rFonts w:ascii="Book Antiqua" w:hAnsi="Book Antiqua" w:cstheme="minorHAnsi"/>
          <w:sz w:val="24"/>
          <w:szCs w:val="24"/>
        </w:rPr>
      </w:pPr>
    </w:p>
    <w:p w14:paraId="23FC76E8" w14:textId="77777777" w:rsidR="00570AE6" w:rsidRPr="000C61BD" w:rsidRDefault="00570AE6" w:rsidP="00570AE6">
      <w:pPr>
        <w:pStyle w:val="ListParagraph"/>
        <w:numPr>
          <w:ilvl w:val="0"/>
          <w:numId w:val="32"/>
        </w:numPr>
        <w:spacing w:after="200" w:line="276" w:lineRule="auto"/>
        <w:contextualSpacing/>
        <w:jc w:val="both"/>
        <w:rPr>
          <w:rFonts w:ascii="Book Antiqua" w:eastAsia="Times New Roman" w:hAnsi="Book Antiqua" w:cstheme="minorHAnsi"/>
          <w:sz w:val="24"/>
          <w:szCs w:val="24"/>
          <w:lang w:eastAsia="en-US"/>
        </w:rPr>
      </w:pPr>
      <w:r w:rsidRPr="000C61BD">
        <w:rPr>
          <w:rFonts w:ascii="Book Antiqua" w:eastAsia="Times New Roman" w:hAnsi="Book Antiqua" w:cstheme="minorHAnsi"/>
          <w:sz w:val="24"/>
          <w:szCs w:val="24"/>
          <w:lang w:eastAsia="en-US"/>
        </w:rPr>
        <w:t xml:space="preserve">We also confirm that in case any discrepancies/ inconsistencies and deviations/ omissions/ reservations, as referred to in para 3.0 above, is observed in First Envelope and Second Envelope Proposals, the same shall be deemed as withdrawn/rectified without any financial implication, whatsoever to CTUIL. However, in case of any arithmetical errors, the same shall be governed as per the provision of bid documents. </w:t>
      </w:r>
    </w:p>
    <w:p w14:paraId="276A6E43" w14:textId="77777777" w:rsidR="00570AE6" w:rsidRPr="000C61BD" w:rsidRDefault="00570AE6" w:rsidP="00570AE6">
      <w:pPr>
        <w:spacing w:line="276" w:lineRule="auto"/>
        <w:jc w:val="both"/>
        <w:rPr>
          <w:rFonts w:ascii="Book Antiqua" w:hAnsi="Book Antiqua" w:cstheme="minorHAnsi"/>
        </w:rPr>
      </w:pPr>
    </w:p>
    <w:tbl>
      <w:tblPr>
        <w:tblW w:w="9090" w:type="dxa"/>
        <w:tblInd w:w="108" w:type="dxa"/>
        <w:tblLook w:val="04A0" w:firstRow="1" w:lastRow="0" w:firstColumn="1" w:lastColumn="0" w:noHBand="0" w:noVBand="1"/>
      </w:tblPr>
      <w:tblGrid>
        <w:gridCol w:w="1440"/>
        <w:gridCol w:w="2925"/>
        <w:gridCol w:w="2295"/>
        <w:gridCol w:w="2430"/>
      </w:tblGrid>
      <w:tr w:rsidR="00570AE6" w:rsidRPr="000C61BD" w14:paraId="784627E1" w14:textId="77777777" w:rsidTr="00FF74B6">
        <w:trPr>
          <w:trHeight w:val="480"/>
        </w:trPr>
        <w:tc>
          <w:tcPr>
            <w:tcW w:w="1440" w:type="dxa"/>
            <w:shd w:val="clear" w:color="auto" w:fill="auto"/>
            <w:noWrap/>
            <w:vAlign w:val="center"/>
            <w:hideMark/>
          </w:tcPr>
          <w:p w14:paraId="3914BADC"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Date :</w:t>
            </w:r>
            <w:proofErr w:type="gramEnd"/>
          </w:p>
        </w:tc>
        <w:tc>
          <w:tcPr>
            <w:tcW w:w="2925" w:type="dxa"/>
            <w:shd w:val="clear" w:color="auto" w:fill="auto"/>
            <w:noWrap/>
            <w:vAlign w:val="center"/>
            <w:hideMark/>
          </w:tcPr>
          <w:p w14:paraId="6B515E70" w14:textId="77777777" w:rsidR="00570AE6" w:rsidRPr="000C61BD" w:rsidRDefault="00570AE6" w:rsidP="00FF74B6">
            <w:pPr>
              <w:spacing w:line="276" w:lineRule="auto"/>
              <w:rPr>
                <w:rFonts w:ascii="Book Antiqua" w:hAnsi="Book Antiqua" w:cstheme="minorHAnsi"/>
                <w:b/>
                <w:bCs/>
                <w:lang w:eastAsia="en-IN"/>
              </w:rPr>
            </w:pPr>
          </w:p>
        </w:tc>
        <w:tc>
          <w:tcPr>
            <w:tcW w:w="2295" w:type="dxa"/>
            <w:shd w:val="clear" w:color="auto" w:fill="auto"/>
            <w:noWrap/>
            <w:vAlign w:val="center"/>
            <w:hideMark/>
          </w:tcPr>
          <w:p w14:paraId="2BA0EAB2" w14:textId="77777777" w:rsidR="00570AE6" w:rsidRPr="000C61BD" w:rsidRDefault="00570AE6" w:rsidP="00FF74B6">
            <w:pPr>
              <w:spacing w:line="276" w:lineRule="auto"/>
              <w:jc w:val="right"/>
              <w:rPr>
                <w:rFonts w:ascii="Book Antiqua" w:hAnsi="Book Antiqua" w:cstheme="minorHAnsi"/>
                <w:b/>
                <w:bCs/>
                <w:lang w:eastAsia="en-IN"/>
              </w:rPr>
            </w:pPr>
            <w:r w:rsidRPr="000C61BD">
              <w:rPr>
                <w:rFonts w:ascii="Book Antiqua" w:hAnsi="Book Antiqua" w:cstheme="minorHAnsi"/>
                <w:b/>
                <w:bCs/>
                <w:lang w:eastAsia="en-IN"/>
              </w:rPr>
              <w:t xml:space="preserve">Printed </w:t>
            </w:r>
            <w:proofErr w:type="gramStart"/>
            <w:r w:rsidRPr="000C61BD">
              <w:rPr>
                <w:rFonts w:ascii="Book Antiqua" w:hAnsi="Book Antiqua" w:cstheme="minorHAnsi"/>
                <w:b/>
                <w:bCs/>
                <w:lang w:eastAsia="en-IN"/>
              </w:rPr>
              <w:t>Name :</w:t>
            </w:r>
            <w:proofErr w:type="gramEnd"/>
          </w:p>
        </w:tc>
        <w:tc>
          <w:tcPr>
            <w:tcW w:w="2430" w:type="dxa"/>
            <w:shd w:val="clear" w:color="auto" w:fill="auto"/>
            <w:vAlign w:val="center"/>
            <w:hideMark/>
          </w:tcPr>
          <w:p w14:paraId="575879D1" w14:textId="77777777" w:rsidR="00570AE6" w:rsidRPr="000C61BD" w:rsidRDefault="00570AE6" w:rsidP="00FF74B6">
            <w:pPr>
              <w:spacing w:line="276" w:lineRule="auto"/>
              <w:rPr>
                <w:rFonts w:ascii="Book Antiqua" w:hAnsi="Book Antiqua" w:cstheme="minorHAnsi"/>
                <w:b/>
                <w:bCs/>
                <w:lang w:eastAsia="en-IN"/>
              </w:rPr>
            </w:pPr>
          </w:p>
        </w:tc>
      </w:tr>
      <w:tr w:rsidR="00570AE6" w:rsidRPr="000C61BD" w14:paraId="20CF5EC6" w14:textId="77777777" w:rsidTr="00FF74B6">
        <w:trPr>
          <w:trHeight w:val="480"/>
        </w:trPr>
        <w:tc>
          <w:tcPr>
            <w:tcW w:w="1440" w:type="dxa"/>
            <w:shd w:val="clear" w:color="auto" w:fill="auto"/>
            <w:noWrap/>
            <w:vAlign w:val="center"/>
            <w:hideMark/>
          </w:tcPr>
          <w:p w14:paraId="3674E497"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Place :</w:t>
            </w:r>
            <w:proofErr w:type="gramEnd"/>
          </w:p>
        </w:tc>
        <w:tc>
          <w:tcPr>
            <w:tcW w:w="2925" w:type="dxa"/>
            <w:shd w:val="clear" w:color="auto" w:fill="auto"/>
            <w:vAlign w:val="center"/>
            <w:hideMark/>
          </w:tcPr>
          <w:p w14:paraId="3D724674" w14:textId="77777777" w:rsidR="00570AE6" w:rsidRPr="000C61BD" w:rsidRDefault="00570AE6" w:rsidP="00FF74B6">
            <w:pPr>
              <w:spacing w:line="276" w:lineRule="auto"/>
              <w:rPr>
                <w:rFonts w:ascii="Book Antiqua" w:hAnsi="Book Antiqua" w:cstheme="minorHAnsi"/>
                <w:b/>
                <w:bCs/>
                <w:lang w:eastAsia="en-IN"/>
              </w:rPr>
            </w:pPr>
          </w:p>
        </w:tc>
        <w:tc>
          <w:tcPr>
            <w:tcW w:w="2295" w:type="dxa"/>
            <w:shd w:val="clear" w:color="auto" w:fill="auto"/>
            <w:noWrap/>
            <w:vAlign w:val="center"/>
            <w:hideMark/>
          </w:tcPr>
          <w:p w14:paraId="6405A28F" w14:textId="77777777" w:rsidR="00570AE6" w:rsidRPr="000C61BD" w:rsidRDefault="00570AE6" w:rsidP="00FF74B6">
            <w:pPr>
              <w:spacing w:line="276" w:lineRule="auto"/>
              <w:jc w:val="right"/>
              <w:rPr>
                <w:rFonts w:ascii="Book Antiqua" w:hAnsi="Book Antiqua" w:cstheme="minorHAnsi"/>
                <w:b/>
                <w:bCs/>
                <w:lang w:eastAsia="en-IN"/>
              </w:rPr>
            </w:pPr>
            <w:proofErr w:type="gramStart"/>
            <w:r w:rsidRPr="000C61BD">
              <w:rPr>
                <w:rFonts w:ascii="Book Antiqua" w:hAnsi="Book Antiqua" w:cstheme="minorHAnsi"/>
                <w:b/>
                <w:bCs/>
                <w:lang w:eastAsia="en-IN"/>
              </w:rPr>
              <w:t>Designation :</w:t>
            </w:r>
            <w:proofErr w:type="gramEnd"/>
          </w:p>
        </w:tc>
        <w:tc>
          <w:tcPr>
            <w:tcW w:w="2430" w:type="dxa"/>
            <w:shd w:val="clear" w:color="auto" w:fill="auto"/>
            <w:vAlign w:val="center"/>
            <w:hideMark/>
          </w:tcPr>
          <w:p w14:paraId="473A40A9" w14:textId="77777777" w:rsidR="00570AE6" w:rsidRPr="000C61BD" w:rsidRDefault="00570AE6" w:rsidP="00FF74B6">
            <w:pPr>
              <w:spacing w:line="276" w:lineRule="auto"/>
              <w:rPr>
                <w:rFonts w:ascii="Book Antiqua" w:hAnsi="Book Antiqua" w:cstheme="minorHAnsi"/>
                <w:b/>
                <w:bCs/>
                <w:lang w:eastAsia="en-IN"/>
              </w:rPr>
            </w:pPr>
          </w:p>
        </w:tc>
      </w:tr>
    </w:tbl>
    <w:p w14:paraId="08D8B6D8" w14:textId="77777777" w:rsidR="00570AE6" w:rsidRDefault="00570AE6" w:rsidP="00570AE6">
      <w:pPr>
        <w:tabs>
          <w:tab w:val="left" w:pos="6561"/>
        </w:tabs>
        <w:spacing w:line="276" w:lineRule="auto"/>
        <w:rPr>
          <w:rFonts w:ascii="Book Antiqua" w:hAnsi="Book Antiqua" w:cstheme="minorHAnsi"/>
        </w:rPr>
        <w:sectPr w:rsidR="00570AE6" w:rsidSect="00067C30">
          <w:pgSz w:w="11909" w:h="16834" w:code="9"/>
          <w:pgMar w:top="1008" w:right="839" w:bottom="1135" w:left="1701" w:header="340" w:footer="0" w:gutter="0"/>
          <w:cols w:space="720"/>
          <w:docGrid w:linePitch="360"/>
        </w:sectPr>
      </w:pPr>
    </w:p>
    <w:p w14:paraId="4E73A16E" w14:textId="77777777" w:rsidR="00570AE6" w:rsidRPr="000C61BD" w:rsidRDefault="00570AE6" w:rsidP="00570AE6">
      <w:pPr>
        <w:tabs>
          <w:tab w:val="left" w:pos="6561"/>
        </w:tabs>
        <w:spacing w:line="276" w:lineRule="auto"/>
        <w:rPr>
          <w:rFonts w:ascii="Book Antiqua" w:hAnsi="Book Antiqua" w:cstheme="minorHAnsi"/>
        </w:rPr>
      </w:pPr>
    </w:p>
    <w:p w14:paraId="6DCD38D2" w14:textId="77777777" w:rsidR="00570AE6" w:rsidRPr="000C61BD" w:rsidRDefault="00570AE6" w:rsidP="00570AE6">
      <w:pPr>
        <w:pStyle w:val="Default0"/>
        <w:spacing w:line="276" w:lineRule="auto"/>
        <w:ind w:left="702" w:right="-64" w:hanging="702"/>
        <w:jc w:val="right"/>
        <w:rPr>
          <w:rFonts w:ascii="Book Antiqua" w:hAnsi="Book Antiqua" w:cstheme="minorHAnsi"/>
          <w:b/>
        </w:rPr>
      </w:pPr>
      <w:r w:rsidRPr="000C61BD">
        <w:rPr>
          <w:rFonts w:ascii="Book Antiqua" w:hAnsi="Book Antiqua" w:cstheme="minorHAnsi"/>
          <w:b/>
        </w:rPr>
        <w:t>Attachment-7</w:t>
      </w:r>
    </w:p>
    <w:p w14:paraId="7509B78A" w14:textId="77777777" w:rsidR="00570AE6" w:rsidRPr="000C61BD" w:rsidRDefault="00570AE6" w:rsidP="00570AE6">
      <w:pPr>
        <w:pStyle w:val="ListParagraph"/>
        <w:spacing w:before="120" w:after="120" w:line="276" w:lineRule="auto"/>
        <w:jc w:val="both"/>
        <w:rPr>
          <w:rFonts w:ascii="Book Antiqua" w:hAnsi="Book Antiqua" w:cstheme="minorHAnsi"/>
          <w:b/>
          <w:bCs/>
          <w:sz w:val="24"/>
          <w:szCs w:val="24"/>
        </w:rPr>
      </w:pPr>
    </w:p>
    <w:p w14:paraId="10D30EAA" w14:textId="77777777" w:rsidR="00570AE6" w:rsidRPr="000C61BD" w:rsidRDefault="00570AE6" w:rsidP="00570AE6">
      <w:pPr>
        <w:pStyle w:val="ListParagraph"/>
        <w:spacing w:before="120" w:after="120" w:line="276" w:lineRule="auto"/>
        <w:ind w:left="-142"/>
        <w:jc w:val="both"/>
        <w:rPr>
          <w:rFonts w:ascii="Book Antiqua" w:eastAsia="Times New Roman" w:hAnsi="Book Antiqua" w:cstheme="minorHAnsi"/>
          <w:b/>
          <w:bCs/>
          <w:sz w:val="24"/>
          <w:szCs w:val="24"/>
          <w:lang w:eastAsia="en-US"/>
        </w:rPr>
      </w:pPr>
      <w:r w:rsidRPr="000C61BD">
        <w:rPr>
          <w:rFonts w:ascii="Book Antiqua" w:eastAsia="Times New Roman" w:hAnsi="Book Antiqua" w:cstheme="minorHAnsi"/>
          <w:b/>
          <w:bCs/>
          <w:sz w:val="24"/>
          <w:szCs w:val="24"/>
          <w:lang w:eastAsia="en-US"/>
        </w:rPr>
        <w:t>(Undertaking regarding submission of scanned/soft copy and original/Hard copy part of the bid)</w:t>
      </w:r>
    </w:p>
    <w:p w14:paraId="0BE64808" w14:textId="77777777" w:rsidR="00570AE6" w:rsidRPr="000C61BD" w:rsidRDefault="00570AE6" w:rsidP="00570AE6">
      <w:pPr>
        <w:pStyle w:val="ListParagraph"/>
        <w:spacing w:before="120" w:after="120" w:line="276" w:lineRule="auto"/>
        <w:ind w:left="-142"/>
        <w:jc w:val="both"/>
        <w:rPr>
          <w:rFonts w:ascii="Book Antiqua" w:eastAsia="Times New Roman" w:hAnsi="Book Antiqua" w:cstheme="minorHAnsi"/>
          <w:b/>
          <w:bCs/>
          <w:sz w:val="24"/>
          <w:szCs w:val="24"/>
          <w:lang w:eastAsia="en-US"/>
        </w:rPr>
      </w:pPr>
    </w:p>
    <w:p w14:paraId="1C661E32" w14:textId="77777777" w:rsidR="00570AE6" w:rsidRPr="000C61BD" w:rsidRDefault="00570AE6" w:rsidP="00570AE6">
      <w:pPr>
        <w:pStyle w:val="Default0"/>
        <w:spacing w:line="276" w:lineRule="auto"/>
        <w:ind w:left="702" w:hanging="702"/>
        <w:jc w:val="center"/>
        <w:rPr>
          <w:rFonts w:ascii="Book Antiqua" w:hAnsi="Book Antiqua" w:cstheme="minorHAnsi"/>
        </w:rPr>
      </w:pPr>
    </w:p>
    <w:tbl>
      <w:tblPr>
        <w:tblW w:w="9353" w:type="dxa"/>
        <w:tblInd w:w="108" w:type="dxa"/>
        <w:tblLook w:val="04A0" w:firstRow="1" w:lastRow="0" w:firstColumn="1" w:lastColumn="0" w:noHBand="0" w:noVBand="1"/>
      </w:tblPr>
      <w:tblGrid>
        <w:gridCol w:w="4892"/>
        <w:gridCol w:w="4461"/>
      </w:tblGrid>
      <w:tr w:rsidR="00570AE6" w:rsidRPr="000C61BD" w14:paraId="51E6360B" w14:textId="77777777" w:rsidTr="00FF74B6">
        <w:trPr>
          <w:trHeight w:val="1610"/>
        </w:trPr>
        <w:tc>
          <w:tcPr>
            <w:tcW w:w="4892" w:type="dxa"/>
            <w:shd w:val="clear" w:color="auto" w:fill="auto"/>
            <w:noWrap/>
            <w:hideMark/>
          </w:tcPr>
          <w:p w14:paraId="14A11BFD"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Bidder’s Name and Address:</w:t>
            </w:r>
          </w:p>
          <w:p w14:paraId="03BB78C1" w14:textId="77777777" w:rsidR="00570AE6" w:rsidRPr="000C61BD" w:rsidRDefault="00570AE6" w:rsidP="00FF74B6">
            <w:pPr>
              <w:spacing w:line="276" w:lineRule="auto"/>
              <w:rPr>
                <w:rFonts w:ascii="Book Antiqua" w:hAnsi="Book Antiqua" w:cstheme="minorHAnsi"/>
                <w:b/>
                <w:bCs/>
                <w:lang w:eastAsia="en-IN"/>
              </w:rPr>
            </w:pPr>
          </w:p>
          <w:p w14:paraId="4A142E4C"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Name:</w:t>
            </w:r>
          </w:p>
          <w:p w14:paraId="0340FD91" w14:textId="77777777" w:rsidR="00570AE6" w:rsidRPr="000C61BD" w:rsidRDefault="00570AE6" w:rsidP="00FF74B6">
            <w:pPr>
              <w:spacing w:line="276" w:lineRule="auto"/>
              <w:rPr>
                <w:rFonts w:ascii="Book Antiqua" w:hAnsi="Book Antiqua" w:cstheme="minorHAnsi"/>
                <w:b/>
                <w:bCs/>
                <w:lang w:eastAsia="en-IN"/>
              </w:rPr>
            </w:pPr>
          </w:p>
          <w:p w14:paraId="6F4C62FD" w14:textId="77777777" w:rsidR="00570AE6" w:rsidRPr="000C61BD" w:rsidRDefault="00570AE6" w:rsidP="00FF74B6">
            <w:pPr>
              <w:spacing w:line="276" w:lineRule="auto"/>
              <w:rPr>
                <w:rFonts w:ascii="Book Antiqua" w:hAnsi="Book Antiqua" w:cstheme="minorHAnsi"/>
                <w:lang w:eastAsia="en-IN"/>
              </w:rPr>
            </w:pPr>
            <w:r w:rsidRPr="000C61BD">
              <w:rPr>
                <w:rFonts w:ascii="Book Antiqua" w:hAnsi="Book Antiqua" w:cstheme="minorHAnsi"/>
                <w:b/>
                <w:bCs/>
                <w:lang w:eastAsia="en-IN"/>
              </w:rPr>
              <w:t>Address:</w:t>
            </w:r>
          </w:p>
        </w:tc>
        <w:tc>
          <w:tcPr>
            <w:tcW w:w="4461" w:type="dxa"/>
            <w:shd w:val="clear" w:color="auto" w:fill="auto"/>
            <w:noWrap/>
            <w:hideMark/>
          </w:tcPr>
          <w:p w14:paraId="607E7068"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To:</w:t>
            </w:r>
          </w:p>
          <w:p w14:paraId="6DAB374C" w14:textId="77777777" w:rsidR="00570AE6" w:rsidRPr="000C61BD" w:rsidRDefault="00570AE6" w:rsidP="00FF74B6">
            <w:pPr>
              <w:spacing w:line="276" w:lineRule="auto"/>
              <w:rPr>
                <w:rFonts w:ascii="Book Antiqua" w:hAnsi="Book Antiqua" w:cstheme="minorHAnsi"/>
                <w:b/>
                <w:bCs/>
                <w:lang w:eastAsia="en-IN"/>
              </w:rPr>
            </w:pPr>
          </w:p>
          <w:p w14:paraId="5C753F91" w14:textId="77777777" w:rsidR="00570AE6" w:rsidRPr="000C61BD" w:rsidRDefault="00570AE6" w:rsidP="00FF74B6">
            <w:pPr>
              <w:spacing w:line="276" w:lineRule="auto"/>
              <w:ind w:left="311"/>
              <w:rPr>
                <w:rFonts w:ascii="Book Antiqua" w:hAnsi="Book Antiqua" w:cstheme="minorHAnsi"/>
                <w:lang w:eastAsia="en-IN"/>
              </w:rPr>
            </w:pPr>
            <w:r w:rsidRPr="000C61BD">
              <w:rPr>
                <w:rFonts w:ascii="Book Antiqua" w:hAnsi="Book Antiqua" w:cstheme="minorHAnsi"/>
                <w:lang w:eastAsia="en-IN"/>
              </w:rPr>
              <w:t>C&amp;M Department</w:t>
            </w:r>
          </w:p>
          <w:p w14:paraId="19147951" w14:textId="77777777" w:rsidR="00570AE6" w:rsidRPr="000C61BD" w:rsidRDefault="00570AE6" w:rsidP="00FF74B6">
            <w:pPr>
              <w:spacing w:line="276" w:lineRule="auto"/>
              <w:ind w:left="311" w:right="-387"/>
              <w:rPr>
                <w:rFonts w:ascii="Book Antiqua" w:hAnsi="Book Antiqua" w:cstheme="minorHAnsi"/>
                <w:lang w:eastAsia="en-IN"/>
              </w:rPr>
            </w:pPr>
            <w:r w:rsidRPr="000C61BD">
              <w:rPr>
                <w:rFonts w:ascii="Book Antiqua" w:hAnsi="Book Antiqua" w:cstheme="minorHAnsi"/>
                <w:lang w:eastAsia="en-IN"/>
              </w:rPr>
              <w:t>Central Transmission Utility of India Limited,</w:t>
            </w:r>
          </w:p>
          <w:p w14:paraId="417ED185" w14:textId="77777777" w:rsidR="00570AE6" w:rsidRPr="000C61BD" w:rsidRDefault="00570AE6" w:rsidP="00FF74B6">
            <w:pPr>
              <w:spacing w:line="276" w:lineRule="auto"/>
              <w:ind w:left="311"/>
              <w:rPr>
                <w:rFonts w:ascii="Book Antiqua" w:hAnsi="Book Antiqua" w:cstheme="minorHAnsi"/>
                <w:lang w:eastAsia="en-IN"/>
              </w:rPr>
            </w:pPr>
            <w:r w:rsidRPr="000C61BD">
              <w:rPr>
                <w:rFonts w:ascii="Book Antiqua" w:hAnsi="Book Antiqua" w:cstheme="minorHAnsi"/>
                <w:lang w:eastAsia="en-IN"/>
              </w:rPr>
              <w:t>"Saudamini", Plot No. 2, Sector 29</w:t>
            </w:r>
          </w:p>
          <w:p w14:paraId="3938C4E4" w14:textId="77777777" w:rsidR="00570AE6" w:rsidRPr="000C61BD" w:rsidRDefault="00570AE6" w:rsidP="00FF74B6">
            <w:pPr>
              <w:spacing w:line="276" w:lineRule="auto"/>
              <w:ind w:left="311"/>
              <w:rPr>
                <w:rFonts w:ascii="Book Antiqua" w:hAnsi="Book Antiqua" w:cstheme="minorHAnsi"/>
                <w:lang w:eastAsia="en-IN"/>
              </w:rPr>
            </w:pPr>
            <w:r w:rsidRPr="000C61BD">
              <w:rPr>
                <w:rFonts w:ascii="Book Antiqua" w:hAnsi="Book Antiqua" w:cstheme="minorHAnsi"/>
                <w:lang w:eastAsia="en-IN"/>
              </w:rPr>
              <w:t>Gurgaon (Haryana) - 122001</w:t>
            </w:r>
          </w:p>
        </w:tc>
      </w:tr>
    </w:tbl>
    <w:p w14:paraId="07B42E53" w14:textId="77777777" w:rsidR="00570AE6" w:rsidRPr="000C61BD" w:rsidRDefault="00570AE6" w:rsidP="00570AE6">
      <w:pPr>
        <w:spacing w:line="276" w:lineRule="auto"/>
        <w:rPr>
          <w:rFonts w:ascii="Book Antiqua" w:hAnsi="Book Antiqua" w:cstheme="minorHAnsi"/>
        </w:rPr>
      </w:pPr>
      <w:r w:rsidRPr="000C61BD">
        <w:rPr>
          <w:rFonts w:ascii="Book Antiqua" w:hAnsi="Book Antiqua" w:cstheme="minorHAnsi"/>
        </w:rPr>
        <w:t>Dear Sir,</w:t>
      </w:r>
    </w:p>
    <w:p w14:paraId="2661CFF7" w14:textId="77777777" w:rsidR="00570AE6" w:rsidRPr="000C61BD" w:rsidRDefault="00570AE6" w:rsidP="00570AE6">
      <w:pPr>
        <w:spacing w:line="276" w:lineRule="auto"/>
        <w:rPr>
          <w:rFonts w:ascii="Book Antiqua" w:hAnsi="Book Antiqua" w:cstheme="minorHAnsi"/>
        </w:rPr>
      </w:pPr>
    </w:p>
    <w:p w14:paraId="1173F7D9" w14:textId="77777777" w:rsidR="00570AE6" w:rsidRPr="000C61BD" w:rsidRDefault="00570AE6" w:rsidP="00570AE6">
      <w:pPr>
        <w:spacing w:line="276" w:lineRule="auto"/>
        <w:ind w:left="720" w:hanging="720"/>
        <w:jc w:val="both"/>
        <w:rPr>
          <w:rFonts w:ascii="Book Antiqua" w:hAnsi="Book Antiqua" w:cstheme="minorHAnsi"/>
        </w:rPr>
      </w:pPr>
      <w:r w:rsidRPr="000C61BD">
        <w:rPr>
          <w:rFonts w:ascii="Book Antiqua" w:hAnsi="Book Antiqua" w:cstheme="minorHAnsi"/>
        </w:rPr>
        <w:t>1.0</w:t>
      </w:r>
      <w:r w:rsidRPr="000C61BD">
        <w:rPr>
          <w:rFonts w:ascii="Book Antiqua" w:hAnsi="Book Antiqua" w:cstheme="minorHAnsi"/>
        </w:rPr>
        <w:tab/>
        <w:t xml:space="preserve">We have read the provisions of the bid </w:t>
      </w:r>
      <w:proofErr w:type="spellStart"/>
      <w:r w:rsidRPr="000C61BD">
        <w:rPr>
          <w:rFonts w:ascii="Book Antiqua" w:hAnsi="Book Antiqua" w:cstheme="minorHAnsi"/>
        </w:rPr>
        <w:t>documentsd</w:t>
      </w:r>
      <w:proofErr w:type="spellEnd"/>
      <w:r w:rsidRPr="000C61BD">
        <w:rPr>
          <w:rFonts w:ascii="Book Antiqua" w:hAnsi="Book Antiqua" w:cstheme="minorHAnsi"/>
        </w:rPr>
        <w:t xml:space="preserve"> regarding submission of scanned/soft copies and original/Hard copy part of the bid. Accordingly, as per Bid Documents, we hereby confirm the following:</w:t>
      </w:r>
    </w:p>
    <w:p w14:paraId="28F7ED64" w14:textId="77777777" w:rsidR="00570AE6" w:rsidRPr="000C61BD" w:rsidRDefault="00570AE6" w:rsidP="00570AE6">
      <w:pPr>
        <w:spacing w:line="276" w:lineRule="auto"/>
        <w:ind w:left="720" w:hanging="720"/>
        <w:jc w:val="both"/>
        <w:rPr>
          <w:rFonts w:ascii="Book Antiqua" w:hAnsi="Book Antiqua" w:cstheme="minorHAnsi"/>
        </w:rPr>
      </w:pPr>
    </w:p>
    <w:p w14:paraId="4A5AD996" w14:textId="77777777" w:rsidR="00570AE6" w:rsidRPr="000C61BD" w:rsidRDefault="00570AE6" w:rsidP="00570AE6">
      <w:pPr>
        <w:spacing w:line="276" w:lineRule="auto"/>
        <w:ind w:left="1440" w:hanging="720"/>
        <w:jc w:val="both"/>
        <w:rPr>
          <w:rFonts w:ascii="Book Antiqua" w:hAnsi="Book Antiqua" w:cstheme="minorHAnsi"/>
        </w:rPr>
      </w:pPr>
      <w:r w:rsidRPr="000C61BD">
        <w:rPr>
          <w:rFonts w:ascii="Book Antiqua" w:hAnsi="Book Antiqua" w:cstheme="minorHAnsi"/>
        </w:rPr>
        <w:t>(</w:t>
      </w:r>
      <w:proofErr w:type="spellStart"/>
      <w:r w:rsidRPr="000C61BD">
        <w:rPr>
          <w:rFonts w:ascii="Book Antiqua" w:hAnsi="Book Antiqua" w:cstheme="minorHAnsi"/>
        </w:rPr>
        <w:t>i</w:t>
      </w:r>
      <w:proofErr w:type="spellEnd"/>
      <w:r w:rsidRPr="000C61BD">
        <w:rPr>
          <w:rFonts w:ascii="Book Antiqua" w:hAnsi="Book Antiqua" w:cstheme="minorHAnsi"/>
        </w:rPr>
        <w:t>)</w:t>
      </w:r>
      <w:r w:rsidRPr="000C61BD">
        <w:rPr>
          <w:rFonts w:ascii="Book Antiqua" w:hAnsi="Book Antiqua" w:cstheme="minorHAnsi"/>
        </w:rPr>
        <w:tab/>
        <w:t>We have uploaded the scanned copy of the requisite documents in accordance with the bidding provisions along with the soft part of the bid.</w:t>
      </w:r>
    </w:p>
    <w:p w14:paraId="1A5A3B8B" w14:textId="77777777" w:rsidR="00570AE6" w:rsidRPr="000C61BD" w:rsidRDefault="00570AE6" w:rsidP="00570AE6">
      <w:pPr>
        <w:spacing w:line="276" w:lineRule="auto"/>
        <w:ind w:left="1440" w:hanging="720"/>
        <w:jc w:val="both"/>
        <w:rPr>
          <w:rFonts w:ascii="Book Antiqua" w:hAnsi="Book Antiqua" w:cstheme="minorHAnsi"/>
        </w:rPr>
      </w:pPr>
    </w:p>
    <w:p w14:paraId="12AAF421" w14:textId="77777777" w:rsidR="00570AE6" w:rsidRPr="000C61BD" w:rsidRDefault="00570AE6" w:rsidP="00570AE6">
      <w:pPr>
        <w:spacing w:line="276" w:lineRule="auto"/>
        <w:ind w:left="1440" w:hanging="720"/>
        <w:jc w:val="both"/>
        <w:rPr>
          <w:rFonts w:ascii="Book Antiqua" w:hAnsi="Book Antiqua" w:cstheme="minorHAnsi"/>
        </w:rPr>
      </w:pPr>
      <w:r w:rsidRPr="000C61BD">
        <w:rPr>
          <w:rFonts w:ascii="Book Antiqua" w:hAnsi="Book Antiqua" w:cstheme="minorHAnsi"/>
        </w:rPr>
        <w:t>(ii)</w:t>
      </w:r>
      <w:r w:rsidRPr="000C61BD">
        <w:rPr>
          <w:rFonts w:ascii="Book Antiqua" w:hAnsi="Book Antiqua" w:cstheme="minorHAnsi"/>
        </w:rPr>
        <w:tab/>
        <w:t>We have also furnished all the original/Hard copy part of the bid in physical form as per the provision of bid documents. Further, there has not been any contradictions/ inconsistencies between the documents submitted in physical form and the scanned version submitted along with the soft part of the bid.</w:t>
      </w:r>
    </w:p>
    <w:p w14:paraId="4364450B" w14:textId="77777777" w:rsidR="00570AE6" w:rsidRPr="000C61BD" w:rsidRDefault="00570AE6" w:rsidP="00570AE6">
      <w:pPr>
        <w:spacing w:line="276" w:lineRule="auto"/>
        <w:ind w:left="1440" w:hanging="720"/>
        <w:jc w:val="both"/>
        <w:rPr>
          <w:rFonts w:ascii="Book Antiqua" w:hAnsi="Book Antiqua" w:cstheme="minorHAnsi"/>
        </w:rPr>
      </w:pPr>
    </w:p>
    <w:p w14:paraId="78B99388" w14:textId="77777777" w:rsidR="00570AE6" w:rsidRPr="000C61BD" w:rsidRDefault="00570AE6" w:rsidP="00570AE6">
      <w:pPr>
        <w:spacing w:line="276" w:lineRule="auto"/>
        <w:ind w:left="720" w:hanging="720"/>
        <w:jc w:val="both"/>
        <w:rPr>
          <w:rFonts w:ascii="Book Antiqua" w:hAnsi="Book Antiqua" w:cstheme="minorHAnsi"/>
        </w:rPr>
      </w:pPr>
      <w:r w:rsidRPr="000C61BD">
        <w:rPr>
          <w:rFonts w:ascii="Book Antiqua" w:hAnsi="Book Antiqua" w:cstheme="minorHAnsi"/>
        </w:rPr>
        <w:t>2.0</w:t>
      </w:r>
      <w:r w:rsidRPr="000C61BD">
        <w:rPr>
          <w:rFonts w:ascii="Book Antiqua" w:hAnsi="Book Antiqua" w:cstheme="minorHAnsi"/>
        </w:rPr>
        <w:tab/>
        <w:t>We also accept that in case of our failure of submission of documents in original/hard part, the same shall be considered as withdrawal of bids and Employer has the right to take punitive measures against us as deemed fit.</w:t>
      </w:r>
    </w:p>
    <w:p w14:paraId="025DAEC3" w14:textId="77777777" w:rsidR="00570AE6" w:rsidRPr="000C61BD" w:rsidRDefault="00570AE6" w:rsidP="00570AE6">
      <w:pPr>
        <w:spacing w:line="276" w:lineRule="auto"/>
        <w:ind w:left="720" w:hanging="720"/>
        <w:jc w:val="both"/>
        <w:rPr>
          <w:rFonts w:ascii="Book Antiqua" w:hAnsi="Book Antiqua" w:cstheme="minorHAnsi"/>
        </w:rPr>
      </w:pPr>
    </w:p>
    <w:p w14:paraId="5F06271C" w14:textId="77777777" w:rsidR="00570AE6" w:rsidRPr="000C61BD" w:rsidRDefault="00570AE6" w:rsidP="00570AE6">
      <w:pPr>
        <w:spacing w:line="276" w:lineRule="auto"/>
        <w:ind w:left="720" w:hanging="720"/>
        <w:jc w:val="both"/>
        <w:rPr>
          <w:rFonts w:ascii="Book Antiqua" w:hAnsi="Book Antiqua" w:cstheme="minorHAnsi"/>
        </w:rPr>
      </w:pPr>
    </w:p>
    <w:p w14:paraId="0A1746D4" w14:textId="77777777" w:rsidR="00570AE6" w:rsidRPr="000C61BD" w:rsidRDefault="00570AE6" w:rsidP="00570AE6">
      <w:pPr>
        <w:spacing w:line="276" w:lineRule="auto"/>
        <w:ind w:left="720" w:hanging="720"/>
        <w:jc w:val="both"/>
        <w:rPr>
          <w:rFonts w:ascii="Book Antiqua" w:hAnsi="Book Antiqua" w:cstheme="minorHAnsi"/>
        </w:rPr>
      </w:pPr>
    </w:p>
    <w:tbl>
      <w:tblPr>
        <w:tblW w:w="8164" w:type="dxa"/>
        <w:tblInd w:w="817" w:type="dxa"/>
        <w:tblLook w:val="04A0" w:firstRow="1" w:lastRow="0" w:firstColumn="1" w:lastColumn="0" w:noHBand="0" w:noVBand="1"/>
      </w:tblPr>
      <w:tblGrid>
        <w:gridCol w:w="1276"/>
        <w:gridCol w:w="2566"/>
        <w:gridCol w:w="1828"/>
        <w:gridCol w:w="2494"/>
      </w:tblGrid>
      <w:tr w:rsidR="00570AE6" w:rsidRPr="000C61BD" w14:paraId="07758254" w14:textId="77777777" w:rsidTr="00FF74B6">
        <w:trPr>
          <w:trHeight w:val="409"/>
        </w:trPr>
        <w:tc>
          <w:tcPr>
            <w:tcW w:w="1276" w:type="dxa"/>
            <w:shd w:val="clear" w:color="auto" w:fill="auto"/>
            <w:noWrap/>
            <w:vAlign w:val="center"/>
            <w:hideMark/>
          </w:tcPr>
          <w:p w14:paraId="3A04DB7A"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Date:</w:t>
            </w:r>
          </w:p>
        </w:tc>
        <w:tc>
          <w:tcPr>
            <w:tcW w:w="2566" w:type="dxa"/>
            <w:shd w:val="clear" w:color="auto" w:fill="auto"/>
            <w:noWrap/>
            <w:vAlign w:val="center"/>
            <w:hideMark/>
          </w:tcPr>
          <w:p w14:paraId="6764B474" w14:textId="77777777" w:rsidR="00570AE6" w:rsidRPr="000C61BD" w:rsidRDefault="00570AE6" w:rsidP="00FF74B6">
            <w:pPr>
              <w:spacing w:line="276" w:lineRule="auto"/>
              <w:rPr>
                <w:rFonts w:ascii="Book Antiqua" w:hAnsi="Book Antiqua" w:cstheme="minorHAnsi"/>
                <w:b/>
                <w:bCs/>
                <w:lang w:eastAsia="en-IN"/>
              </w:rPr>
            </w:pPr>
          </w:p>
        </w:tc>
        <w:tc>
          <w:tcPr>
            <w:tcW w:w="1828" w:type="dxa"/>
            <w:shd w:val="clear" w:color="auto" w:fill="auto"/>
            <w:noWrap/>
            <w:vAlign w:val="bottom"/>
            <w:hideMark/>
          </w:tcPr>
          <w:p w14:paraId="1D6BBDE1"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Printed Name:</w:t>
            </w:r>
          </w:p>
        </w:tc>
        <w:tc>
          <w:tcPr>
            <w:tcW w:w="2494" w:type="dxa"/>
            <w:shd w:val="clear" w:color="auto" w:fill="auto"/>
            <w:vAlign w:val="center"/>
            <w:hideMark/>
          </w:tcPr>
          <w:p w14:paraId="49601E41" w14:textId="77777777" w:rsidR="00570AE6" w:rsidRPr="000C61BD" w:rsidRDefault="00570AE6" w:rsidP="00FF74B6">
            <w:pPr>
              <w:spacing w:line="276" w:lineRule="auto"/>
              <w:rPr>
                <w:rFonts w:ascii="Book Antiqua" w:hAnsi="Book Antiqua" w:cstheme="minorHAnsi"/>
                <w:b/>
                <w:bCs/>
                <w:lang w:eastAsia="en-IN"/>
              </w:rPr>
            </w:pPr>
          </w:p>
        </w:tc>
      </w:tr>
      <w:tr w:rsidR="00570AE6" w:rsidRPr="000C61BD" w14:paraId="28114651" w14:textId="77777777" w:rsidTr="00FF74B6">
        <w:trPr>
          <w:trHeight w:val="409"/>
        </w:trPr>
        <w:tc>
          <w:tcPr>
            <w:tcW w:w="1276" w:type="dxa"/>
            <w:shd w:val="clear" w:color="auto" w:fill="auto"/>
            <w:noWrap/>
            <w:vAlign w:val="center"/>
            <w:hideMark/>
          </w:tcPr>
          <w:p w14:paraId="42157468"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Place:</w:t>
            </w:r>
          </w:p>
        </w:tc>
        <w:tc>
          <w:tcPr>
            <w:tcW w:w="2566" w:type="dxa"/>
            <w:shd w:val="clear" w:color="auto" w:fill="auto"/>
            <w:vAlign w:val="center"/>
            <w:hideMark/>
          </w:tcPr>
          <w:p w14:paraId="4C1F93D8" w14:textId="77777777" w:rsidR="00570AE6" w:rsidRPr="000C61BD" w:rsidRDefault="00570AE6" w:rsidP="00FF74B6">
            <w:pPr>
              <w:spacing w:line="276" w:lineRule="auto"/>
              <w:rPr>
                <w:rFonts w:ascii="Book Antiqua" w:hAnsi="Book Antiqua" w:cstheme="minorHAnsi"/>
                <w:b/>
                <w:bCs/>
                <w:lang w:eastAsia="en-IN"/>
              </w:rPr>
            </w:pPr>
          </w:p>
        </w:tc>
        <w:tc>
          <w:tcPr>
            <w:tcW w:w="1828" w:type="dxa"/>
            <w:shd w:val="clear" w:color="auto" w:fill="auto"/>
            <w:noWrap/>
            <w:vAlign w:val="bottom"/>
            <w:hideMark/>
          </w:tcPr>
          <w:p w14:paraId="7277AC0B" w14:textId="77777777" w:rsidR="00570AE6" w:rsidRPr="000C61BD" w:rsidRDefault="00570AE6" w:rsidP="00FF74B6">
            <w:pPr>
              <w:spacing w:line="276" w:lineRule="auto"/>
              <w:rPr>
                <w:rFonts w:ascii="Book Antiqua" w:hAnsi="Book Antiqua" w:cstheme="minorHAnsi"/>
                <w:b/>
                <w:bCs/>
                <w:lang w:eastAsia="en-IN"/>
              </w:rPr>
            </w:pPr>
            <w:r w:rsidRPr="000C61BD">
              <w:rPr>
                <w:rFonts w:ascii="Book Antiqua" w:hAnsi="Book Antiqua" w:cstheme="minorHAnsi"/>
                <w:b/>
                <w:bCs/>
                <w:lang w:eastAsia="en-IN"/>
              </w:rPr>
              <w:t>Designation:</w:t>
            </w:r>
          </w:p>
        </w:tc>
        <w:tc>
          <w:tcPr>
            <w:tcW w:w="2494" w:type="dxa"/>
            <w:shd w:val="clear" w:color="auto" w:fill="auto"/>
            <w:vAlign w:val="center"/>
            <w:hideMark/>
          </w:tcPr>
          <w:p w14:paraId="74101562" w14:textId="77777777" w:rsidR="00570AE6" w:rsidRPr="000C61BD" w:rsidRDefault="00570AE6" w:rsidP="00FF74B6">
            <w:pPr>
              <w:spacing w:line="276" w:lineRule="auto"/>
              <w:rPr>
                <w:rFonts w:ascii="Book Antiqua" w:hAnsi="Book Antiqua" w:cstheme="minorHAnsi"/>
                <w:b/>
                <w:bCs/>
                <w:lang w:eastAsia="en-IN"/>
              </w:rPr>
            </w:pPr>
          </w:p>
        </w:tc>
      </w:tr>
    </w:tbl>
    <w:p w14:paraId="39C352B0" w14:textId="77777777" w:rsidR="00570AE6" w:rsidRPr="000C61BD" w:rsidRDefault="00570AE6" w:rsidP="00570AE6">
      <w:pPr>
        <w:spacing w:line="276" w:lineRule="auto"/>
        <w:rPr>
          <w:rFonts w:ascii="Book Antiqua" w:hAnsi="Book Antiqua" w:cstheme="minorHAnsi"/>
        </w:rPr>
      </w:pPr>
    </w:p>
    <w:p w14:paraId="44945A81" w14:textId="77777777" w:rsidR="00570AE6" w:rsidRDefault="00570AE6" w:rsidP="0079099F">
      <w:pPr>
        <w:pStyle w:val="Default0"/>
        <w:spacing w:line="276" w:lineRule="auto"/>
        <w:ind w:left="702" w:right="-64" w:hanging="702"/>
        <w:jc w:val="right"/>
        <w:rPr>
          <w:rFonts w:ascii="Book Antiqua" w:hAnsi="Book Antiqua" w:cstheme="minorHAnsi"/>
          <w:b/>
        </w:rPr>
        <w:sectPr w:rsidR="00570AE6" w:rsidSect="00067C30">
          <w:pgSz w:w="11909" w:h="16834" w:code="9"/>
          <w:pgMar w:top="1008" w:right="839" w:bottom="1135" w:left="1701" w:header="340" w:footer="0" w:gutter="0"/>
          <w:cols w:space="720"/>
          <w:docGrid w:linePitch="360"/>
        </w:sectPr>
      </w:pPr>
    </w:p>
    <w:p w14:paraId="05E5966F" w14:textId="77777777" w:rsidR="008B6396" w:rsidRPr="000C61BD" w:rsidRDefault="008B6396" w:rsidP="0079099F">
      <w:pPr>
        <w:pStyle w:val="Default0"/>
        <w:spacing w:line="276" w:lineRule="auto"/>
        <w:ind w:left="702" w:right="-64" w:hanging="702"/>
        <w:jc w:val="right"/>
        <w:rPr>
          <w:rFonts w:ascii="Book Antiqua" w:hAnsi="Book Antiqua" w:cstheme="minorHAnsi"/>
          <w:b/>
        </w:rPr>
      </w:pPr>
    </w:p>
    <w:p w14:paraId="13423E20" w14:textId="77777777" w:rsidR="00570AE6" w:rsidRPr="000C61BD" w:rsidRDefault="00570AE6" w:rsidP="00570AE6">
      <w:pPr>
        <w:spacing w:line="276" w:lineRule="auto"/>
        <w:ind w:left="360"/>
        <w:jc w:val="right"/>
        <w:rPr>
          <w:rFonts w:ascii="Book Antiqua" w:hAnsi="Book Antiqua" w:cstheme="minorHAnsi"/>
          <w:b/>
          <w:bCs/>
        </w:rPr>
      </w:pPr>
      <w:r>
        <w:rPr>
          <w:rFonts w:ascii="Book Antiqua" w:hAnsi="Book Antiqua" w:cstheme="minorHAnsi"/>
          <w:b/>
        </w:rPr>
        <w:tab/>
      </w:r>
      <w:r>
        <w:rPr>
          <w:rFonts w:ascii="Book Antiqua" w:hAnsi="Book Antiqua" w:cstheme="minorHAnsi"/>
          <w:b/>
        </w:rPr>
        <w:tab/>
      </w:r>
      <w:r w:rsidRPr="000C61BD">
        <w:rPr>
          <w:rFonts w:ascii="Book Antiqua" w:hAnsi="Book Antiqua" w:cstheme="minorHAnsi"/>
          <w:b/>
          <w:bCs/>
        </w:rPr>
        <w:t>ANENXURE-A</w:t>
      </w:r>
    </w:p>
    <w:p w14:paraId="6F56053F" w14:textId="77777777" w:rsidR="00570AE6" w:rsidRPr="000C61BD" w:rsidRDefault="00570AE6" w:rsidP="00570AE6">
      <w:pPr>
        <w:spacing w:line="276" w:lineRule="auto"/>
        <w:ind w:left="360"/>
        <w:rPr>
          <w:rFonts w:ascii="Book Antiqua" w:hAnsi="Book Antiqua" w:cstheme="minorHAnsi"/>
        </w:rPr>
      </w:pPr>
    </w:p>
    <w:p w14:paraId="521447DC" w14:textId="77777777" w:rsidR="00570AE6" w:rsidRPr="000C61BD" w:rsidRDefault="00570AE6" w:rsidP="00570AE6">
      <w:pPr>
        <w:spacing w:line="276" w:lineRule="auto"/>
        <w:ind w:left="360"/>
        <w:rPr>
          <w:rFonts w:ascii="Book Antiqua" w:hAnsi="Book Antiqua" w:cstheme="minorHAnsi"/>
        </w:rPr>
      </w:pPr>
    </w:p>
    <w:p w14:paraId="6F159411" w14:textId="77777777" w:rsidR="00570AE6" w:rsidRPr="000C61BD" w:rsidRDefault="00570AE6" w:rsidP="00570AE6">
      <w:pPr>
        <w:spacing w:line="276" w:lineRule="auto"/>
        <w:ind w:left="360"/>
        <w:jc w:val="center"/>
        <w:rPr>
          <w:rFonts w:ascii="Book Antiqua" w:hAnsi="Book Antiqua" w:cstheme="minorHAnsi"/>
          <w:b/>
          <w:bCs/>
        </w:rPr>
      </w:pPr>
      <w:r w:rsidRPr="000C61BD">
        <w:rPr>
          <w:rFonts w:ascii="Book Antiqua" w:hAnsi="Book Antiqua" w:cstheme="minorHAnsi"/>
          <w:b/>
          <w:bCs/>
        </w:rPr>
        <w:t>PROFORMA BANK GUARANTEE FOR CONTRACT PERFORMANCE</w:t>
      </w:r>
    </w:p>
    <w:p w14:paraId="29DE4584" w14:textId="77777777" w:rsidR="00570AE6" w:rsidRPr="000C61BD" w:rsidRDefault="00570AE6" w:rsidP="00570AE6">
      <w:pPr>
        <w:spacing w:line="276" w:lineRule="auto"/>
        <w:ind w:left="360"/>
        <w:jc w:val="center"/>
        <w:rPr>
          <w:rFonts w:ascii="Book Antiqua" w:hAnsi="Book Antiqua" w:cstheme="minorHAnsi"/>
        </w:rPr>
      </w:pPr>
      <w:r w:rsidRPr="000C61BD">
        <w:rPr>
          <w:rFonts w:ascii="Book Antiqua" w:hAnsi="Book Antiqua" w:cstheme="minorHAnsi"/>
        </w:rPr>
        <w:t>(To be stamped in accordance with Stamp Act)</w:t>
      </w:r>
    </w:p>
    <w:p w14:paraId="4F1D9DD0" w14:textId="77777777" w:rsidR="00570AE6" w:rsidRPr="000C61BD" w:rsidRDefault="00570AE6" w:rsidP="00570AE6">
      <w:pPr>
        <w:spacing w:line="276" w:lineRule="auto"/>
        <w:ind w:left="360"/>
        <w:jc w:val="center"/>
        <w:rPr>
          <w:rFonts w:ascii="Book Antiqua" w:hAnsi="Book Antiqua" w:cstheme="minorHAnsi"/>
        </w:rPr>
      </w:pPr>
      <w:r w:rsidRPr="000C61BD">
        <w:rPr>
          <w:rFonts w:ascii="Book Antiqua" w:hAnsi="Book Antiqua" w:cstheme="minorHAnsi"/>
        </w:rPr>
        <w:t>The non-judicial stamp paper should be in the name of issuing bank</w:t>
      </w:r>
    </w:p>
    <w:p w14:paraId="3E3C0BA1" w14:textId="77777777" w:rsidR="00570AE6" w:rsidRPr="000C61BD" w:rsidRDefault="00570AE6" w:rsidP="00570AE6">
      <w:pPr>
        <w:spacing w:line="276" w:lineRule="auto"/>
        <w:rPr>
          <w:rFonts w:ascii="Book Antiqua" w:hAnsi="Book Antiqua" w:cstheme="minorHAnsi"/>
        </w:rPr>
      </w:pPr>
    </w:p>
    <w:p w14:paraId="2096FBE1" w14:textId="77777777" w:rsidR="00570AE6" w:rsidRPr="000C61BD" w:rsidRDefault="00570AE6" w:rsidP="00570AE6">
      <w:pPr>
        <w:tabs>
          <w:tab w:val="right" w:pos="9000"/>
        </w:tabs>
        <w:spacing w:line="276" w:lineRule="auto"/>
        <w:jc w:val="both"/>
        <w:rPr>
          <w:rFonts w:ascii="Book Antiqua" w:hAnsi="Book Antiqua" w:cstheme="minorHAnsi"/>
        </w:rPr>
      </w:pPr>
      <w:r w:rsidRPr="000C61BD">
        <w:rPr>
          <w:rFonts w:ascii="Book Antiqua" w:hAnsi="Book Antiqua" w:cstheme="minorHAnsi"/>
        </w:rPr>
        <w:t xml:space="preserve">Bank Guarantee No. ……………………  </w:t>
      </w:r>
      <w:r w:rsidRPr="000C61BD">
        <w:rPr>
          <w:rFonts w:ascii="Book Antiqua" w:hAnsi="Book Antiqua" w:cstheme="minorHAnsi"/>
        </w:rPr>
        <w:tab/>
        <w:t>Date...................</w:t>
      </w:r>
    </w:p>
    <w:p w14:paraId="5B4998CA" w14:textId="77777777" w:rsidR="00570AE6" w:rsidRPr="000C61BD" w:rsidRDefault="00570AE6" w:rsidP="00570AE6">
      <w:pPr>
        <w:spacing w:line="276" w:lineRule="auto"/>
        <w:jc w:val="both"/>
        <w:rPr>
          <w:rFonts w:ascii="Book Antiqua" w:eastAsia="MS Mincho" w:hAnsi="Book Antiqua" w:cstheme="minorHAnsi"/>
        </w:rPr>
      </w:pPr>
    </w:p>
    <w:p w14:paraId="3177641C"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NOA/Contract No......................................</w:t>
      </w:r>
    </w:p>
    <w:p w14:paraId="4C486122" w14:textId="77777777" w:rsidR="00570AE6" w:rsidRPr="000C61BD" w:rsidRDefault="00570AE6" w:rsidP="00570AE6">
      <w:pPr>
        <w:spacing w:line="276" w:lineRule="auto"/>
        <w:jc w:val="both"/>
        <w:rPr>
          <w:rFonts w:ascii="Book Antiqua" w:eastAsia="MS Mincho" w:hAnsi="Book Antiqua" w:cstheme="minorHAnsi"/>
          <w:i/>
        </w:rPr>
      </w:pPr>
    </w:p>
    <w:p w14:paraId="0FC342D3" w14:textId="77777777" w:rsidR="00570AE6" w:rsidRPr="000C61BD" w:rsidRDefault="00570AE6" w:rsidP="00570AE6">
      <w:pPr>
        <w:spacing w:line="276" w:lineRule="auto"/>
        <w:jc w:val="both"/>
        <w:rPr>
          <w:rFonts w:ascii="Book Antiqua" w:eastAsia="MS Mincho" w:hAnsi="Book Antiqua" w:cstheme="minorHAnsi"/>
          <w:i/>
        </w:rPr>
      </w:pPr>
    </w:p>
    <w:p w14:paraId="50E75A97" w14:textId="77777777" w:rsidR="00570AE6" w:rsidRPr="000C61BD" w:rsidRDefault="00570AE6" w:rsidP="00570AE6">
      <w:pPr>
        <w:spacing w:line="276" w:lineRule="auto"/>
        <w:jc w:val="both"/>
        <w:rPr>
          <w:rFonts w:ascii="Book Antiqua" w:eastAsia="MS Mincho" w:hAnsi="Book Antiqua" w:cstheme="minorHAnsi"/>
          <w:i/>
        </w:rPr>
      </w:pPr>
      <w:r w:rsidRPr="000C61BD">
        <w:rPr>
          <w:rFonts w:ascii="Book Antiqua" w:eastAsia="MS Mincho" w:hAnsi="Book Antiqua" w:cstheme="minorHAnsi"/>
          <w:i/>
        </w:rPr>
        <w:t>………</w:t>
      </w:r>
      <w:proofErr w:type="gramStart"/>
      <w:r w:rsidRPr="000C61BD">
        <w:rPr>
          <w:rFonts w:ascii="Book Antiqua" w:eastAsia="MS Mincho" w:hAnsi="Book Antiqua" w:cstheme="minorHAnsi"/>
          <w:i/>
        </w:rPr>
        <w:t>…..</w:t>
      </w:r>
      <w:proofErr w:type="gramEnd"/>
      <w:r w:rsidRPr="000C61BD">
        <w:rPr>
          <w:rFonts w:ascii="Book Antiqua" w:eastAsia="MS Mincho" w:hAnsi="Book Antiqua" w:cstheme="minorHAnsi"/>
          <w:i/>
        </w:rPr>
        <w:t xml:space="preserve">[Name of </w:t>
      </w:r>
      <w:r w:rsidRPr="000C61BD">
        <w:rPr>
          <w:rFonts w:ascii="Book Antiqua" w:hAnsi="Book Antiqua" w:cstheme="minorHAnsi"/>
          <w:i/>
          <w:iCs/>
        </w:rPr>
        <w:t>Contractor</w:t>
      </w:r>
      <w:r w:rsidRPr="000C61BD">
        <w:rPr>
          <w:rFonts w:ascii="Book Antiqua" w:eastAsia="MS Mincho" w:hAnsi="Book Antiqua" w:cstheme="minorHAnsi"/>
          <w:i/>
        </w:rPr>
        <w:t>]…………………….</w:t>
      </w:r>
    </w:p>
    <w:p w14:paraId="568B26B3" w14:textId="77777777" w:rsidR="00570AE6" w:rsidRPr="000C61BD" w:rsidRDefault="00570AE6" w:rsidP="00570AE6">
      <w:pPr>
        <w:spacing w:line="276" w:lineRule="auto"/>
        <w:jc w:val="both"/>
        <w:rPr>
          <w:rFonts w:ascii="Book Antiqua" w:eastAsia="MS Mincho" w:hAnsi="Book Antiqua" w:cstheme="minorHAnsi"/>
          <w:i/>
        </w:rPr>
      </w:pPr>
    </w:p>
    <w:p w14:paraId="335884AF" w14:textId="77777777" w:rsidR="00570AE6" w:rsidRPr="000C61BD" w:rsidRDefault="00570AE6" w:rsidP="00570AE6">
      <w:pPr>
        <w:spacing w:line="276" w:lineRule="auto"/>
        <w:jc w:val="both"/>
        <w:rPr>
          <w:rFonts w:ascii="Book Antiqua" w:eastAsia="MS Mincho" w:hAnsi="Book Antiqua" w:cstheme="minorHAnsi"/>
          <w:i/>
        </w:rPr>
      </w:pPr>
      <w:r w:rsidRPr="000C61BD">
        <w:rPr>
          <w:rFonts w:ascii="Book Antiqua" w:eastAsia="MS Mincho" w:hAnsi="Book Antiqua" w:cstheme="minorHAnsi"/>
        </w:rPr>
        <w:t>To:</w:t>
      </w:r>
      <w:r w:rsidRPr="000C61BD">
        <w:rPr>
          <w:rFonts w:ascii="Book Antiqua" w:eastAsia="MS Mincho" w:hAnsi="Book Antiqua" w:cstheme="minorHAnsi"/>
          <w:i/>
        </w:rPr>
        <w:t xml:space="preserve"> [Name and address of the Employer]</w:t>
      </w:r>
    </w:p>
    <w:p w14:paraId="65E6F760" w14:textId="77777777" w:rsidR="00570AE6" w:rsidRPr="000C61BD" w:rsidRDefault="00570AE6" w:rsidP="00570AE6">
      <w:pPr>
        <w:spacing w:line="276" w:lineRule="auto"/>
        <w:jc w:val="both"/>
        <w:rPr>
          <w:rFonts w:ascii="Book Antiqua" w:eastAsia="MS Mincho" w:hAnsi="Book Antiqua" w:cstheme="minorHAnsi"/>
        </w:rPr>
      </w:pPr>
    </w:p>
    <w:p w14:paraId="68AD1ADA"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Dear Ladies and/or Gentlemen,</w:t>
      </w:r>
    </w:p>
    <w:p w14:paraId="53EC1C7F" w14:textId="77777777" w:rsidR="00570AE6" w:rsidRPr="000C61BD" w:rsidRDefault="00570AE6" w:rsidP="00570AE6">
      <w:pPr>
        <w:spacing w:line="276" w:lineRule="auto"/>
        <w:jc w:val="both"/>
        <w:rPr>
          <w:rFonts w:ascii="Book Antiqua" w:eastAsia="MS Mincho" w:hAnsi="Book Antiqua" w:cstheme="minorHAnsi"/>
        </w:rPr>
      </w:pPr>
    </w:p>
    <w:p w14:paraId="240E2548"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 xml:space="preserve">We refer to the Contract ("the Contract") </w:t>
      </w:r>
    </w:p>
    <w:p w14:paraId="4DB8F945" w14:textId="77777777" w:rsidR="00570AE6" w:rsidRPr="000C61BD" w:rsidRDefault="00570AE6" w:rsidP="00570AE6">
      <w:pPr>
        <w:spacing w:line="276" w:lineRule="auto"/>
        <w:jc w:val="both"/>
        <w:rPr>
          <w:rFonts w:ascii="Book Antiqua" w:eastAsia="MS Mincho" w:hAnsi="Book Antiqua" w:cstheme="minorHAnsi"/>
        </w:rPr>
      </w:pPr>
    </w:p>
    <w:p w14:paraId="4C3FBC29" w14:textId="77777777" w:rsidR="00570AE6" w:rsidRPr="000C61BD" w:rsidRDefault="00570AE6" w:rsidP="00570AE6">
      <w:pPr>
        <w:spacing w:line="276" w:lineRule="auto"/>
        <w:jc w:val="both"/>
        <w:rPr>
          <w:rFonts w:ascii="Book Antiqua" w:hAnsi="Book Antiqua" w:cstheme="minorHAnsi"/>
        </w:rPr>
      </w:pPr>
      <w:r w:rsidRPr="000C61BD">
        <w:rPr>
          <w:rFonts w:ascii="Book Antiqua" w:eastAsia="MS Mincho" w:hAnsi="Book Antiqua" w:cstheme="minorHAnsi"/>
        </w:rPr>
        <w:t>Contract Agreement/</w:t>
      </w:r>
      <w:proofErr w:type="spellStart"/>
      <w:r w:rsidRPr="000C61BD">
        <w:rPr>
          <w:rFonts w:ascii="Book Antiqua" w:eastAsia="MS Mincho" w:hAnsi="Book Antiqua" w:cstheme="minorHAnsi"/>
        </w:rPr>
        <w:t>LoA</w:t>
      </w:r>
      <w:proofErr w:type="spellEnd"/>
      <w:r w:rsidRPr="000C61BD">
        <w:rPr>
          <w:rFonts w:ascii="Book Antiqua" w:eastAsia="MS Mincho" w:hAnsi="Book Antiqua" w:cstheme="minorHAnsi"/>
        </w:rPr>
        <w:t xml:space="preserve"> No………………………… ..............</w:t>
      </w:r>
      <w:r w:rsidRPr="000C61BD">
        <w:rPr>
          <w:rFonts w:ascii="Book Antiqua" w:eastAsia="MS Mincho" w:hAnsi="Book Antiqua" w:cstheme="minorHAnsi"/>
          <w:i/>
          <w:iCs/>
        </w:rPr>
        <w:t xml:space="preserve">(insert date of the Contract </w:t>
      </w:r>
      <w:proofErr w:type="gramStart"/>
      <w:r w:rsidRPr="000C61BD">
        <w:rPr>
          <w:rFonts w:ascii="Book Antiqua" w:eastAsia="MS Mincho" w:hAnsi="Book Antiqua" w:cstheme="minorHAnsi"/>
          <w:i/>
          <w:iCs/>
        </w:rPr>
        <w:t>Agreement)…</w:t>
      </w:r>
      <w:proofErr w:type="gramEnd"/>
      <w:r w:rsidRPr="000C61BD">
        <w:rPr>
          <w:rFonts w:ascii="Book Antiqua" w:eastAsia="MS Mincho" w:hAnsi="Book Antiqua" w:cstheme="minorHAnsi"/>
        </w:rPr>
        <w:t xml:space="preserve">..... between you and </w:t>
      </w:r>
      <w:r w:rsidRPr="000C61BD">
        <w:rPr>
          <w:rFonts w:ascii="Book Antiqua" w:hAnsi="Book Antiqua" w:cstheme="minorHAnsi"/>
        </w:rPr>
        <w:t xml:space="preserve">M/s ................. </w:t>
      </w:r>
      <w:r w:rsidRPr="000C61BD">
        <w:rPr>
          <w:rFonts w:ascii="Book Antiqua" w:hAnsi="Book Antiqua" w:cstheme="minorHAnsi"/>
          <w:i/>
          <w:iCs/>
        </w:rPr>
        <w:t>(Name of Contractor)</w:t>
      </w:r>
      <w:r w:rsidRPr="000C61BD">
        <w:rPr>
          <w:rFonts w:ascii="Book Antiqua" w:hAnsi="Book Antiqua" w:cstheme="minorHAnsi"/>
        </w:rPr>
        <w:t xml:space="preserve"> ..................,</w:t>
      </w:r>
    </w:p>
    <w:p w14:paraId="4422408B" w14:textId="77777777" w:rsidR="00570AE6" w:rsidRPr="000C61BD" w:rsidRDefault="00570AE6" w:rsidP="00570AE6">
      <w:pPr>
        <w:spacing w:line="276" w:lineRule="auto"/>
        <w:jc w:val="both"/>
        <w:rPr>
          <w:rFonts w:ascii="Book Antiqua" w:hAnsi="Book Antiqua" w:cstheme="minorHAnsi"/>
        </w:rPr>
      </w:pPr>
    </w:p>
    <w:p w14:paraId="7112F18E" w14:textId="77777777" w:rsidR="00570AE6" w:rsidRPr="000C61BD" w:rsidRDefault="00570AE6" w:rsidP="00570AE6">
      <w:pPr>
        <w:spacing w:line="276" w:lineRule="auto"/>
        <w:jc w:val="center"/>
        <w:rPr>
          <w:rFonts w:ascii="Book Antiqua" w:hAnsi="Book Antiqua" w:cstheme="minorHAnsi"/>
          <w:b/>
          <w:bCs/>
        </w:rPr>
      </w:pPr>
      <w:r w:rsidRPr="000C61BD">
        <w:rPr>
          <w:rFonts w:ascii="Book Antiqua" w:hAnsi="Book Antiqua" w:cstheme="minorHAnsi"/>
          <w:b/>
          <w:bCs/>
        </w:rPr>
        <w:t>(or)</w:t>
      </w:r>
    </w:p>
    <w:p w14:paraId="7EC9C559" w14:textId="77777777" w:rsidR="00570AE6" w:rsidRPr="000C61BD" w:rsidRDefault="00570AE6" w:rsidP="00570AE6">
      <w:pPr>
        <w:spacing w:line="276" w:lineRule="auto"/>
        <w:jc w:val="both"/>
        <w:rPr>
          <w:rFonts w:ascii="Book Antiqua" w:hAnsi="Book Antiqua" w:cstheme="minorHAnsi"/>
        </w:rPr>
      </w:pPr>
    </w:p>
    <w:p w14:paraId="1DA4F5C6" w14:textId="77777777" w:rsidR="00570AE6" w:rsidRPr="000C61BD" w:rsidRDefault="00570AE6" w:rsidP="00570AE6">
      <w:pPr>
        <w:spacing w:line="276" w:lineRule="auto"/>
        <w:jc w:val="both"/>
        <w:rPr>
          <w:rFonts w:ascii="Book Antiqua" w:hAnsi="Book Antiqua" w:cstheme="minorHAnsi"/>
        </w:rPr>
      </w:pPr>
      <w:r w:rsidRPr="000C61BD">
        <w:rPr>
          <w:rFonts w:ascii="Book Antiqua" w:hAnsi="Book Antiqua" w:cstheme="minorHAnsi"/>
        </w:rPr>
        <w:t>vide Contract Agreement/</w:t>
      </w:r>
      <w:proofErr w:type="spellStart"/>
      <w:r w:rsidRPr="000C61BD">
        <w:rPr>
          <w:rFonts w:ascii="Book Antiqua" w:hAnsi="Book Antiqua" w:cstheme="minorHAnsi"/>
        </w:rPr>
        <w:t>LoA</w:t>
      </w:r>
      <w:proofErr w:type="spellEnd"/>
      <w:r w:rsidRPr="000C61BD">
        <w:rPr>
          <w:rFonts w:ascii="Book Antiqua" w:hAnsi="Book Antiqua" w:cstheme="minorHAnsi"/>
        </w:rPr>
        <w:t xml:space="preserve"> No………dated…………</w:t>
      </w:r>
      <w:proofErr w:type="gramStart"/>
      <w:r w:rsidRPr="000C61BD">
        <w:rPr>
          <w:rFonts w:ascii="Book Antiqua" w:hAnsi="Book Antiqua" w:cstheme="minorHAnsi"/>
        </w:rPr>
        <w:t>….issued</w:t>
      </w:r>
      <w:proofErr w:type="gramEnd"/>
      <w:r w:rsidRPr="000C61BD">
        <w:rPr>
          <w:rFonts w:ascii="Book Antiqua" w:hAnsi="Book Antiqua" w:cstheme="minorHAnsi"/>
        </w:rPr>
        <w:t xml:space="preserve"> </w:t>
      </w:r>
      <w:r w:rsidRPr="000C61BD">
        <w:rPr>
          <w:rFonts w:ascii="Book Antiqua" w:eastAsia="MS Mincho" w:hAnsi="Book Antiqua" w:cstheme="minorHAnsi"/>
        </w:rPr>
        <w:t xml:space="preserve">by you  to </w:t>
      </w:r>
      <w:r w:rsidRPr="000C61BD">
        <w:rPr>
          <w:rFonts w:ascii="Book Antiqua" w:hAnsi="Book Antiqua" w:cstheme="minorHAnsi"/>
        </w:rPr>
        <w:t xml:space="preserve">M/s ................. </w:t>
      </w:r>
      <w:r w:rsidRPr="000C61BD">
        <w:rPr>
          <w:rFonts w:ascii="Book Antiqua" w:hAnsi="Book Antiqua" w:cstheme="minorHAnsi"/>
          <w:i/>
          <w:iCs/>
        </w:rPr>
        <w:t>(Name of Contractor)</w:t>
      </w:r>
      <w:r w:rsidRPr="000C61BD">
        <w:rPr>
          <w:rFonts w:ascii="Book Antiqua" w:hAnsi="Book Antiqua" w:cstheme="minorHAnsi"/>
        </w:rPr>
        <w:t xml:space="preserve"> .................., </w:t>
      </w:r>
    </w:p>
    <w:p w14:paraId="5C756BF1" w14:textId="77777777" w:rsidR="00570AE6" w:rsidRPr="000C61BD" w:rsidRDefault="00570AE6" w:rsidP="00570AE6">
      <w:pPr>
        <w:spacing w:line="276" w:lineRule="auto"/>
        <w:jc w:val="both"/>
        <w:rPr>
          <w:rFonts w:ascii="Book Antiqua" w:hAnsi="Book Antiqua" w:cstheme="minorHAnsi"/>
        </w:rPr>
      </w:pPr>
    </w:p>
    <w:p w14:paraId="1FBAF38A"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hAnsi="Book Antiqua" w:cstheme="minorHAnsi"/>
        </w:rPr>
        <w:t>having its Principal place of business at ………</w:t>
      </w:r>
      <w:proofErr w:type="gramStart"/>
      <w:r w:rsidRPr="000C61BD">
        <w:rPr>
          <w:rFonts w:ascii="Book Antiqua" w:hAnsi="Book Antiqua" w:cstheme="minorHAnsi"/>
        </w:rPr>
        <w:t>....</w:t>
      </w:r>
      <w:r w:rsidRPr="000C61BD">
        <w:rPr>
          <w:rFonts w:ascii="Book Antiqua" w:hAnsi="Book Antiqua" w:cstheme="minorHAnsi"/>
          <w:i/>
          <w:iCs/>
        </w:rPr>
        <w:t>(</w:t>
      </w:r>
      <w:proofErr w:type="gramEnd"/>
      <w:r w:rsidRPr="000C61BD">
        <w:rPr>
          <w:rFonts w:ascii="Book Antiqua" w:hAnsi="Book Antiqua" w:cstheme="minorHAnsi"/>
          <w:i/>
          <w:iCs/>
        </w:rPr>
        <w:t xml:space="preserve">Address of Independent Engineer) </w:t>
      </w:r>
      <w:r w:rsidRPr="000C61BD">
        <w:rPr>
          <w:rFonts w:ascii="Book Antiqua" w:hAnsi="Book Antiqua" w:cstheme="minorHAnsi"/>
        </w:rPr>
        <w:t>............................... and Registered Office at ………</w:t>
      </w:r>
      <w:proofErr w:type="gramStart"/>
      <w:r w:rsidRPr="000C61BD">
        <w:rPr>
          <w:rFonts w:ascii="Book Antiqua" w:hAnsi="Book Antiqua" w:cstheme="minorHAnsi"/>
        </w:rPr>
        <w:t>....</w:t>
      </w:r>
      <w:r w:rsidRPr="000C61BD">
        <w:rPr>
          <w:rFonts w:ascii="Book Antiqua" w:hAnsi="Book Antiqua" w:cstheme="minorHAnsi"/>
          <w:i/>
          <w:iCs/>
        </w:rPr>
        <w:t>(</w:t>
      </w:r>
      <w:proofErr w:type="gramEnd"/>
      <w:r w:rsidRPr="000C61BD">
        <w:rPr>
          <w:rFonts w:ascii="Book Antiqua" w:hAnsi="Book Antiqua" w:cstheme="minorHAnsi"/>
          <w:i/>
          <w:iCs/>
        </w:rPr>
        <w:t>Registered address of Independent Engineer)</w:t>
      </w:r>
      <w:r w:rsidRPr="000C61BD">
        <w:rPr>
          <w:rFonts w:ascii="Book Antiqua" w:hAnsi="Book Antiqua" w:cstheme="minorHAnsi"/>
        </w:rPr>
        <w:t xml:space="preserve"> ........................</w:t>
      </w:r>
      <w:r w:rsidRPr="000C61BD">
        <w:rPr>
          <w:rFonts w:ascii="Book Antiqua" w:eastAsia="MS Mincho" w:hAnsi="Book Antiqua" w:cstheme="minorHAnsi"/>
        </w:rPr>
        <w:t>................................................................ ("</w:t>
      </w:r>
      <w:r w:rsidRPr="000C61BD">
        <w:rPr>
          <w:rFonts w:ascii="Book Antiqua" w:eastAsia="MS Mincho" w:hAnsi="Book Antiqua" w:cstheme="minorHAnsi"/>
          <w:b/>
          <w:bCs/>
        </w:rPr>
        <w:t>the Contractor</w:t>
      </w:r>
      <w:r w:rsidRPr="000C61BD">
        <w:rPr>
          <w:rFonts w:ascii="Book Antiqua" w:eastAsia="MS Mincho" w:hAnsi="Book Antiqua" w:cstheme="minorHAnsi"/>
        </w:rPr>
        <w:t xml:space="preserve">") concerning </w:t>
      </w:r>
      <w:r w:rsidRPr="000C61BD">
        <w:rPr>
          <w:rFonts w:ascii="Book Antiqua" w:hAnsi="Book Antiqua" w:cstheme="minorHAnsi"/>
        </w:rPr>
        <w:t>…….................</w:t>
      </w:r>
      <w:proofErr w:type="gramStart"/>
      <w:r w:rsidRPr="000C61BD">
        <w:rPr>
          <w:rFonts w:ascii="Book Antiqua" w:hAnsi="Book Antiqua" w:cstheme="minorHAnsi"/>
        </w:rPr>
        <w:t>…..</w:t>
      </w:r>
      <w:proofErr w:type="gramEnd"/>
      <w:r w:rsidRPr="000C61BD">
        <w:rPr>
          <w:rFonts w:ascii="Book Antiqua" w:hAnsi="Book Antiqua" w:cstheme="minorHAnsi"/>
        </w:rPr>
        <w:t xml:space="preserve"> </w:t>
      </w:r>
      <w:r w:rsidRPr="000C61BD">
        <w:rPr>
          <w:rFonts w:ascii="Book Antiqua" w:hAnsi="Book Antiqua" w:cstheme="minorHAnsi"/>
          <w:i/>
          <w:iCs/>
        </w:rPr>
        <w:t>(Indicate brief scope of work)</w:t>
      </w:r>
      <w:r w:rsidRPr="000C61BD">
        <w:rPr>
          <w:rFonts w:ascii="Book Antiqua" w:hAnsi="Book Antiqua" w:cstheme="minorHAnsi"/>
        </w:rPr>
        <w:t xml:space="preserve"> ............................... for the complete execution of the </w:t>
      </w:r>
      <w:r w:rsidRPr="000C61BD">
        <w:rPr>
          <w:rFonts w:ascii="Book Antiqua" w:hAnsi="Book Antiqua" w:cstheme="minorHAnsi"/>
          <w:lang w:val="en-GB"/>
        </w:rPr>
        <w:t xml:space="preserve">…….… </w:t>
      </w:r>
      <w:r w:rsidRPr="000C61BD">
        <w:rPr>
          <w:rFonts w:ascii="Book Antiqua" w:hAnsi="Book Antiqua" w:cstheme="minorHAnsi"/>
          <w:i/>
          <w:iCs/>
          <w:lang w:val="en-GB"/>
        </w:rPr>
        <w:t xml:space="preserve">(insert name of Package </w:t>
      </w:r>
      <w:proofErr w:type="spellStart"/>
      <w:r w:rsidRPr="000C61BD">
        <w:rPr>
          <w:rFonts w:ascii="Book Antiqua" w:hAnsi="Book Antiqua" w:cstheme="minorHAnsi"/>
          <w:i/>
          <w:iCs/>
          <w:lang w:val="en-GB"/>
        </w:rPr>
        <w:t>alongwith</w:t>
      </w:r>
      <w:proofErr w:type="spellEnd"/>
      <w:r w:rsidRPr="000C61BD">
        <w:rPr>
          <w:rFonts w:ascii="Book Antiqua" w:hAnsi="Book Antiqua" w:cstheme="minorHAnsi"/>
          <w:i/>
          <w:iCs/>
          <w:lang w:val="en-GB"/>
        </w:rPr>
        <w:t xml:space="preserve"> name of the </w:t>
      </w:r>
      <w:proofErr w:type="gramStart"/>
      <w:r w:rsidRPr="000C61BD">
        <w:rPr>
          <w:rFonts w:ascii="Book Antiqua" w:hAnsi="Book Antiqua" w:cstheme="minorHAnsi"/>
          <w:i/>
          <w:iCs/>
          <w:lang w:val="en-GB"/>
        </w:rPr>
        <w:t>Project)…</w:t>
      </w:r>
      <w:proofErr w:type="gramEnd"/>
      <w:r w:rsidRPr="000C61BD">
        <w:rPr>
          <w:rFonts w:ascii="Book Antiqua" w:hAnsi="Book Antiqua" w:cstheme="minorHAnsi"/>
          <w:i/>
          <w:iCs/>
          <w:lang w:val="en-GB"/>
        </w:rPr>
        <w:t>…</w:t>
      </w:r>
      <w:r w:rsidRPr="000C61BD">
        <w:rPr>
          <w:rFonts w:ascii="Book Antiqua" w:hAnsi="Book Antiqua" w:cstheme="minorHAnsi"/>
        </w:rPr>
        <w:t>.</w:t>
      </w:r>
      <w:r w:rsidRPr="000C61BD">
        <w:rPr>
          <w:rFonts w:ascii="Book Antiqua" w:eastAsia="MS Mincho" w:hAnsi="Book Antiqua" w:cstheme="minorHAnsi"/>
        </w:rPr>
        <w:t xml:space="preserve">. </w:t>
      </w:r>
      <w:r w:rsidRPr="000C61BD">
        <w:rPr>
          <w:rFonts w:ascii="Book Antiqua" w:eastAsia="MS Mincho" w:hAnsi="Book Antiqua" w:cstheme="minorHAnsi"/>
          <w:i/>
          <w:iCs/>
        </w:rPr>
        <w:t xml:space="preserve">[Applicable for Bank Guarantees issued by </w:t>
      </w:r>
      <w:r w:rsidRPr="000C61BD">
        <w:rPr>
          <w:rFonts w:ascii="Book Antiqua" w:hAnsi="Book Antiqua" w:cstheme="minorHAnsi"/>
          <w:i/>
          <w:iCs/>
        </w:rPr>
        <w:t>Consultant</w:t>
      </w:r>
      <w:r w:rsidRPr="000C61BD">
        <w:rPr>
          <w:rFonts w:ascii="Book Antiqua" w:eastAsia="MS Mincho" w:hAnsi="Book Antiqua" w:cstheme="minorHAnsi"/>
          <w:i/>
          <w:iCs/>
        </w:rPr>
        <w:t xml:space="preserve"> for those Contracts awarded to them]</w:t>
      </w:r>
    </w:p>
    <w:p w14:paraId="621DB9B1" w14:textId="77777777" w:rsidR="00570AE6" w:rsidRPr="000C61BD" w:rsidRDefault="00570AE6" w:rsidP="00570AE6">
      <w:pPr>
        <w:spacing w:line="276" w:lineRule="auto"/>
        <w:jc w:val="both"/>
        <w:rPr>
          <w:rFonts w:ascii="Book Antiqua" w:eastAsia="MS Mincho" w:hAnsi="Book Antiqua" w:cstheme="minorHAnsi"/>
        </w:rPr>
      </w:pPr>
    </w:p>
    <w:p w14:paraId="29699CDC"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By this letter we, the undersigned, ………</w:t>
      </w:r>
      <w:r w:rsidRPr="000C61BD">
        <w:rPr>
          <w:rFonts w:ascii="Book Antiqua" w:hAnsi="Book Antiqua" w:cstheme="minorHAnsi"/>
          <w:i/>
          <w:iCs/>
        </w:rPr>
        <w:t>(insert name &amp; address of the issuing bank)</w:t>
      </w:r>
      <w:r w:rsidRPr="000C61BD">
        <w:rPr>
          <w:rFonts w:ascii="Book Antiqua" w:hAnsi="Book Antiqua" w:cstheme="minorHAnsi"/>
        </w:rPr>
        <w:t xml:space="preserve"> ………</w:t>
      </w:r>
      <w:r w:rsidRPr="000C61BD">
        <w:rPr>
          <w:rFonts w:ascii="Book Antiqua" w:eastAsia="MS Mincho" w:hAnsi="Book Antiqua" w:cstheme="minorHAnsi"/>
        </w:rPr>
        <w:t>, a Bank (which  expression shall include its successors, administrators, executors and assigns) organized under the laws of .................................... and</w:t>
      </w:r>
      <w:r w:rsidRPr="000C61BD">
        <w:rPr>
          <w:rFonts w:ascii="Book Antiqua" w:hAnsi="Book Antiqua" w:cstheme="minorHAnsi"/>
        </w:rPr>
        <w:t xml:space="preserve"> having its Registered/Head Office at …..…….</w:t>
      </w:r>
      <w:r w:rsidRPr="000C61BD">
        <w:rPr>
          <w:rFonts w:ascii="Book Antiqua" w:hAnsi="Book Antiqua" w:cstheme="minorHAnsi"/>
          <w:i/>
          <w:iCs/>
        </w:rPr>
        <w:t>(insert address of registered office of the bank)</w:t>
      </w:r>
      <w:r w:rsidRPr="000C61BD">
        <w:rPr>
          <w:rFonts w:ascii="Book Antiqua" w:hAnsi="Book Antiqua" w:cstheme="minorHAnsi"/>
        </w:rPr>
        <w:t>……..</w:t>
      </w:r>
      <w:r w:rsidRPr="000C61BD">
        <w:rPr>
          <w:rFonts w:ascii="Book Antiqua" w:eastAsia="MS Mincho" w:hAnsi="Book Antiqua" w:cstheme="minorHAnsi"/>
        </w:rPr>
        <w:t>... do hereby irrevocably guarantee payment to you up to ………………………</w:t>
      </w:r>
      <w:proofErr w:type="gramStart"/>
      <w:r w:rsidRPr="000C61BD">
        <w:rPr>
          <w:rFonts w:ascii="Book Antiqua" w:eastAsia="MS Mincho" w:hAnsi="Book Antiqua" w:cstheme="minorHAnsi"/>
        </w:rPr>
        <w:t>…..</w:t>
      </w:r>
      <w:proofErr w:type="gramEnd"/>
      <w:r w:rsidRPr="000C61BD">
        <w:rPr>
          <w:rFonts w:ascii="Book Antiqua" w:eastAsia="MS Mincho" w:hAnsi="Book Antiqua" w:cstheme="minorHAnsi"/>
        </w:rPr>
        <w:t xml:space="preserve"> i.e., five percent (5%) of the Contract Price until ninety (90) days beyond scheduled date of final acceptance of work i.e., </w:t>
      </w:r>
      <w:proofErr w:type="spellStart"/>
      <w:r w:rsidRPr="000C61BD">
        <w:rPr>
          <w:rFonts w:ascii="Book Antiqua" w:eastAsia="MS Mincho" w:hAnsi="Book Antiqua" w:cstheme="minorHAnsi"/>
        </w:rPr>
        <w:t>upto</w:t>
      </w:r>
      <w:proofErr w:type="spellEnd"/>
      <w:r w:rsidRPr="000C61BD">
        <w:rPr>
          <w:rFonts w:ascii="Book Antiqua" w:eastAsia="MS Mincho" w:hAnsi="Book Antiqua" w:cstheme="minorHAnsi"/>
        </w:rPr>
        <w:t xml:space="preserve"> and inclusive of ……………. </w:t>
      </w:r>
      <w:r w:rsidRPr="000C61BD">
        <w:rPr>
          <w:rFonts w:ascii="Book Antiqua" w:eastAsia="MS Mincho" w:hAnsi="Book Antiqua" w:cstheme="minorHAnsi"/>
          <w:i/>
          <w:iCs/>
        </w:rPr>
        <w:t>(dd/mm/</w:t>
      </w:r>
      <w:proofErr w:type="spellStart"/>
      <w:r w:rsidRPr="000C61BD">
        <w:rPr>
          <w:rFonts w:ascii="Book Antiqua" w:eastAsia="MS Mincho" w:hAnsi="Book Antiqua" w:cstheme="minorHAnsi"/>
          <w:i/>
          <w:iCs/>
        </w:rPr>
        <w:t>yy</w:t>
      </w:r>
      <w:proofErr w:type="spellEnd"/>
      <w:r w:rsidRPr="000C61BD">
        <w:rPr>
          <w:rFonts w:ascii="Book Antiqua" w:eastAsia="MS Mincho" w:hAnsi="Book Antiqua" w:cstheme="minorHAnsi"/>
          <w:i/>
          <w:iCs/>
        </w:rPr>
        <w:t>)</w:t>
      </w:r>
      <w:r w:rsidRPr="000C61BD">
        <w:rPr>
          <w:rFonts w:ascii="Book Antiqua" w:eastAsia="MS Mincho" w:hAnsi="Book Antiqua" w:cstheme="minorHAnsi"/>
        </w:rPr>
        <w:t xml:space="preserve">. </w:t>
      </w:r>
    </w:p>
    <w:p w14:paraId="53B36A6E" w14:textId="77777777" w:rsidR="00570AE6" w:rsidRPr="000C61BD" w:rsidRDefault="00570AE6" w:rsidP="00570AE6">
      <w:pPr>
        <w:spacing w:line="276" w:lineRule="auto"/>
        <w:jc w:val="both"/>
        <w:rPr>
          <w:rFonts w:ascii="Book Antiqua" w:eastAsia="MS Mincho" w:hAnsi="Book Antiqua" w:cstheme="minorHAnsi"/>
        </w:rPr>
      </w:pPr>
    </w:p>
    <w:p w14:paraId="2506D4E1"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 xml:space="preserve">We undertake to make payment under this Letter of Guarantee upon receipt by us of your first written demand signed by your duly authorized officer declaring the </w:t>
      </w:r>
      <w:r w:rsidRPr="000C61BD">
        <w:rPr>
          <w:rFonts w:ascii="Book Antiqua" w:hAnsi="Book Antiqua" w:cstheme="minorHAnsi"/>
          <w:i/>
          <w:iCs/>
        </w:rPr>
        <w:t>Independent Engineer</w:t>
      </w:r>
      <w:r w:rsidRPr="000C61BD">
        <w:rPr>
          <w:rFonts w:ascii="Book Antiqua" w:eastAsia="MS Mincho" w:hAnsi="Book Antiqua" w:cstheme="minorHAnsi"/>
        </w:rPr>
        <w:t xml:space="preserve"> to be in default under the Contract and without cavil or argument any sum or sums within the above-named limits, without your need to prove or show grounds or reasons for your demand and without the right of the </w:t>
      </w:r>
      <w:r w:rsidRPr="000C61BD">
        <w:rPr>
          <w:rFonts w:ascii="Book Antiqua" w:hAnsi="Book Antiqua" w:cstheme="minorHAnsi"/>
          <w:i/>
          <w:iCs/>
        </w:rPr>
        <w:t>Independent Engineer</w:t>
      </w:r>
      <w:r w:rsidRPr="000C61BD">
        <w:rPr>
          <w:rFonts w:ascii="Book Antiqua" w:eastAsia="MS Mincho" w:hAnsi="Book Antiqua" w:cstheme="minorHAnsi"/>
        </w:rPr>
        <w:t xml:space="preserve"> to dispute or question such demand.</w:t>
      </w:r>
    </w:p>
    <w:p w14:paraId="12218A31" w14:textId="77777777" w:rsidR="00570AE6" w:rsidRPr="000C61BD" w:rsidRDefault="00570AE6" w:rsidP="00570AE6">
      <w:pPr>
        <w:spacing w:line="276" w:lineRule="auto"/>
        <w:jc w:val="both"/>
        <w:rPr>
          <w:rFonts w:ascii="Book Antiqua" w:eastAsia="MS Mincho" w:hAnsi="Book Antiqua" w:cstheme="minorHAnsi"/>
        </w:rPr>
      </w:pPr>
    </w:p>
    <w:p w14:paraId="2BBF3419"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 xml:space="preserve">Our liability under this Letter of Guarantee shall be to pay to you whichever is the lesser of the sum so requested or the amount then guaranteed hereunder in respect of any demand duly made hereunder prior to expiry of the Letter of Guarantee, without being entitled to inquire </w:t>
      </w:r>
      <w:proofErr w:type="gramStart"/>
      <w:r w:rsidRPr="000C61BD">
        <w:rPr>
          <w:rFonts w:ascii="Book Antiqua" w:eastAsia="MS Mincho" w:hAnsi="Book Antiqua" w:cstheme="minorHAnsi"/>
        </w:rPr>
        <w:t>whether or not</w:t>
      </w:r>
      <w:proofErr w:type="gramEnd"/>
      <w:r w:rsidRPr="000C61BD">
        <w:rPr>
          <w:rFonts w:ascii="Book Antiqua" w:eastAsia="MS Mincho" w:hAnsi="Book Antiqua" w:cstheme="minorHAnsi"/>
        </w:rPr>
        <w:t xml:space="preserve"> this payment is lawfully demanded.</w:t>
      </w:r>
    </w:p>
    <w:p w14:paraId="613E62B2" w14:textId="77777777" w:rsidR="00570AE6" w:rsidRPr="000C61BD" w:rsidRDefault="00570AE6" w:rsidP="00570AE6">
      <w:pPr>
        <w:spacing w:line="276" w:lineRule="auto"/>
        <w:jc w:val="both"/>
        <w:rPr>
          <w:rFonts w:ascii="Book Antiqua" w:eastAsia="MS Mincho" w:hAnsi="Book Antiqua" w:cstheme="minorHAnsi"/>
        </w:rPr>
      </w:pPr>
    </w:p>
    <w:p w14:paraId="315D28AC"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 xml:space="preserve">This letter of Guarantee shall remain in full force and shall be valid from the date of issue until ninety (90) days beyond scheduled date of final acceptance of work i.e. </w:t>
      </w:r>
      <w:proofErr w:type="spellStart"/>
      <w:r w:rsidRPr="000C61BD">
        <w:rPr>
          <w:rFonts w:ascii="Book Antiqua" w:eastAsia="MS Mincho" w:hAnsi="Book Antiqua" w:cstheme="minorHAnsi"/>
        </w:rPr>
        <w:t>upto</w:t>
      </w:r>
      <w:proofErr w:type="spellEnd"/>
      <w:r w:rsidRPr="000C61BD">
        <w:rPr>
          <w:rFonts w:ascii="Book Antiqua" w:eastAsia="MS Mincho" w:hAnsi="Book Antiqua" w:cstheme="minorHAnsi"/>
        </w:rPr>
        <w:t xml:space="preserve"> and inclusive of ……………. </w:t>
      </w:r>
      <w:r w:rsidRPr="000C61BD">
        <w:rPr>
          <w:rFonts w:ascii="Book Antiqua" w:eastAsia="MS Mincho" w:hAnsi="Book Antiqua" w:cstheme="minorHAnsi"/>
          <w:i/>
          <w:iCs/>
        </w:rPr>
        <w:t>(dd/mm/</w:t>
      </w:r>
      <w:proofErr w:type="spellStart"/>
      <w:r w:rsidRPr="000C61BD">
        <w:rPr>
          <w:rFonts w:ascii="Book Antiqua" w:eastAsia="MS Mincho" w:hAnsi="Book Antiqua" w:cstheme="minorHAnsi"/>
          <w:i/>
          <w:iCs/>
        </w:rPr>
        <w:t>yy</w:t>
      </w:r>
      <w:proofErr w:type="spellEnd"/>
      <w:r w:rsidRPr="000C61BD">
        <w:rPr>
          <w:rFonts w:ascii="Book Antiqua" w:eastAsia="MS Mincho" w:hAnsi="Book Antiqua" w:cstheme="minorHAnsi"/>
          <w:i/>
          <w:iCs/>
        </w:rPr>
        <w:t>)</w:t>
      </w:r>
      <w:r w:rsidRPr="000C61BD">
        <w:rPr>
          <w:rFonts w:ascii="Book Antiqua" w:eastAsia="MS Mincho" w:hAnsi="Book Antiqua" w:cstheme="minorHAnsi"/>
        </w:rPr>
        <w:t xml:space="preserve"> and shall be extended from time to time for such period (not exceeding one year), as may be desired by M/s. ……………………… on whose behalf this Letter of Guarantee has been given.</w:t>
      </w:r>
    </w:p>
    <w:p w14:paraId="5DEE1870" w14:textId="77777777" w:rsidR="00570AE6" w:rsidRPr="000C61BD" w:rsidRDefault="00570AE6" w:rsidP="00570AE6">
      <w:pPr>
        <w:spacing w:line="276" w:lineRule="auto"/>
        <w:jc w:val="both"/>
        <w:rPr>
          <w:rFonts w:ascii="Book Antiqua" w:eastAsia="MS Mincho" w:hAnsi="Book Antiqua" w:cstheme="minorHAnsi"/>
        </w:rPr>
      </w:pPr>
    </w:p>
    <w:p w14:paraId="122C653F"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Except for the documents herein specified, no other documents or other action shall be required, notwithstanding any applicable law or regulation.</w:t>
      </w:r>
    </w:p>
    <w:p w14:paraId="4C34CC39" w14:textId="77777777" w:rsidR="00570AE6" w:rsidRPr="000C61BD" w:rsidRDefault="00570AE6" w:rsidP="00570AE6">
      <w:pPr>
        <w:spacing w:line="276" w:lineRule="auto"/>
        <w:jc w:val="both"/>
        <w:rPr>
          <w:rFonts w:ascii="Book Antiqua" w:eastAsia="MS Mincho" w:hAnsi="Book Antiqua" w:cstheme="minorHAnsi"/>
        </w:rPr>
      </w:pPr>
    </w:p>
    <w:p w14:paraId="208B723D"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20AA453C" w14:textId="77777777" w:rsidR="00570AE6" w:rsidRPr="000C61BD" w:rsidRDefault="00570AE6" w:rsidP="00570AE6">
      <w:pPr>
        <w:spacing w:line="276" w:lineRule="auto"/>
        <w:jc w:val="both"/>
        <w:rPr>
          <w:rFonts w:ascii="Book Antiqua" w:eastAsia="MS Mincho" w:hAnsi="Book Antiqua" w:cstheme="minorHAnsi"/>
        </w:rPr>
      </w:pPr>
    </w:p>
    <w:p w14:paraId="3F2ED5AE"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All notices to be given under shall be given by registered (airmail) posts to the addressee at the address herein set out or as otherwise advised by and between the parties hereto.</w:t>
      </w:r>
    </w:p>
    <w:p w14:paraId="02C8479C" w14:textId="77777777" w:rsidR="00570AE6" w:rsidRPr="000C61BD" w:rsidRDefault="00570AE6" w:rsidP="00570AE6">
      <w:pPr>
        <w:spacing w:line="276" w:lineRule="auto"/>
        <w:jc w:val="both"/>
        <w:rPr>
          <w:rFonts w:ascii="Book Antiqua" w:eastAsia="MS Mincho" w:hAnsi="Book Antiqua" w:cstheme="minorHAnsi"/>
        </w:rPr>
      </w:pPr>
    </w:p>
    <w:p w14:paraId="586FE584"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 xml:space="preserve">We hereby agree that any part of the Contract may be amended, renewed, extended, modified, compromised, released or discharged by mutual agreement between you and the </w:t>
      </w:r>
      <w:r w:rsidRPr="000C61BD">
        <w:rPr>
          <w:rFonts w:ascii="Book Antiqua" w:hAnsi="Book Antiqua" w:cstheme="minorHAnsi"/>
          <w:i/>
          <w:iCs/>
        </w:rPr>
        <w:t>Independent Engineer</w:t>
      </w:r>
      <w:r w:rsidRPr="000C61BD">
        <w:rPr>
          <w:rFonts w:ascii="Book Antiqua" w:eastAsia="MS Mincho" w:hAnsi="Book Antiqua" w:cstheme="minorHAnsi"/>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57C4DB7C" w14:textId="77777777" w:rsidR="00570AE6" w:rsidRPr="000C61BD" w:rsidRDefault="00570AE6" w:rsidP="00570AE6">
      <w:pPr>
        <w:spacing w:line="276" w:lineRule="auto"/>
        <w:jc w:val="both"/>
        <w:rPr>
          <w:rFonts w:ascii="Book Antiqua" w:eastAsia="MS Mincho" w:hAnsi="Book Antiqua" w:cstheme="minorHAnsi"/>
        </w:rPr>
      </w:pPr>
    </w:p>
    <w:p w14:paraId="36250F6C"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46CD60E0" w14:textId="77777777" w:rsidR="00570AE6" w:rsidRPr="000C61BD" w:rsidRDefault="00570AE6" w:rsidP="00570AE6">
      <w:pPr>
        <w:spacing w:line="276" w:lineRule="auto"/>
        <w:jc w:val="both"/>
        <w:rPr>
          <w:rFonts w:ascii="Book Antiqua" w:eastAsia="MS Mincho" w:hAnsi="Book Antiqua" w:cstheme="minorHAnsi"/>
        </w:rPr>
      </w:pPr>
    </w:p>
    <w:p w14:paraId="500A4585" w14:textId="77777777" w:rsidR="00570AE6" w:rsidRPr="000C61BD" w:rsidRDefault="00570AE6" w:rsidP="00570AE6">
      <w:pPr>
        <w:spacing w:line="276" w:lineRule="auto"/>
        <w:rPr>
          <w:rFonts w:ascii="Book Antiqua" w:hAnsi="Book Antiqua" w:cstheme="minorHAnsi"/>
        </w:rPr>
      </w:pPr>
      <w:r w:rsidRPr="000C61BD">
        <w:rPr>
          <w:rFonts w:ascii="Book Antiqua" w:hAnsi="Book Antiqua" w:cstheme="minorHAnsi"/>
        </w:rPr>
        <w:lastRenderedPageBreak/>
        <w:t>“Notwithstanding anything contained herein:</w:t>
      </w:r>
    </w:p>
    <w:p w14:paraId="3519D87B" w14:textId="77777777" w:rsidR="00570AE6" w:rsidRPr="000C61BD" w:rsidRDefault="00570AE6" w:rsidP="00570AE6">
      <w:pPr>
        <w:spacing w:line="276" w:lineRule="auto"/>
        <w:ind w:left="900"/>
        <w:rPr>
          <w:rFonts w:ascii="Book Antiqua" w:hAnsi="Book Antiqua" w:cstheme="minorHAnsi"/>
        </w:rPr>
      </w:pPr>
    </w:p>
    <w:p w14:paraId="3B92C65E" w14:textId="77777777" w:rsidR="00570AE6" w:rsidRPr="000C61BD" w:rsidRDefault="00570AE6" w:rsidP="00570AE6">
      <w:pPr>
        <w:spacing w:line="276" w:lineRule="auto"/>
        <w:ind w:left="1440" w:hanging="720"/>
        <w:jc w:val="both"/>
        <w:rPr>
          <w:rFonts w:ascii="Book Antiqua" w:hAnsi="Book Antiqua" w:cstheme="minorHAnsi"/>
        </w:rPr>
      </w:pPr>
      <w:r w:rsidRPr="000C61BD">
        <w:rPr>
          <w:rFonts w:ascii="Book Antiqua" w:hAnsi="Book Antiqua" w:cstheme="minorHAnsi"/>
        </w:rPr>
        <w:t xml:space="preserve">1. </w:t>
      </w:r>
      <w:r w:rsidRPr="000C61BD">
        <w:rPr>
          <w:rFonts w:ascii="Book Antiqua" w:hAnsi="Book Antiqua" w:cstheme="minorHAnsi"/>
        </w:rPr>
        <w:tab/>
        <w:t>Our liability under this Bank Guarantee shall not exceed _________ (</w:t>
      </w:r>
      <w:r w:rsidRPr="000C61BD">
        <w:rPr>
          <w:rFonts w:ascii="Book Antiqua" w:hAnsi="Book Antiqua" w:cstheme="minorHAnsi"/>
          <w:i/>
          <w:iCs/>
        </w:rPr>
        <w:t xml:space="preserve">value in </w:t>
      </w:r>
      <w:proofErr w:type="gramStart"/>
      <w:r w:rsidRPr="000C61BD">
        <w:rPr>
          <w:rFonts w:ascii="Book Antiqua" w:hAnsi="Book Antiqua" w:cstheme="minorHAnsi"/>
          <w:i/>
          <w:iCs/>
        </w:rPr>
        <w:t>figures</w:t>
      </w:r>
      <w:r w:rsidRPr="000C61BD">
        <w:rPr>
          <w:rFonts w:ascii="Book Antiqua" w:hAnsi="Book Antiqua" w:cstheme="minorHAnsi"/>
        </w:rPr>
        <w:t>)_</w:t>
      </w:r>
      <w:proofErr w:type="gramEnd"/>
      <w:r w:rsidRPr="000C61BD">
        <w:rPr>
          <w:rFonts w:ascii="Book Antiqua" w:hAnsi="Book Antiqua" w:cstheme="minorHAnsi"/>
        </w:rPr>
        <w:t>___________ [_____________________ (</w:t>
      </w:r>
      <w:r w:rsidRPr="000C61BD">
        <w:rPr>
          <w:rFonts w:ascii="Book Antiqua" w:hAnsi="Book Antiqua" w:cstheme="minorHAnsi"/>
          <w:i/>
          <w:iCs/>
        </w:rPr>
        <w:t>value in words</w:t>
      </w:r>
      <w:r w:rsidRPr="000C61BD">
        <w:rPr>
          <w:rFonts w:ascii="Book Antiqua" w:hAnsi="Book Antiqua" w:cstheme="minorHAnsi"/>
        </w:rPr>
        <w:t>)____________].</w:t>
      </w:r>
    </w:p>
    <w:p w14:paraId="08D0DC45" w14:textId="77777777" w:rsidR="00570AE6" w:rsidRPr="000C61BD" w:rsidRDefault="00570AE6" w:rsidP="00570AE6">
      <w:pPr>
        <w:spacing w:line="276" w:lineRule="auto"/>
        <w:ind w:left="900"/>
        <w:jc w:val="both"/>
        <w:rPr>
          <w:rFonts w:ascii="Book Antiqua" w:hAnsi="Book Antiqua" w:cstheme="minorHAnsi"/>
        </w:rPr>
      </w:pPr>
    </w:p>
    <w:p w14:paraId="4F9EE78E" w14:textId="77777777" w:rsidR="00570AE6" w:rsidRPr="000C61BD" w:rsidRDefault="00570AE6" w:rsidP="00570AE6">
      <w:pPr>
        <w:spacing w:line="276" w:lineRule="auto"/>
        <w:ind w:left="1440" w:hanging="720"/>
        <w:jc w:val="both"/>
        <w:rPr>
          <w:rFonts w:ascii="Book Antiqua" w:hAnsi="Book Antiqua" w:cstheme="minorHAnsi"/>
          <w:i/>
          <w:iCs/>
        </w:rPr>
      </w:pPr>
      <w:r w:rsidRPr="000C61BD">
        <w:rPr>
          <w:rFonts w:ascii="Book Antiqua" w:hAnsi="Book Antiqua" w:cstheme="minorHAnsi"/>
        </w:rPr>
        <w:t xml:space="preserve">2.  </w:t>
      </w:r>
      <w:r w:rsidRPr="000C61BD">
        <w:rPr>
          <w:rFonts w:ascii="Book Antiqua" w:hAnsi="Book Antiqua" w:cstheme="minorHAnsi"/>
        </w:rPr>
        <w:tab/>
        <w:t xml:space="preserve">This Bank Guarantee shall be valid </w:t>
      </w:r>
      <w:proofErr w:type="spellStart"/>
      <w:r w:rsidRPr="000C61BD">
        <w:rPr>
          <w:rFonts w:ascii="Book Antiqua" w:hAnsi="Book Antiqua" w:cstheme="minorHAnsi"/>
        </w:rPr>
        <w:t>upto</w:t>
      </w:r>
      <w:proofErr w:type="spellEnd"/>
      <w:r w:rsidRPr="000C61BD">
        <w:rPr>
          <w:rFonts w:ascii="Book Antiqua" w:hAnsi="Book Antiqua" w:cstheme="minorHAnsi"/>
        </w:rPr>
        <w:t xml:space="preserve"> </w:t>
      </w:r>
      <w:r w:rsidRPr="000C61BD">
        <w:rPr>
          <w:rFonts w:ascii="Book Antiqua" w:hAnsi="Book Antiqua" w:cstheme="minorHAnsi"/>
          <w:i/>
          <w:iCs/>
        </w:rPr>
        <w:t>_______</w:t>
      </w:r>
      <w:proofErr w:type="gramStart"/>
      <w:r w:rsidRPr="000C61BD">
        <w:rPr>
          <w:rFonts w:ascii="Book Antiqua" w:hAnsi="Book Antiqua" w:cstheme="minorHAnsi"/>
          <w:i/>
          <w:iCs/>
        </w:rPr>
        <w:t>_(</w:t>
      </w:r>
      <w:proofErr w:type="gramEnd"/>
      <w:r w:rsidRPr="000C61BD">
        <w:rPr>
          <w:rFonts w:ascii="Book Antiqua" w:hAnsi="Book Antiqua" w:cstheme="minorHAnsi"/>
          <w:i/>
          <w:iCs/>
        </w:rPr>
        <w:t>validity date)__________.</w:t>
      </w:r>
    </w:p>
    <w:p w14:paraId="1E261E09" w14:textId="77777777" w:rsidR="00570AE6" w:rsidRPr="000C61BD" w:rsidRDefault="00570AE6" w:rsidP="00570AE6">
      <w:pPr>
        <w:pStyle w:val="ListParagraph"/>
        <w:spacing w:line="276" w:lineRule="auto"/>
        <w:ind w:left="900"/>
        <w:rPr>
          <w:rFonts w:ascii="Book Antiqua" w:hAnsi="Book Antiqua" w:cstheme="minorHAnsi"/>
          <w:sz w:val="24"/>
          <w:szCs w:val="24"/>
        </w:rPr>
      </w:pPr>
    </w:p>
    <w:p w14:paraId="375B04E1" w14:textId="77777777" w:rsidR="00570AE6" w:rsidRPr="000C61BD" w:rsidRDefault="00570AE6" w:rsidP="00570AE6">
      <w:pPr>
        <w:spacing w:line="276" w:lineRule="auto"/>
        <w:ind w:left="1440" w:hanging="720"/>
        <w:jc w:val="both"/>
        <w:rPr>
          <w:rFonts w:ascii="Book Antiqua" w:hAnsi="Book Antiqua" w:cstheme="minorHAnsi"/>
        </w:rPr>
      </w:pPr>
      <w:r w:rsidRPr="000C61BD">
        <w:rPr>
          <w:rFonts w:ascii="Book Antiqua" w:hAnsi="Book Antiqua" w:cstheme="minorHAnsi"/>
        </w:rPr>
        <w:t xml:space="preserve">3. </w:t>
      </w:r>
      <w:r w:rsidRPr="000C61BD">
        <w:rPr>
          <w:rFonts w:ascii="Book Antiqua" w:hAnsi="Book Antiqua" w:cstheme="minorHAnsi"/>
        </w:rPr>
        <w:tab/>
        <w:t>We are liable to pay the guaranteed amount or any part thereof under this Bank Guarantee only &amp; only if we receive a written claim or demand on or before ________ (</w:t>
      </w:r>
      <w:r w:rsidRPr="000C61BD">
        <w:rPr>
          <w:rFonts w:ascii="Book Antiqua" w:hAnsi="Book Antiqua" w:cstheme="minorHAnsi"/>
          <w:i/>
          <w:iCs/>
        </w:rPr>
        <w:t>validity date</w:t>
      </w:r>
      <w:r w:rsidRPr="000C61BD">
        <w:rPr>
          <w:rFonts w:ascii="Book Antiqua" w:hAnsi="Book Antiqua" w:cstheme="minorHAnsi"/>
        </w:rPr>
        <w:t>) __________.”</w:t>
      </w:r>
    </w:p>
    <w:p w14:paraId="39D6FBC3" w14:textId="77777777" w:rsidR="00570AE6" w:rsidRPr="000C61BD" w:rsidRDefault="00570AE6" w:rsidP="00570AE6">
      <w:pPr>
        <w:spacing w:line="276" w:lineRule="auto"/>
        <w:jc w:val="both"/>
        <w:rPr>
          <w:rFonts w:ascii="Book Antiqua" w:eastAsia="MS Mincho" w:hAnsi="Book Antiqua" w:cstheme="minorHAnsi"/>
        </w:rPr>
      </w:pPr>
    </w:p>
    <w:p w14:paraId="07854162" w14:textId="77777777" w:rsidR="00570AE6" w:rsidRPr="000C61BD" w:rsidRDefault="00570AE6" w:rsidP="00570AE6">
      <w:pPr>
        <w:spacing w:line="276" w:lineRule="auto"/>
        <w:jc w:val="right"/>
        <w:rPr>
          <w:rFonts w:ascii="Book Antiqua" w:hAnsi="Book Antiqua" w:cstheme="minorHAnsi"/>
        </w:rPr>
      </w:pPr>
      <w:r w:rsidRPr="000C61BD">
        <w:rPr>
          <w:rFonts w:ascii="Book Antiqua" w:hAnsi="Book Antiqua" w:cstheme="minorHAnsi"/>
        </w:rPr>
        <w:t>For and on behalf of the Bank</w:t>
      </w:r>
    </w:p>
    <w:p w14:paraId="1E2A0267" w14:textId="77777777" w:rsidR="00570AE6" w:rsidRPr="000C61BD" w:rsidRDefault="00570AE6" w:rsidP="00570AE6">
      <w:pPr>
        <w:spacing w:line="276" w:lineRule="auto"/>
        <w:jc w:val="right"/>
        <w:rPr>
          <w:rFonts w:ascii="Book Antiqua" w:hAnsi="Book Antiqua" w:cstheme="minorHAnsi"/>
        </w:rPr>
      </w:pPr>
    </w:p>
    <w:p w14:paraId="4CAAECEE" w14:textId="77777777" w:rsidR="00570AE6" w:rsidRPr="000C61BD" w:rsidRDefault="00570AE6" w:rsidP="00570AE6">
      <w:pPr>
        <w:tabs>
          <w:tab w:val="left" w:pos="567"/>
          <w:tab w:val="left" w:pos="1134"/>
          <w:tab w:val="left" w:pos="1701"/>
          <w:tab w:val="left" w:pos="8020"/>
        </w:tabs>
        <w:adjustRightInd w:val="0"/>
        <w:spacing w:after="227" w:line="276" w:lineRule="auto"/>
        <w:jc w:val="right"/>
        <w:rPr>
          <w:rFonts w:ascii="Book Antiqua" w:hAnsi="Book Antiqua" w:cstheme="minorHAnsi"/>
        </w:rPr>
      </w:pPr>
      <w:r w:rsidRPr="000C61BD">
        <w:rPr>
          <w:rFonts w:ascii="Book Antiqua" w:hAnsi="Book Antiqua" w:cstheme="minorHAnsi"/>
        </w:rPr>
        <w:t>[</w:t>
      </w:r>
      <w:r w:rsidRPr="000C61BD">
        <w:rPr>
          <w:rFonts w:ascii="Book Antiqua" w:hAnsi="Book Antiqua" w:cstheme="minorHAnsi"/>
          <w:i/>
          <w:iCs/>
        </w:rPr>
        <w:t xml:space="preserve">Signature of the </w:t>
      </w:r>
      <w:proofErr w:type="spellStart"/>
      <w:r w:rsidRPr="000C61BD">
        <w:rPr>
          <w:rFonts w:ascii="Book Antiqua" w:hAnsi="Book Antiqua" w:cstheme="minorHAnsi"/>
          <w:i/>
          <w:iCs/>
        </w:rPr>
        <w:t>authorised</w:t>
      </w:r>
      <w:proofErr w:type="spellEnd"/>
      <w:r w:rsidRPr="000C61BD">
        <w:rPr>
          <w:rFonts w:ascii="Book Antiqua" w:hAnsi="Book Antiqua" w:cstheme="minorHAnsi"/>
          <w:i/>
          <w:iCs/>
        </w:rPr>
        <w:t xml:space="preserve"> signatory(</w:t>
      </w:r>
      <w:proofErr w:type="spellStart"/>
      <w:r w:rsidRPr="000C61BD">
        <w:rPr>
          <w:rFonts w:ascii="Book Antiqua" w:hAnsi="Book Antiqua" w:cstheme="minorHAnsi"/>
          <w:i/>
          <w:iCs/>
        </w:rPr>
        <w:t>ies</w:t>
      </w:r>
      <w:proofErr w:type="spellEnd"/>
      <w:r w:rsidRPr="000C61BD">
        <w:rPr>
          <w:rFonts w:ascii="Book Antiqua" w:hAnsi="Book Antiqua" w:cstheme="minorHAnsi"/>
          <w:i/>
          <w:iCs/>
        </w:rPr>
        <w:t>)</w:t>
      </w:r>
      <w:r w:rsidRPr="000C61BD">
        <w:rPr>
          <w:rFonts w:ascii="Book Antiqua" w:hAnsi="Book Antiqua" w:cstheme="minorHAnsi"/>
        </w:rPr>
        <w:t>]</w:t>
      </w:r>
    </w:p>
    <w:p w14:paraId="54503330"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Signature_______________________</w:t>
      </w:r>
    </w:p>
    <w:p w14:paraId="23C89247"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60A07F77"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Name_______________________</w:t>
      </w:r>
    </w:p>
    <w:p w14:paraId="0846D1A0"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1FE48EFD"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Designation_______________________</w:t>
      </w:r>
    </w:p>
    <w:p w14:paraId="1E4E4BAA"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POA Number_______________________</w:t>
      </w:r>
    </w:p>
    <w:p w14:paraId="3CB984BC"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3426012E"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 xml:space="preserve">Contact Number(s): </w:t>
      </w:r>
      <w:proofErr w:type="spellStart"/>
      <w:r w:rsidRPr="000C61BD">
        <w:rPr>
          <w:rFonts w:ascii="Book Antiqua" w:hAnsi="Book Antiqua" w:cstheme="minorHAnsi"/>
        </w:rPr>
        <w:t>Tel.______________Mobile</w:t>
      </w:r>
      <w:proofErr w:type="spellEnd"/>
      <w:r w:rsidRPr="000C61BD">
        <w:rPr>
          <w:rFonts w:ascii="Book Antiqua" w:hAnsi="Book Antiqua" w:cstheme="minorHAnsi"/>
        </w:rPr>
        <w:t>______________</w:t>
      </w:r>
    </w:p>
    <w:p w14:paraId="3108163B"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1E49AB14"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Fax Number_______________________</w:t>
      </w:r>
    </w:p>
    <w:p w14:paraId="0B34E959"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 xml:space="preserve"> </w:t>
      </w:r>
    </w:p>
    <w:p w14:paraId="07E8AEF6"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email ____________________________</w:t>
      </w:r>
    </w:p>
    <w:p w14:paraId="048CCC9E"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2892742F" w14:textId="77777777" w:rsidR="00570AE6" w:rsidRPr="000C61BD" w:rsidRDefault="00570AE6" w:rsidP="00570AE6">
      <w:pPr>
        <w:tabs>
          <w:tab w:val="left" w:pos="567"/>
          <w:tab w:val="left" w:pos="1134"/>
          <w:tab w:val="left" w:pos="1701"/>
          <w:tab w:val="left" w:pos="8020"/>
        </w:tabs>
        <w:adjustRightInd w:val="0"/>
        <w:spacing w:line="276" w:lineRule="auto"/>
        <w:ind w:left="567" w:hanging="567"/>
        <w:jc w:val="right"/>
        <w:rPr>
          <w:rFonts w:ascii="Book Antiqua" w:hAnsi="Book Antiqua" w:cstheme="minorHAnsi"/>
        </w:rPr>
      </w:pPr>
      <w:r w:rsidRPr="000C61BD">
        <w:rPr>
          <w:rFonts w:ascii="Book Antiqua" w:hAnsi="Book Antiqua" w:cstheme="minorHAnsi"/>
        </w:rPr>
        <w:t>Common Seal of the Bank______________________</w:t>
      </w:r>
    </w:p>
    <w:p w14:paraId="157FFE0D"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Witness:</w:t>
      </w:r>
    </w:p>
    <w:p w14:paraId="6A41FD6E"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00A45475"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Signature_______________________</w:t>
      </w:r>
    </w:p>
    <w:p w14:paraId="3B48CAC5" w14:textId="77777777" w:rsidR="00570AE6" w:rsidRPr="000C61BD" w:rsidRDefault="00570AE6" w:rsidP="00570AE6">
      <w:pPr>
        <w:tabs>
          <w:tab w:val="left" w:pos="1080"/>
        </w:tabs>
        <w:spacing w:line="276" w:lineRule="auto"/>
        <w:ind w:left="1080" w:hanging="1080"/>
        <w:jc w:val="both"/>
        <w:rPr>
          <w:rFonts w:ascii="Book Antiqua" w:hAnsi="Book Antiqua" w:cstheme="minorHAnsi"/>
        </w:rPr>
      </w:pPr>
    </w:p>
    <w:p w14:paraId="7297BF3B" w14:textId="77777777" w:rsidR="00570AE6" w:rsidRPr="000C61BD" w:rsidRDefault="00570AE6" w:rsidP="00570AE6">
      <w:pPr>
        <w:spacing w:line="276" w:lineRule="auto"/>
        <w:jc w:val="right"/>
        <w:rPr>
          <w:rFonts w:ascii="Book Antiqua" w:hAnsi="Book Antiqua" w:cstheme="minorHAnsi"/>
        </w:rPr>
      </w:pPr>
      <w:r w:rsidRPr="000C61BD">
        <w:rPr>
          <w:rFonts w:ascii="Book Antiqua" w:hAnsi="Book Antiqua" w:cstheme="minorHAnsi"/>
        </w:rPr>
        <w:t>Name_______________________</w:t>
      </w:r>
    </w:p>
    <w:p w14:paraId="429033AB" w14:textId="77777777" w:rsidR="00570AE6" w:rsidRPr="000C61BD" w:rsidRDefault="00570AE6" w:rsidP="00570AE6">
      <w:pPr>
        <w:spacing w:line="276" w:lineRule="auto"/>
        <w:jc w:val="right"/>
        <w:rPr>
          <w:rFonts w:ascii="Book Antiqua" w:hAnsi="Book Antiqua" w:cstheme="minorHAnsi"/>
        </w:rPr>
      </w:pPr>
    </w:p>
    <w:p w14:paraId="311AFD11" w14:textId="77777777" w:rsidR="00570AE6" w:rsidRPr="000C61BD" w:rsidRDefault="00570AE6" w:rsidP="00570AE6">
      <w:pPr>
        <w:spacing w:line="276" w:lineRule="auto"/>
        <w:jc w:val="right"/>
        <w:rPr>
          <w:rFonts w:ascii="Book Antiqua" w:hAnsi="Book Antiqua" w:cstheme="minorHAnsi"/>
          <w:b/>
          <w:bCs/>
        </w:rPr>
      </w:pPr>
      <w:r w:rsidRPr="000C61BD">
        <w:rPr>
          <w:rFonts w:ascii="Book Antiqua" w:hAnsi="Book Antiqua" w:cstheme="minorHAnsi"/>
        </w:rPr>
        <w:t>Address______________________________</w:t>
      </w:r>
    </w:p>
    <w:p w14:paraId="736B35C3" w14:textId="77777777" w:rsidR="00570AE6" w:rsidRPr="000C61BD" w:rsidRDefault="00570AE6" w:rsidP="00570AE6">
      <w:pPr>
        <w:spacing w:line="276" w:lineRule="auto"/>
        <w:jc w:val="right"/>
        <w:rPr>
          <w:rFonts w:ascii="Book Antiqua" w:hAnsi="Book Antiqua" w:cstheme="minorHAnsi"/>
        </w:rPr>
      </w:pPr>
    </w:p>
    <w:p w14:paraId="72FA69B4"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r w:rsidRPr="000C61BD">
        <w:rPr>
          <w:rFonts w:ascii="Book Antiqua" w:hAnsi="Book Antiqua" w:cstheme="minorHAnsi"/>
        </w:rPr>
        <w:t xml:space="preserve">Contact Number(s): </w:t>
      </w:r>
      <w:proofErr w:type="spellStart"/>
      <w:r w:rsidRPr="000C61BD">
        <w:rPr>
          <w:rFonts w:ascii="Book Antiqua" w:hAnsi="Book Antiqua" w:cstheme="minorHAnsi"/>
        </w:rPr>
        <w:t>Tel.______________Mobile</w:t>
      </w:r>
      <w:proofErr w:type="spellEnd"/>
      <w:r w:rsidRPr="000C61BD">
        <w:rPr>
          <w:rFonts w:ascii="Book Antiqua" w:hAnsi="Book Antiqua" w:cstheme="minorHAnsi"/>
        </w:rPr>
        <w:t>______________</w:t>
      </w:r>
    </w:p>
    <w:p w14:paraId="0BB625F0" w14:textId="77777777" w:rsidR="00570AE6" w:rsidRPr="000C61BD" w:rsidRDefault="00570AE6" w:rsidP="00570AE6">
      <w:pPr>
        <w:tabs>
          <w:tab w:val="left" w:pos="1080"/>
        </w:tabs>
        <w:spacing w:line="276" w:lineRule="auto"/>
        <w:ind w:left="1080" w:hanging="1080"/>
        <w:jc w:val="right"/>
        <w:rPr>
          <w:rFonts w:ascii="Book Antiqua" w:hAnsi="Book Antiqua" w:cstheme="minorHAnsi"/>
        </w:rPr>
      </w:pPr>
    </w:p>
    <w:p w14:paraId="65DA324A" w14:textId="77777777" w:rsidR="00570AE6" w:rsidRPr="000C61BD" w:rsidRDefault="00570AE6" w:rsidP="00570AE6">
      <w:pPr>
        <w:spacing w:line="276" w:lineRule="auto"/>
        <w:jc w:val="right"/>
        <w:rPr>
          <w:rFonts w:ascii="Book Antiqua" w:hAnsi="Book Antiqua" w:cstheme="minorHAnsi"/>
        </w:rPr>
      </w:pPr>
      <w:r w:rsidRPr="000C61BD">
        <w:rPr>
          <w:rFonts w:ascii="Book Antiqua" w:hAnsi="Book Antiqua" w:cstheme="minorHAnsi"/>
        </w:rPr>
        <w:t>email ____________________________</w:t>
      </w:r>
    </w:p>
    <w:p w14:paraId="7EC8335F" w14:textId="77777777" w:rsidR="00570AE6" w:rsidRPr="000C61BD" w:rsidRDefault="00570AE6" w:rsidP="00570AE6">
      <w:pPr>
        <w:spacing w:line="276" w:lineRule="auto"/>
        <w:jc w:val="both"/>
        <w:rPr>
          <w:rFonts w:ascii="Book Antiqua" w:eastAsia="MS Mincho" w:hAnsi="Book Antiqua" w:cstheme="minorHAnsi"/>
        </w:rPr>
      </w:pPr>
    </w:p>
    <w:p w14:paraId="6167B254" w14:textId="77777777" w:rsidR="00570AE6" w:rsidRPr="000C61BD" w:rsidRDefault="00570AE6" w:rsidP="00570AE6">
      <w:pPr>
        <w:spacing w:line="276" w:lineRule="auto"/>
        <w:jc w:val="both"/>
        <w:rPr>
          <w:rFonts w:ascii="Book Antiqua" w:eastAsia="MS Mincho" w:hAnsi="Book Antiqua" w:cstheme="minorHAnsi"/>
        </w:rPr>
      </w:pPr>
      <w:r w:rsidRPr="000C61BD">
        <w:rPr>
          <w:rFonts w:ascii="Book Antiqua" w:eastAsia="MS Mincho" w:hAnsi="Book Antiqua" w:cstheme="minorHAnsi"/>
        </w:rPr>
        <w:t>Note:</w:t>
      </w:r>
    </w:p>
    <w:p w14:paraId="6231333B" w14:textId="77777777" w:rsidR="00570AE6" w:rsidRPr="000C61BD" w:rsidRDefault="00570AE6" w:rsidP="00570AE6">
      <w:pPr>
        <w:spacing w:line="276" w:lineRule="auto"/>
        <w:jc w:val="both"/>
        <w:rPr>
          <w:rFonts w:ascii="Book Antiqua" w:eastAsia="MS Mincho" w:hAnsi="Book Antiqua" w:cstheme="minorHAnsi"/>
        </w:rPr>
      </w:pPr>
    </w:p>
    <w:p w14:paraId="14873BCC" w14:textId="77777777" w:rsidR="00570AE6" w:rsidRPr="000C61BD" w:rsidRDefault="00570AE6" w:rsidP="00570AE6">
      <w:pPr>
        <w:spacing w:line="276" w:lineRule="auto"/>
        <w:ind w:left="720" w:hanging="720"/>
        <w:jc w:val="both"/>
        <w:rPr>
          <w:rFonts w:ascii="Book Antiqua" w:eastAsia="MS Mincho" w:hAnsi="Book Antiqua" w:cstheme="minorHAnsi"/>
        </w:rPr>
      </w:pPr>
      <w:r w:rsidRPr="000C61BD">
        <w:rPr>
          <w:rFonts w:ascii="Book Antiqua" w:eastAsia="MS Mincho" w:hAnsi="Book Antiqua" w:cstheme="minorHAnsi"/>
        </w:rPr>
        <w:t>1.</w:t>
      </w:r>
      <w:r w:rsidRPr="000C61BD">
        <w:rPr>
          <w:rFonts w:ascii="Book Antiqua" w:eastAsia="MS Mincho" w:hAnsi="Book Antiqua" w:cstheme="minorHAnsi"/>
        </w:rPr>
        <w:tab/>
      </w:r>
      <w:proofErr w:type="gramStart"/>
      <w:r w:rsidRPr="000C61BD">
        <w:rPr>
          <w:rFonts w:ascii="Book Antiqua" w:eastAsia="MS Mincho" w:hAnsi="Book Antiqua" w:cstheme="minorHAnsi"/>
        </w:rPr>
        <w:t>For the purpose of</w:t>
      </w:r>
      <w:proofErr w:type="gramEnd"/>
      <w:r w:rsidRPr="000C61BD">
        <w:rPr>
          <w:rFonts w:ascii="Book Antiqua" w:eastAsia="MS Mincho" w:hAnsi="Book Antiqua" w:cstheme="minorHAnsi"/>
        </w:rPr>
        <w:t xml:space="preserve"> executing the Bank Guarantee, the non-judicial stamp papers of appropriate value shall be purchased in the name of Bank who issues the ‘Bank Guarantee’. </w:t>
      </w:r>
    </w:p>
    <w:p w14:paraId="230DC106" w14:textId="77777777" w:rsidR="00570AE6" w:rsidRPr="000C61BD" w:rsidRDefault="00570AE6" w:rsidP="00570AE6">
      <w:pPr>
        <w:spacing w:line="276" w:lineRule="auto"/>
        <w:ind w:left="720" w:hanging="720"/>
        <w:jc w:val="both"/>
        <w:rPr>
          <w:rFonts w:ascii="Book Antiqua" w:eastAsia="MS Mincho" w:hAnsi="Book Antiqua" w:cstheme="minorHAnsi"/>
        </w:rPr>
      </w:pPr>
    </w:p>
    <w:p w14:paraId="61B2DAB2" w14:textId="77777777" w:rsidR="00570AE6" w:rsidRPr="000C61BD" w:rsidRDefault="00570AE6" w:rsidP="00570AE6">
      <w:pPr>
        <w:tabs>
          <w:tab w:val="left" w:pos="1188"/>
        </w:tabs>
        <w:spacing w:line="276" w:lineRule="auto"/>
        <w:ind w:left="720" w:hanging="720"/>
        <w:jc w:val="both"/>
        <w:rPr>
          <w:rFonts w:ascii="Book Antiqua" w:eastAsia="MS Mincho" w:hAnsi="Book Antiqua" w:cstheme="minorHAnsi"/>
        </w:rPr>
      </w:pPr>
      <w:r w:rsidRPr="000C61BD">
        <w:rPr>
          <w:rFonts w:ascii="Book Antiqua" w:eastAsia="MS Mincho" w:hAnsi="Book Antiqua" w:cstheme="minorHAnsi"/>
        </w:rPr>
        <w:t>2.</w:t>
      </w:r>
      <w:r w:rsidRPr="000C61BD">
        <w:rPr>
          <w:rFonts w:ascii="Book Antiqua" w:eastAsia="MS Mincho" w:hAnsi="Book Antiqua" w:cstheme="minorHAnsi"/>
        </w:rPr>
        <w:tab/>
        <w:t>The Bank Guarantee shall be signed on all the pages by the Bank Authorities indicating their POA nos. and should invariably be witnessed.</w:t>
      </w:r>
    </w:p>
    <w:p w14:paraId="257CBE80" w14:textId="77777777" w:rsidR="00570AE6" w:rsidRPr="000C61BD" w:rsidRDefault="00570AE6" w:rsidP="00570AE6">
      <w:pPr>
        <w:tabs>
          <w:tab w:val="left" w:pos="1188"/>
        </w:tabs>
        <w:spacing w:line="276" w:lineRule="auto"/>
        <w:ind w:left="720" w:hanging="720"/>
        <w:jc w:val="both"/>
        <w:rPr>
          <w:rFonts w:ascii="Book Antiqua" w:eastAsia="MS Mincho" w:hAnsi="Book Antiqua" w:cstheme="minorHAnsi"/>
        </w:rPr>
      </w:pPr>
    </w:p>
    <w:p w14:paraId="3DA4F431" w14:textId="77777777" w:rsidR="00570AE6" w:rsidRPr="000C61BD" w:rsidRDefault="00570AE6" w:rsidP="00570AE6">
      <w:pPr>
        <w:tabs>
          <w:tab w:val="left" w:pos="1188"/>
        </w:tabs>
        <w:spacing w:line="276" w:lineRule="auto"/>
        <w:ind w:left="720" w:hanging="720"/>
        <w:jc w:val="both"/>
        <w:rPr>
          <w:rFonts w:ascii="Book Antiqua" w:hAnsi="Book Antiqua" w:cstheme="minorHAnsi"/>
        </w:rPr>
      </w:pPr>
      <w:r w:rsidRPr="000C61BD">
        <w:rPr>
          <w:rFonts w:ascii="Book Antiqua" w:eastAsia="MS Mincho" w:hAnsi="Book Antiqua" w:cstheme="minorHAnsi"/>
        </w:rPr>
        <w:t xml:space="preserve">3. </w:t>
      </w:r>
      <w:r w:rsidRPr="000C61BD">
        <w:rPr>
          <w:rFonts w:ascii="Book Antiqua" w:eastAsia="MS Mincho" w:hAnsi="Book Antiqua" w:cstheme="minorHAnsi"/>
        </w:rPr>
        <w:tab/>
        <w:t>The</w:t>
      </w:r>
      <w:r w:rsidRPr="000C61BD">
        <w:rPr>
          <w:rFonts w:ascii="Book Antiqua" w:hAnsi="Book Antiqua" w:cstheme="minorHAnsi"/>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0C61BD">
        <w:rPr>
          <w:rFonts w:ascii="Book Antiqua" w:hAnsi="Book Antiqua" w:cstheme="minorHAnsi"/>
          <w:i/>
          <w:iCs/>
        </w:rPr>
        <w:t>i.e., end paragraph of the Bank Guarantee preceding the signature(s) of the issuing authority(</w:t>
      </w:r>
      <w:proofErr w:type="spellStart"/>
      <w:r w:rsidRPr="000C61BD">
        <w:rPr>
          <w:rFonts w:ascii="Book Antiqua" w:hAnsi="Book Antiqua" w:cstheme="minorHAnsi"/>
          <w:i/>
          <w:iCs/>
        </w:rPr>
        <w:t>ies</w:t>
      </w:r>
      <w:proofErr w:type="spellEnd"/>
      <w:r w:rsidRPr="000C61BD">
        <w:rPr>
          <w:rFonts w:ascii="Book Antiqua" w:hAnsi="Book Antiqua" w:cstheme="minorHAnsi"/>
          <w:i/>
          <w:iCs/>
        </w:rPr>
        <w:t>) of the Bank Guarantee</w:t>
      </w:r>
      <w:r w:rsidRPr="000C61BD">
        <w:rPr>
          <w:rFonts w:ascii="Book Antiqua" w:hAnsi="Book Antiqua" w:cstheme="minorHAnsi"/>
        </w:rPr>
        <w:t>]:</w:t>
      </w:r>
    </w:p>
    <w:p w14:paraId="7C38BE69" w14:textId="77777777" w:rsidR="00570AE6" w:rsidRPr="000C61BD" w:rsidRDefault="00570AE6" w:rsidP="00570AE6">
      <w:pPr>
        <w:spacing w:line="276" w:lineRule="auto"/>
        <w:rPr>
          <w:rFonts w:ascii="Book Antiqua" w:hAnsi="Book Antiqua" w:cstheme="minorHAnsi"/>
        </w:rPr>
      </w:pPr>
    </w:p>
    <w:p w14:paraId="27EDAE58" w14:textId="77777777" w:rsidR="00570AE6" w:rsidRPr="000C61BD" w:rsidRDefault="00570AE6" w:rsidP="00570AE6">
      <w:pPr>
        <w:spacing w:line="276" w:lineRule="auto"/>
        <w:ind w:firstLine="720"/>
        <w:rPr>
          <w:rFonts w:ascii="Book Antiqua" w:hAnsi="Book Antiqua" w:cstheme="minorHAnsi"/>
          <w:u w:val="single"/>
        </w:rPr>
      </w:pPr>
      <w:r w:rsidRPr="000C61BD">
        <w:rPr>
          <w:rFonts w:ascii="Book Antiqua" w:hAnsi="Book Antiqua" w:cstheme="minorHAnsi"/>
          <w:u w:val="single"/>
        </w:rPr>
        <w:t>Quote</w:t>
      </w:r>
    </w:p>
    <w:p w14:paraId="64462488" w14:textId="77777777" w:rsidR="00570AE6" w:rsidRPr="000C61BD" w:rsidRDefault="00570AE6" w:rsidP="00570AE6">
      <w:pPr>
        <w:spacing w:line="276" w:lineRule="auto"/>
        <w:ind w:left="630"/>
        <w:jc w:val="both"/>
        <w:rPr>
          <w:rFonts w:ascii="Book Antiqua" w:hAnsi="Book Antiqua" w:cstheme="minorHAnsi"/>
          <w:i/>
          <w:iCs/>
        </w:rPr>
      </w:pPr>
      <w:r w:rsidRPr="000C61BD">
        <w:rPr>
          <w:rFonts w:ascii="Book Antiqua" w:hAnsi="Book Antiqua" w:cstheme="minorHAnsi"/>
        </w:rPr>
        <w:t xml:space="preserve"> </w:t>
      </w:r>
      <w:r w:rsidRPr="000C61BD">
        <w:rPr>
          <w:rFonts w:ascii="Book Antiqua" w:hAnsi="Book Antiqua" w:cstheme="minorHAnsi"/>
          <w:i/>
          <w:iCs/>
        </w:rPr>
        <w:t xml:space="preserve">This guarantee is subjected to uniform Rules for Demand Guarantee, ICC publication No. 758. </w:t>
      </w:r>
    </w:p>
    <w:p w14:paraId="71F468F1" w14:textId="77777777" w:rsidR="00570AE6" w:rsidRPr="000C61BD" w:rsidRDefault="00570AE6" w:rsidP="00570AE6">
      <w:pPr>
        <w:spacing w:line="276" w:lineRule="auto"/>
        <w:ind w:left="720"/>
        <w:rPr>
          <w:rFonts w:ascii="Book Antiqua" w:hAnsi="Book Antiqua" w:cstheme="minorHAnsi"/>
          <w:u w:val="single"/>
        </w:rPr>
      </w:pPr>
      <w:r w:rsidRPr="000C61BD">
        <w:rPr>
          <w:rFonts w:ascii="Book Antiqua" w:hAnsi="Book Antiqua" w:cstheme="minorHAnsi"/>
          <w:u w:val="single"/>
        </w:rPr>
        <w:t>Unquote</w:t>
      </w:r>
    </w:p>
    <w:p w14:paraId="486AE933" w14:textId="77777777" w:rsidR="00570AE6" w:rsidRPr="000C61BD" w:rsidRDefault="00570AE6" w:rsidP="00570AE6">
      <w:pPr>
        <w:spacing w:line="276" w:lineRule="auto"/>
        <w:ind w:left="360"/>
        <w:jc w:val="both"/>
        <w:rPr>
          <w:rFonts w:ascii="Book Antiqua" w:hAnsi="Book Antiqua" w:cstheme="minorHAnsi"/>
        </w:rPr>
      </w:pPr>
      <w:r w:rsidRPr="000C61BD">
        <w:rPr>
          <w:rFonts w:ascii="Book Antiqua" w:hAnsi="Book Antiqua" w:cstheme="minorHAnsi"/>
        </w:rPr>
        <w:t xml:space="preserve"> </w:t>
      </w:r>
    </w:p>
    <w:p w14:paraId="488128E9" w14:textId="77777777" w:rsidR="00570AE6" w:rsidRPr="000C61BD" w:rsidRDefault="00570AE6" w:rsidP="00570AE6">
      <w:pPr>
        <w:numPr>
          <w:ilvl w:val="0"/>
          <w:numId w:val="39"/>
        </w:numPr>
        <w:tabs>
          <w:tab w:val="left" w:pos="720"/>
        </w:tabs>
        <w:spacing w:line="276" w:lineRule="auto"/>
        <w:ind w:hanging="720"/>
        <w:jc w:val="both"/>
        <w:rPr>
          <w:rFonts w:ascii="Book Antiqua" w:hAnsi="Book Antiqua" w:cstheme="minorHAnsi"/>
          <w:b/>
          <w:bCs/>
        </w:rPr>
      </w:pPr>
      <w:r w:rsidRPr="000C61BD">
        <w:rPr>
          <w:rFonts w:ascii="Book Antiqua" w:hAnsi="Book Antiqua" w:cstheme="minorHAnsi"/>
          <w:b/>
          <w:bCs/>
        </w:rPr>
        <w:t xml:space="preserve">At the time of issuance of the Bank Guarantee (including its extensions) through SFMS facility, the issuing bank will input the IFSC code of Beneficiary Bank as mentioned at bid documents in their Trade Finance Portal. </w:t>
      </w:r>
    </w:p>
    <w:p w14:paraId="1E0B5541" w14:textId="77777777" w:rsidR="00570AE6" w:rsidRPr="000C61BD" w:rsidRDefault="00570AE6" w:rsidP="00570AE6">
      <w:pPr>
        <w:tabs>
          <w:tab w:val="left" w:pos="720"/>
        </w:tabs>
        <w:spacing w:line="276" w:lineRule="auto"/>
        <w:ind w:left="720"/>
        <w:jc w:val="both"/>
        <w:rPr>
          <w:rFonts w:ascii="Book Antiqua" w:hAnsi="Book Antiqua" w:cstheme="minorHAnsi"/>
          <w:b/>
          <w:bCs/>
          <w:color w:val="000000"/>
          <w:lang w:bidi="hi-IN"/>
        </w:rPr>
      </w:pPr>
      <w:r w:rsidRPr="000C61BD">
        <w:rPr>
          <w:rFonts w:ascii="Book Antiqua" w:hAnsi="Book Antiqua" w:cstheme="minorHAnsi"/>
          <w:b/>
          <w:bCs/>
        </w:rPr>
        <w:t>Additional paragraph regarding issuance of the Bank Guarantee through SFMS Platform (if applicable), the following should be added at the end of the proforma of the Bank Guarantee [</w:t>
      </w:r>
      <w:r w:rsidRPr="000C61BD">
        <w:rPr>
          <w:rFonts w:ascii="Book Antiqua" w:hAnsi="Book Antiqua" w:cstheme="minorHAnsi"/>
          <w:b/>
          <w:bCs/>
          <w:i/>
          <w:iCs/>
        </w:rPr>
        <w:t>i.e., end paragraph of the Bank Guarantee preceding the signature(s) of the issuing authority(</w:t>
      </w:r>
      <w:proofErr w:type="spellStart"/>
      <w:r w:rsidRPr="000C61BD">
        <w:rPr>
          <w:rFonts w:ascii="Book Antiqua" w:hAnsi="Book Antiqua" w:cstheme="minorHAnsi"/>
          <w:b/>
          <w:bCs/>
          <w:i/>
          <w:iCs/>
        </w:rPr>
        <w:t>ies</w:t>
      </w:r>
      <w:proofErr w:type="spellEnd"/>
      <w:r w:rsidRPr="000C61BD">
        <w:rPr>
          <w:rFonts w:ascii="Book Antiqua" w:hAnsi="Book Antiqua" w:cstheme="minorHAnsi"/>
          <w:b/>
          <w:bCs/>
          <w:i/>
          <w:iCs/>
        </w:rPr>
        <w:t>) of the Bank Guarantee</w:t>
      </w:r>
      <w:r w:rsidRPr="000C61BD">
        <w:rPr>
          <w:rFonts w:ascii="Book Antiqua" w:hAnsi="Book Antiqua" w:cstheme="minorHAnsi"/>
          <w:b/>
          <w:bCs/>
        </w:rPr>
        <w:t>]:</w:t>
      </w:r>
    </w:p>
    <w:p w14:paraId="33D25397" w14:textId="77777777" w:rsidR="00570AE6" w:rsidRPr="000C61BD" w:rsidRDefault="00570AE6" w:rsidP="00570AE6">
      <w:pPr>
        <w:tabs>
          <w:tab w:val="left" w:pos="720"/>
        </w:tabs>
        <w:spacing w:line="276" w:lineRule="auto"/>
        <w:ind w:left="720"/>
        <w:jc w:val="both"/>
        <w:rPr>
          <w:rFonts w:ascii="Book Antiqua" w:hAnsi="Book Antiqua" w:cstheme="minorHAnsi"/>
          <w:b/>
          <w:bCs/>
          <w:color w:val="000000"/>
          <w:lang w:bidi="hi-IN"/>
        </w:rPr>
      </w:pPr>
    </w:p>
    <w:p w14:paraId="26DD8B71" w14:textId="2DA17500" w:rsidR="00570AE6" w:rsidRPr="0079099F" w:rsidRDefault="00570AE6" w:rsidP="00570AE6">
      <w:pPr>
        <w:spacing w:line="276" w:lineRule="auto"/>
        <w:ind w:left="630"/>
        <w:jc w:val="both"/>
        <w:rPr>
          <w:rFonts w:ascii="Book Antiqua" w:eastAsia="MS Mincho" w:hAnsi="Book Antiqua" w:cstheme="majorBidi"/>
          <w:b/>
          <w:bCs/>
          <w:color w:val="365F91" w:themeColor="accent1" w:themeShade="BF"/>
        </w:rPr>
      </w:pPr>
      <w:r w:rsidRPr="000C61BD">
        <w:rPr>
          <w:rFonts w:ascii="Book Antiqua" w:hAnsi="Book Antiqua" w:cstheme="minorHAnsi"/>
          <w:b/>
          <w:bCs/>
        </w:rPr>
        <w:t>“This Guarantee has been issued using SFMS Platform and the requisite communication in this regard has been forwarded to the Beneficiary Bank.”</w:t>
      </w:r>
      <w:r w:rsidRPr="0079099F">
        <w:rPr>
          <w:rFonts w:ascii="Book Antiqua" w:hAnsi="Book Antiqua" w:cstheme="minorHAnsi"/>
        </w:rPr>
        <w:t xml:space="preserve"> </w:t>
      </w:r>
    </w:p>
    <w:sectPr w:rsidR="00570AE6" w:rsidRPr="0079099F" w:rsidSect="00067C30">
      <w:pgSz w:w="11909" w:h="16834" w:code="9"/>
      <w:pgMar w:top="1008" w:right="839" w:bottom="1135" w:left="1701" w:header="34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EB452" w14:textId="77777777" w:rsidR="006745D9" w:rsidRDefault="006745D9">
      <w:r>
        <w:separator/>
      </w:r>
    </w:p>
  </w:endnote>
  <w:endnote w:type="continuationSeparator" w:id="0">
    <w:p w14:paraId="2ECE7B7F" w14:textId="77777777" w:rsidR="006745D9" w:rsidRDefault="006745D9">
      <w:r>
        <w:continuationSeparator/>
      </w:r>
    </w:p>
  </w:endnote>
  <w:endnote w:type="continuationNotice" w:id="1">
    <w:p w14:paraId="679526C5" w14:textId="77777777" w:rsidR="00C11157" w:rsidRDefault="00C11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72 Black">
    <w:panose1 w:val="020B0A04030603020204"/>
    <w:charset w:val="00"/>
    <w:family w:val="swiss"/>
    <w:pitch w:val="variable"/>
    <w:sig w:usb0="A00002EF" w:usb1="5000205B" w:usb2="00000008"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CaslonOpnface BT">
    <w:altName w:val="Courier New"/>
    <w:charset w:val="00"/>
    <w:family w:val="decorative"/>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lbertus">
    <w:altName w:val="Times New Roman"/>
    <w:charset w:val="00"/>
    <w:family w:val="auto"/>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PalatinoLinotype,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A0E4A" w14:textId="77777777" w:rsidR="00783DB9" w:rsidRDefault="00783D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8"/>
      <w:gridCol w:w="1260"/>
    </w:tblGrid>
    <w:tr w:rsidR="00AB408B" w14:paraId="733FAE9F" w14:textId="77777777" w:rsidTr="00AB408B">
      <w:trPr>
        <w:trHeight w:val="420"/>
      </w:trPr>
      <w:tc>
        <w:tcPr>
          <w:tcW w:w="8208" w:type="dxa"/>
          <w:shd w:val="clear" w:color="auto" w:fill="auto"/>
        </w:tcPr>
        <w:p w14:paraId="791ECE72" w14:textId="77777777" w:rsidR="00AB408B" w:rsidRPr="00B247D6" w:rsidRDefault="00AB408B" w:rsidP="00475299">
          <w:pPr>
            <w:tabs>
              <w:tab w:val="left" w:pos="1037"/>
            </w:tabs>
            <w:jc w:val="both"/>
            <w:rPr>
              <w:rStyle w:val="PageNumber"/>
              <w:rFonts w:ascii="Book Antiqua" w:hAnsi="Book Antiqua"/>
              <w:sz w:val="18"/>
              <w:szCs w:val="18"/>
            </w:rPr>
          </w:pPr>
          <w:r>
            <w:rPr>
              <w:rFonts w:ascii="Book Antiqua" w:hAnsi="Book Antiqua"/>
              <w:sz w:val="18"/>
              <w:szCs w:val="18"/>
            </w:rPr>
            <w:t xml:space="preserve">Bid Documents for </w:t>
          </w:r>
          <w:r w:rsidRPr="00B247D6">
            <w:rPr>
              <w:rFonts w:ascii="Book Antiqua" w:hAnsi="Book Antiqua"/>
              <w:sz w:val="18"/>
              <w:szCs w:val="18"/>
            </w:rPr>
            <w:t xml:space="preserve">-Deployment </w:t>
          </w:r>
          <w:r>
            <w:rPr>
              <w:rFonts w:ascii="Book Antiqua" w:hAnsi="Book Antiqua"/>
              <w:sz w:val="18"/>
              <w:szCs w:val="18"/>
            </w:rPr>
            <w:t>o</w:t>
          </w:r>
          <w:r w:rsidRPr="00B247D6">
            <w:rPr>
              <w:rFonts w:ascii="Book Antiqua" w:hAnsi="Book Antiqua"/>
              <w:sz w:val="18"/>
              <w:szCs w:val="18"/>
            </w:rPr>
            <w:t xml:space="preserve">f Security Personnel </w:t>
          </w:r>
          <w:r>
            <w:rPr>
              <w:rFonts w:ascii="Book Antiqua" w:hAnsi="Book Antiqua"/>
              <w:sz w:val="18"/>
              <w:szCs w:val="18"/>
            </w:rPr>
            <w:t>a</w:t>
          </w:r>
          <w:r w:rsidRPr="00B247D6">
            <w:rPr>
              <w:rFonts w:ascii="Book Antiqua" w:hAnsi="Book Antiqua"/>
              <w:sz w:val="18"/>
              <w:szCs w:val="18"/>
            </w:rPr>
            <w:t>t C</w:t>
          </w:r>
          <w:r>
            <w:rPr>
              <w:rFonts w:ascii="Book Antiqua" w:hAnsi="Book Antiqua"/>
              <w:sz w:val="18"/>
              <w:szCs w:val="18"/>
            </w:rPr>
            <w:t>TUIL</w:t>
          </w:r>
          <w:r w:rsidRPr="00B247D6">
            <w:rPr>
              <w:rFonts w:ascii="Book Antiqua" w:hAnsi="Book Antiqua"/>
              <w:sz w:val="18"/>
              <w:szCs w:val="18"/>
            </w:rPr>
            <w:t xml:space="preserve"> New Office – I</w:t>
          </w:r>
          <w:r>
            <w:rPr>
              <w:rFonts w:ascii="Book Antiqua" w:hAnsi="Book Antiqua"/>
              <w:sz w:val="18"/>
              <w:szCs w:val="18"/>
            </w:rPr>
            <w:t>RCON</w:t>
          </w:r>
          <w:r w:rsidRPr="00B247D6">
            <w:rPr>
              <w:rFonts w:ascii="Book Antiqua" w:hAnsi="Book Antiqua"/>
              <w:sz w:val="18"/>
              <w:szCs w:val="18"/>
            </w:rPr>
            <w:t xml:space="preserve"> International Tower-1, Sector-32, Gurugram </w:t>
          </w:r>
          <w:r>
            <w:rPr>
              <w:rFonts w:ascii="Book Antiqua" w:hAnsi="Book Antiqua"/>
              <w:sz w:val="18"/>
              <w:szCs w:val="18"/>
            </w:rPr>
            <w:t>t</w:t>
          </w:r>
          <w:r w:rsidRPr="00B247D6">
            <w:rPr>
              <w:rFonts w:ascii="Book Antiqua" w:hAnsi="Book Antiqua"/>
              <w:sz w:val="18"/>
              <w:szCs w:val="18"/>
            </w:rPr>
            <w:t>hrough D</w:t>
          </w:r>
          <w:r>
            <w:rPr>
              <w:rFonts w:ascii="Book Antiqua" w:hAnsi="Book Antiqua"/>
              <w:sz w:val="18"/>
              <w:szCs w:val="18"/>
            </w:rPr>
            <w:t>RZ</w:t>
          </w:r>
          <w:r w:rsidRPr="00B247D6">
            <w:rPr>
              <w:rFonts w:ascii="Book Antiqua" w:hAnsi="Book Antiqua"/>
              <w:sz w:val="18"/>
              <w:szCs w:val="18"/>
            </w:rPr>
            <w:t xml:space="preserve"> (Directorate Resettlement Zone)-West, Ministry </w:t>
          </w:r>
          <w:r>
            <w:rPr>
              <w:rFonts w:ascii="Book Antiqua" w:hAnsi="Book Antiqua"/>
              <w:sz w:val="18"/>
              <w:szCs w:val="18"/>
            </w:rPr>
            <w:t>o</w:t>
          </w:r>
          <w:r w:rsidRPr="00B247D6">
            <w:rPr>
              <w:rFonts w:ascii="Book Antiqua" w:hAnsi="Book Antiqua"/>
              <w:sz w:val="18"/>
              <w:szCs w:val="18"/>
            </w:rPr>
            <w:t xml:space="preserve">f </w:t>
          </w:r>
          <w:proofErr w:type="spellStart"/>
          <w:r w:rsidRPr="00B247D6">
            <w:rPr>
              <w:rFonts w:ascii="Book Antiqua" w:hAnsi="Book Antiqua"/>
              <w:sz w:val="18"/>
              <w:szCs w:val="18"/>
            </w:rPr>
            <w:t>Defence</w:t>
          </w:r>
          <w:proofErr w:type="spellEnd"/>
          <w:r w:rsidRPr="00B247D6">
            <w:rPr>
              <w:rFonts w:ascii="Book Antiqua" w:hAnsi="Book Antiqua"/>
              <w:sz w:val="18"/>
              <w:szCs w:val="18"/>
            </w:rPr>
            <w:t xml:space="preserve"> Sponsored Security Agency</w:t>
          </w:r>
          <w:r w:rsidRPr="00B247D6">
            <w:rPr>
              <w:rFonts w:ascii="Book Antiqua" w:eastAsia="Calibri" w:hAnsi="Book Antiqua" w:cstheme="minorHAnsi"/>
              <w:b/>
              <w:bCs/>
              <w:sz w:val="18"/>
              <w:szCs w:val="18"/>
              <w:lang w:val="en-IN"/>
            </w:rPr>
            <w:t>.</w:t>
          </w:r>
        </w:p>
      </w:tc>
      <w:tc>
        <w:tcPr>
          <w:tcW w:w="1260" w:type="dxa"/>
          <w:shd w:val="clear" w:color="auto" w:fill="auto"/>
          <w:vAlign w:val="center"/>
        </w:tcPr>
        <w:p w14:paraId="2DE2DCDC" w14:textId="52075555" w:rsidR="00AB408B" w:rsidRPr="00D95EDB" w:rsidRDefault="00AB408B" w:rsidP="00475299">
          <w:pPr>
            <w:pStyle w:val="Footer"/>
            <w:spacing w:line="276" w:lineRule="auto"/>
            <w:jc w:val="center"/>
            <w:rPr>
              <w:rStyle w:val="PageNumber"/>
              <w:rFonts w:ascii="Book Antiqua" w:hAnsi="Book Antiqua" w:cs="Times New Roman"/>
              <w:sz w:val="16"/>
              <w:szCs w:val="16"/>
              <w:lang w:bidi="ar-SA"/>
            </w:rPr>
          </w:pPr>
          <w:r w:rsidRPr="00D95EDB">
            <w:rPr>
              <w:rStyle w:val="PageNumber"/>
              <w:rFonts w:ascii="Book Antiqua" w:hAnsi="Book Antiqua" w:cs="Times New Roman"/>
              <w:sz w:val="16"/>
              <w:szCs w:val="16"/>
              <w:lang w:bidi="ar-SA"/>
            </w:rPr>
            <w:t xml:space="preserve">Page </w:t>
          </w:r>
          <w:r w:rsidRPr="00D95EDB">
            <w:rPr>
              <w:rStyle w:val="PageNumber"/>
              <w:rFonts w:ascii="Book Antiqua" w:hAnsi="Book Antiqua" w:cs="Times New Roman"/>
              <w:sz w:val="16"/>
              <w:szCs w:val="16"/>
              <w:lang w:bidi="ar-SA"/>
            </w:rPr>
            <w:fldChar w:fldCharType="begin"/>
          </w:r>
          <w:r w:rsidRPr="00D95EDB">
            <w:rPr>
              <w:rStyle w:val="PageNumber"/>
              <w:rFonts w:ascii="Book Antiqua" w:hAnsi="Book Antiqua" w:cs="Times New Roman"/>
              <w:sz w:val="16"/>
              <w:szCs w:val="16"/>
              <w:lang w:bidi="ar-SA"/>
            </w:rPr>
            <w:instrText xml:space="preserve"> PAGE  \* Arabic </w:instrText>
          </w:r>
          <w:r w:rsidRPr="00D95EDB">
            <w:rPr>
              <w:rStyle w:val="PageNumber"/>
              <w:rFonts w:ascii="Book Antiqua" w:hAnsi="Book Antiqua" w:cs="Times New Roman"/>
              <w:sz w:val="16"/>
              <w:szCs w:val="16"/>
              <w:lang w:bidi="ar-SA"/>
            </w:rPr>
            <w:fldChar w:fldCharType="separate"/>
          </w:r>
          <w:r w:rsidRPr="00D95EDB">
            <w:rPr>
              <w:rStyle w:val="PageNumber"/>
              <w:rFonts w:ascii="Book Antiqua" w:hAnsi="Book Antiqua" w:cs="Times New Roman"/>
              <w:noProof/>
              <w:sz w:val="16"/>
              <w:szCs w:val="16"/>
              <w:lang w:bidi="ar-SA"/>
            </w:rPr>
            <w:t>64</w:t>
          </w:r>
          <w:r w:rsidRPr="00D95EDB">
            <w:rPr>
              <w:rStyle w:val="PageNumber"/>
              <w:rFonts w:ascii="Book Antiqua" w:hAnsi="Book Antiqua" w:cs="Times New Roman"/>
              <w:sz w:val="16"/>
              <w:szCs w:val="16"/>
              <w:lang w:bidi="ar-SA"/>
            </w:rPr>
            <w:fldChar w:fldCharType="end"/>
          </w:r>
          <w:r w:rsidRPr="00D95EDB">
            <w:rPr>
              <w:rStyle w:val="PageNumber"/>
              <w:rFonts w:ascii="Book Antiqua" w:hAnsi="Book Antiqua" w:cs="Times New Roman"/>
              <w:sz w:val="16"/>
              <w:szCs w:val="16"/>
              <w:lang w:bidi="ar-SA"/>
            </w:rPr>
            <w:t xml:space="preserve"> of </w:t>
          </w:r>
          <w:r w:rsidR="00684135">
            <w:rPr>
              <w:rStyle w:val="PageNumber"/>
              <w:rFonts w:ascii="Book Antiqua" w:hAnsi="Book Antiqua" w:cs="Times New Roman"/>
              <w:sz w:val="16"/>
              <w:szCs w:val="16"/>
              <w:lang w:bidi="ar-SA"/>
            </w:rPr>
            <w:t>75</w:t>
          </w:r>
        </w:p>
      </w:tc>
    </w:tr>
  </w:tbl>
  <w:p w14:paraId="6D1B0DA2" w14:textId="77777777" w:rsidR="00AB408B" w:rsidRDefault="00AB4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97553" w14:textId="77777777" w:rsidR="00AB408B" w:rsidRPr="00FD38C3" w:rsidRDefault="00AB408B" w:rsidP="00A46CB0">
    <w:pPr>
      <w:pStyle w:val="Footer"/>
      <w:ind w:right="360"/>
      <w:rPr>
        <w:rFonts w:ascii="Book Antiqua" w:hAnsi="Book Antiqua"/>
        <w:b/>
        <w:bCs/>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8"/>
      <w:gridCol w:w="1260"/>
    </w:tblGrid>
    <w:tr w:rsidR="00AB408B" w14:paraId="562193CE" w14:textId="77777777" w:rsidTr="00AB408B">
      <w:trPr>
        <w:trHeight w:val="420"/>
      </w:trPr>
      <w:tc>
        <w:tcPr>
          <w:tcW w:w="8208" w:type="dxa"/>
          <w:shd w:val="clear" w:color="auto" w:fill="auto"/>
        </w:tcPr>
        <w:p w14:paraId="1676B14B" w14:textId="77777777" w:rsidR="00AB408B" w:rsidRPr="00B247D6" w:rsidRDefault="00AB408B" w:rsidP="00475299">
          <w:pPr>
            <w:tabs>
              <w:tab w:val="left" w:pos="1037"/>
            </w:tabs>
            <w:jc w:val="both"/>
            <w:rPr>
              <w:rStyle w:val="PageNumber"/>
              <w:rFonts w:ascii="Book Antiqua" w:hAnsi="Book Antiqua"/>
              <w:sz w:val="18"/>
              <w:szCs w:val="18"/>
            </w:rPr>
          </w:pPr>
          <w:r>
            <w:rPr>
              <w:rFonts w:ascii="Book Antiqua" w:hAnsi="Book Antiqua"/>
              <w:sz w:val="18"/>
              <w:szCs w:val="18"/>
            </w:rPr>
            <w:t xml:space="preserve">Bid Documents for </w:t>
          </w:r>
          <w:r w:rsidRPr="00B247D6">
            <w:rPr>
              <w:rFonts w:ascii="Book Antiqua" w:hAnsi="Book Antiqua"/>
              <w:sz w:val="18"/>
              <w:szCs w:val="18"/>
            </w:rPr>
            <w:t xml:space="preserve">-Deployment </w:t>
          </w:r>
          <w:r>
            <w:rPr>
              <w:rFonts w:ascii="Book Antiqua" w:hAnsi="Book Antiqua"/>
              <w:sz w:val="18"/>
              <w:szCs w:val="18"/>
            </w:rPr>
            <w:t>o</w:t>
          </w:r>
          <w:r w:rsidRPr="00B247D6">
            <w:rPr>
              <w:rFonts w:ascii="Book Antiqua" w:hAnsi="Book Antiqua"/>
              <w:sz w:val="18"/>
              <w:szCs w:val="18"/>
            </w:rPr>
            <w:t xml:space="preserve">f Security Personnel </w:t>
          </w:r>
          <w:r>
            <w:rPr>
              <w:rFonts w:ascii="Book Antiqua" w:hAnsi="Book Antiqua"/>
              <w:sz w:val="18"/>
              <w:szCs w:val="18"/>
            </w:rPr>
            <w:t>a</w:t>
          </w:r>
          <w:r w:rsidRPr="00B247D6">
            <w:rPr>
              <w:rFonts w:ascii="Book Antiqua" w:hAnsi="Book Antiqua"/>
              <w:sz w:val="18"/>
              <w:szCs w:val="18"/>
            </w:rPr>
            <w:t>t C</w:t>
          </w:r>
          <w:r>
            <w:rPr>
              <w:rFonts w:ascii="Book Antiqua" w:hAnsi="Book Antiqua"/>
              <w:sz w:val="18"/>
              <w:szCs w:val="18"/>
            </w:rPr>
            <w:t>TUIL</w:t>
          </w:r>
          <w:r w:rsidRPr="00B247D6">
            <w:rPr>
              <w:rFonts w:ascii="Book Antiqua" w:hAnsi="Book Antiqua"/>
              <w:sz w:val="18"/>
              <w:szCs w:val="18"/>
            </w:rPr>
            <w:t xml:space="preserve"> New Office – I</w:t>
          </w:r>
          <w:r>
            <w:rPr>
              <w:rFonts w:ascii="Book Antiqua" w:hAnsi="Book Antiqua"/>
              <w:sz w:val="18"/>
              <w:szCs w:val="18"/>
            </w:rPr>
            <w:t>RCON</w:t>
          </w:r>
          <w:r w:rsidRPr="00B247D6">
            <w:rPr>
              <w:rFonts w:ascii="Book Antiqua" w:hAnsi="Book Antiqua"/>
              <w:sz w:val="18"/>
              <w:szCs w:val="18"/>
            </w:rPr>
            <w:t xml:space="preserve"> International Tower-1, Sector-32, Gurugram </w:t>
          </w:r>
          <w:r>
            <w:rPr>
              <w:rFonts w:ascii="Book Antiqua" w:hAnsi="Book Antiqua"/>
              <w:sz w:val="18"/>
              <w:szCs w:val="18"/>
            </w:rPr>
            <w:t>t</w:t>
          </w:r>
          <w:r w:rsidRPr="00B247D6">
            <w:rPr>
              <w:rFonts w:ascii="Book Antiqua" w:hAnsi="Book Antiqua"/>
              <w:sz w:val="18"/>
              <w:szCs w:val="18"/>
            </w:rPr>
            <w:t>hrough D</w:t>
          </w:r>
          <w:r>
            <w:rPr>
              <w:rFonts w:ascii="Book Antiqua" w:hAnsi="Book Antiqua"/>
              <w:sz w:val="18"/>
              <w:szCs w:val="18"/>
            </w:rPr>
            <w:t>RZ</w:t>
          </w:r>
          <w:r w:rsidRPr="00B247D6">
            <w:rPr>
              <w:rFonts w:ascii="Book Antiqua" w:hAnsi="Book Antiqua"/>
              <w:sz w:val="18"/>
              <w:szCs w:val="18"/>
            </w:rPr>
            <w:t xml:space="preserve"> (Directorate Resettlement Zone)-West, Ministry </w:t>
          </w:r>
          <w:r>
            <w:rPr>
              <w:rFonts w:ascii="Book Antiqua" w:hAnsi="Book Antiqua"/>
              <w:sz w:val="18"/>
              <w:szCs w:val="18"/>
            </w:rPr>
            <w:t>o</w:t>
          </w:r>
          <w:r w:rsidRPr="00B247D6">
            <w:rPr>
              <w:rFonts w:ascii="Book Antiqua" w:hAnsi="Book Antiqua"/>
              <w:sz w:val="18"/>
              <w:szCs w:val="18"/>
            </w:rPr>
            <w:t xml:space="preserve">f </w:t>
          </w:r>
          <w:proofErr w:type="spellStart"/>
          <w:r w:rsidRPr="00B247D6">
            <w:rPr>
              <w:rFonts w:ascii="Book Antiqua" w:hAnsi="Book Antiqua"/>
              <w:sz w:val="18"/>
              <w:szCs w:val="18"/>
            </w:rPr>
            <w:t>Defence</w:t>
          </w:r>
          <w:proofErr w:type="spellEnd"/>
          <w:r w:rsidRPr="00B247D6">
            <w:rPr>
              <w:rFonts w:ascii="Book Antiqua" w:hAnsi="Book Antiqua"/>
              <w:sz w:val="18"/>
              <w:szCs w:val="18"/>
            </w:rPr>
            <w:t xml:space="preserve"> Sponsored Security Agency</w:t>
          </w:r>
          <w:r w:rsidRPr="00B247D6">
            <w:rPr>
              <w:rFonts w:ascii="Book Antiqua" w:eastAsia="Calibri" w:hAnsi="Book Antiqua" w:cstheme="minorHAnsi"/>
              <w:b/>
              <w:bCs/>
              <w:sz w:val="18"/>
              <w:szCs w:val="18"/>
              <w:lang w:val="en-IN"/>
            </w:rPr>
            <w:t>.</w:t>
          </w:r>
        </w:p>
      </w:tc>
      <w:tc>
        <w:tcPr>
          <w:tcW w:w="1260" w:type="dxa"/>
          <w:shd w:val="clear" w:color="auto" w:fill="auto"/>
          <w:vAlign w:val="center"/>
        </w:tcPr>
        <w:p w14:paraId="627C504D" w14:textId="69AC6B33" w:rsidR="00AB408B" w:rsidRPr="00D95EDB" w:rsidRDefault="00AB408B" w:rsidP="00475299">
          <w:pPr>
            <w:pStyle w:val="Footer"/>
            <w:spacing w:line="276" w:lineRule="auto"/>
            <w:jc w:val="center"/>
            <w:rPr>
              <w:rStyle w:val="PageNumber"/>
              <w:rFonts w:ascii="Book Antiqua" w:hAnsi="Book Antiqua" w:cs="Times New Roman"/>
              <w:sz w:val="16"/>
              <w:szCs w:val="16"/>
              <w:lang w:bidi="ar-SA"/>
            </w:rPr>
          </w:pPr>
          <w:r w:rsidRPr="00D95EDB">
            <w:rPr>
              <w:rStyle w:val="PageNumber"/>
              <w:rFonts w:ascii="Book Antiqua" w:hAnsi="Book Antiqua" w:cs="Times New Roman"/>
              <w:sz w:val="16"/>
              <w:szCs w:val="16"/>
              <w:lang w:bidi="ar-SA"/>
            </w:rPr>
            <w:t xml:space="preserve">Page </w:t>
          </w:r>
          <w:r w:rsidRPr="00D95EDB">
            <w:rPr>
              <w:rStyle w:val="PageNumber"/>
              <w:rFonts w:ascii="Book Antiqua" w:hAnsi="Book Antiqua" w:cs="Times New Roman"/>
              <w:sz w:val="16"/>
              <w:szCs w:val="16"/>
              <w:lang w:bidi="ar-SA"/>
            </w:rPr>
            <w:fldChar w:fldCharType="begin"/>
          </w:r>
          <w:r w:rsidRPr="00D95EDB">
            <w:rPr>
              <w:rStyle w:val="PageNumber"/>
              <w:rFonts w:ascii="Book Antiqua" w:hAnsi="Book Antiqua" w:cs="Times New Roman"/>
              <w:sz w:val="16"/>
              <w:szCs w:val="16"/>
              <w:lang w:bidi="ar-SA"/>
            </w:rPr>
            <w:instrText xml:space="preserve"> PAGE  \* Arabic </w:instrText>
          </w:r>
          <w:r w:rsidRPr="00D95EDB">
            <w:rPr>
              <w:rStyle w:val="PageNumber"/>
              <w:rFonts w:ascii="Book Antiqua" w:hAnsi="Book Antiqua" w:cs="Times New Roman"/>
              <w:sz w:val="16"/>
              <w:szCs w:val="16"/>
              <w:lang w:bidi="ar-SA"/>
            </w:rPr>
            <w:fldChar w:fldCharType="separate"/>
          </w:r>
          <w:r w:rsidRPr="00D95EDB">
            <w:rPr>
              <w:rStyle w:val="PageNumber"/>
              <w:rFonts w:ascii="Book Antiqua" w:hAnsi="Book Antiqua" w:cs="Times New Roman"/>
              <w:noProof/>
              <w:sz w:val="16"/>
              <w:szCs w:val="16"/>
              <w:lang w:bidi="ar-SA"/>
            </w:rPr>
            <w:t>64</w:t>
          </w:r>
          <w:r w:rsidRPr="00D95EDB">
            <w:rPr>
              <w:rStyle w:val="PageNumber"/>
              <w:rFonts w:ascii="Book Antiqua" w:hAnsi="Book Antiqua" w:cs="Times New Roman"/>
              <w:sz w:val="16"/>
              <w:szCs w:val="16"/>
              <w:lang w:bidi="ar-SA"/>
            </w:rPr>
            <w:fldChar w:fldCharType="end"/>
          </w:r>
          <w:r w:rsidRPr="00D95EDB">
            <w:rPr>
              <w:rStyle w:val="PageNumber"/>
              <w:rFonts w:ascii="Book Antiqua" w:hAnsi="Book Antiqua" w:cs="Times New Roman"/>
              <w:sz w:val="16"/>
              <w:szCs w:val="16"/>
              <w:lang w:bidi="ar-SA"/>
            </w:rPr>
            <w:t xml:space="preserve"> of </w:t>
          </w:r>
          <w:r w:rsidR="00813382">
            <w:rPr>
              <w:rStyle w:val="PageNumber"/>
              <w:rFonts w:ascii="Book Antiqua" w:hAnsi="Book Antiqua" w:cs="Times New Roman"/>
              <w:sz w:val="16"/>
              <w:szCs w:val="16"/>
              <w:lang w:bidi="ar-SA"/>
            </w:rPr>
            <w:t>7</w:t>
          </w:r>
          <w:r w:rsidR="00813382">
            <w:rPr>
              <w:rStyle w:val="PageNumber"/>
              <w:rFonts w:cs="Times New Roman"/>
              <w:sz w:val="16"/>
              <w:szCs w:val="16"/>
              <w:lang w:bidi="ar-SA"/>
            </w:rPr>
            <w:t>5</w:t>
          </w:r>
        </w:p>
      </w:tc>
    </w:tr>
  </w:tbl>
  <w:p w14:paraId="61302D03" w14:textId="77777777" w:rsidR="00AB408B" w:rsidRDefault="00AB40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CFD3B" w14:textId="77777777" w:rsidR="00AB408B" w:rsidRDefault="00AB408B" w:rsidP="00182A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EB8EF5" w14:textId="77777777" w:rsidR="00AB408B" w:rsidRDefault="00AB408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8"/>
      <w:gridCol w:w="1260"/>
    </w:tblGrid>
    <w:tr w:rsidR="00102F50" w14:paraId="46EC8301" w14:textId="77777777" w:rsidTr="00FF74B6">
      <w:trPr>
        <w:trHeight w:val="420"/>
      </w:trPr>
      <w:tc>
        <w:tcPr>
          <w:tcW w:w="8208" w:type="dxa"/>
          <w:shd w:val="clear" w:color="auto" w:fill="auto"/>
        </w:tcPr>
        <w:p w14:paraId="387703C9" w14:textId="77777777" w:rsidR="00102F50" w:rsidRPr="00B247D6" w:rsidRDefault="00102F50" w:rsidP="00102F50">
          <w:pPr>
            <w:tabs>
              <w:tab w:val="left" w:pos="1037"/>
            </w:tabs>
            <w:jc w:val="both"/>
            <w:rPr>
              <w:rStyle w:val="PageNumber"/>
              <w:rFonts w:ascii="Book Antiqua" w:hAnsi="Book Antiqua"/>
              <w:sz w:val="18"/>
              <w:szCs w:val="18"/>
            </w:rPr>
          </w:pPr>
          <w:r>
            <w:rPr>
              <w:rFonts w:ascii="Book Antiqua" w:hAnsi="Book Antiqua"/>
              <w:sz w:val="18"/>
              <w:szCs w:val="18"/>
            </w:rPr>
            <w:t xml:space="preserve">Bid Documents for </w:t>
          </w:r>
          <w:r w:rsidRPr="00B247D6">
            <w:rPr>
              <w:rFonts w:ascii="Book Antiqua" w:hAnsi="Book Antiqua"/>
              <w:sz w:val="18"/>
              <w:szCs w:val="18"/>
            </w:rPr>
            <w:t xml:space="preserve">-Deployment </w:t>
          </w:r>
          <w:r>
            <w:rPr>
              <w:rFonts w:ascii="Book Antiqua" w:hAnsi="Book Antiqua"/>
              <w:sz w:val="18"/>
              <w:szCs w:val="18"/>
            </w:rPr>
            <w:t>o</w:t>
          </w:r>
          <w:r w:rsidRPr="00B247D6">
            <w:rPr>
              <w:rFonts w:ascii="Book Antiqua" w:hAnsi="Book Antiqua"/>
              <w:sz w:val="18"/>
              <w:szCs w:val="18"/>
            </w:rPr>
            <w:t xml:space="preserve">f Security Personnel </w:t>
          </w:r>
          <w:r>
            <w:rPr>
              <w:rFonts w:ascii="Book Antiqua" w:hAnsi="Book Antiqua"/>
              <w:sz w:val="18"/>
              <w:szCs w:val="18"/>
            </w:rPr>
            <w:t>a</w:t>
          </w:r>
          <w:r w:rsidRPr="00B247D6">
            <w:rPr>
              <w:rFonts w:ascii="Book Antiqua" w:hAnsi="Book Antiqua"/>
              <w:sz w:val="18"/>
              <w:szCs w:val="18"/>
            </w:rPr>
            <w:t>t C</w:t>
          </w:r>
          <w:r>
            <w:rPr>
              <w:rFonts w:ascii="Book Antiqua" w:hAnsi="Book Antiqua"/>
              <w:sz w:val="18"/>
              <w:szCs w:val="18"/>
            </w:rPr>
            <w:t>TUIL</w:t>
          </w:r>
          <w:r w:rsidRPr="00B247D6">
            <w:rPr>
              <w:rFonts w:ascii="Book Antiqua" w:hAnsi="Book Antiqua"/>
              <w:sz w:val="18"/>
              <w:szCs w:val="18"/>
            </w:rPr>
            <w:t xml:space="preserve"> New Office – I</w:t>
          </w:r>
          <w:r>
            <w:rPr>
              <w:rFonts w:ascii="Book Antiqua" w:hAnsi="Book Antiqua"/>
              <w:sz w:val="18"/>
              <w:szCs w:val="18"/>
            </w:rPr>
            <w:t>RCON</w:t>
          </w:r>
          <w:r w:rsidRPr="00B247D6">
            <w:rPr>
              <w:rFonts w:ascii="Book Antiqua" w:hAnsi="Book Antiqua"/>
              <w:sz w:val="18"/>
              <w:szCs w:val="18"/>
            </w:rPr>
            <w:t xml:space="preserve"> International Tower-1, Sector-32, Gurugram </w:t>
          </w:r>
          <w:r>
            <w:rPr>
              <w:rFonts w:ascii="Book Antiqua" w:hAnsi="Book Antiqua"/>
              <w:sz w:val="18"/>
              <w:szCs w:val="18"/>
            </w:rPr>
            <w:t>t</w:t>
          </w:r>
          <w:r w:rsidRPr="00B247D6">
            <w:rPr>
              <w:rFonts w:ascii="Book Antiqua" w:hAnsi="Book Antiqua"/>
              <w:sz w:val="18"/>
              <w:szCs w:val="18"/>
            </w:rPr>
            <w:t>hrough D</w:t>
          </w:r>
          <w:r>
            <w:rPr>
              <w:rFonts w:ascii="Book Antiqua" w:hAnsi="Book Antiqua"/>
              <w:sz w:val="18"/>
              <w:szCs w:val="18"/>
            </w:rPr>
            <w:t>RZ</w:t>
          </w:r>
          <w:r w:rsidRPr="00B247D6">
            <w:rPr>
              <w:rFonts w:ascii="Book Antiqua" w:hAnsi="Book Antiqua"/>
              <w:sz w:val="18"/>
              <w:szCs w:val="18"/>
            </w:rPr>
            <w:t xml:space="preserve"> (Directorate Resettlement Zone)-West, Ministry </w:t>
          </w:r>
          <w:r>
            <w:rPr>
              <w:rFonts w:ascii="Book Antiqua" w:hAnsi="Book Antiqua"/>
              <w:sz w:val="18"/>
              <w:szCs w:val="18"/>
            </w:rPr>
            <w:t>o</w:t>
          </w:r>
          <w:r w:rsidRPr="00B247D6">
            <w:rPr>
              <w:rFonts w:ascii="Book Antiqua" w:hAnsi="Book Antiqua"/>
              <w:sz w:val="18"/>
              <w:szCs w:val="18"/>
            </w:rPr>
            <w:t xml:space="preserve">f </w:t>
          </w:r>
          <w:proofErr w:type="spellStart"/>
          <w:r w:rsidRPr="00B247D6">
            <w:rPr>
              <w:rFonts w:ascii="Book Antiqua" w:hAnsi="Book Antiqua"/>
              <w:sz w:val="18"/>
              <w:szCs w:val="18"/>
            </w:rPr>
            <w:t>Defence</w:t>
          </w:r>
          <w:proofErr w:type="spellEnd"/>
          <w:r w:rsidRPr="00B247D6">
            <w:rPr>
              <w:rFonts w:ascii="Book Antiqua" w:hAnsi="Book Antiqua"/>
              <w:sz w:val="18"/>
              <w:szCs w:val="18"/>
            </w:rPr>
            <w:t xml:space="preserve"> Sponsored Security Agency</w:t>
          </w:r>
          <w:r w:rsidRPr="00B247D6">
            <w:rPr>
              <w:rFonts w:ascii="Book Antiqua" w:eastAsia="Calibri" w:hAnsi="Book Antiqua" w:cstheme="minorHAnsi"/>
              <w:b/>
              <w:bCs/>
              <w:sz w:val="18"/>
              <w:szCs w:val="18"/>
              <w:lang w:val="en-IN"/>
            </w:rPr>
            <w:t>.</w:t>
          </w:r>
        </w:p>
      </w:tc>
      <w:tc>
        <w:tcPr>
          <w:tcW w:w="1260" w:type="dxa"/>
          <w:shd w:val="clear" w:color="auto" w:fill="auto"/>
          <w:vAlign w:val="center"/>
        </w:tcPr>
        <w:p w14:paraId="48D8F99B" w14:textId="77777777" w:rsidR="00102F50" w:rsidRPr="00D95EDB" w:rsidRDefault="00102F50" w:rsidP="00102F50">
          <w:pPr>
            <w:pStyle w:val="Footer"/>
            <w:spacing w:line="276" w:lineRule="auto"/>
            <w:jc w:val="center"/>
            <w:rPr>
              <w:rStyle w:val="PageNumber"/>
              <w:rFonts w:ascii="Book Antiqua" w:hAnsi="Book Antiqua" w:cs="Times New Roman"/>
              <w:sz w:val="16"/>
              <w:szCs w:val="16"/>
              <w:lang w:bidi="ar-SA"/>
            </w:rPr>
          </w:pPr>
          <w:r w:rsidRPr="00D95EDB">
            <w:rPr>
              <w:rStyle w:val="PageNumber"/>
              <w:rFonts w:ascii="Book Antiqua" w:hAnsi="Book Antiqua" w:cs="Times New Roman"/>
              <w:sz w:val="16"/>
              <w:szCs w:val="16"/>
              <w:lang w:bidi="ar-SA"/>
            </w:rPr>
            <w:t xml:space="preserve">Page </w:t>
          </w:r>
          <w:r w:rsidRPr="00D95EDB">
            <w:rPr>
              <w:rStyle w:val="PageNumber"/>
              <w:rFonts w:ascii="Book Antiqua" w:hAnsi="Book Antiqua" w:cs="Times New Roman"/>
              <w:sz w:val="16"/>
              <w:szCs w:val="16"/>
              <w:lang w:bidi="ar-SA"/>
            </w:rPr>
            <w:fldChar w:fldCharType="begin"/>
          </w:r>
          <w:r w:rsidRPr="00D95EDB">
            <w:rPr>
              <w:rStyle w:val="PageNumber"/>
              <w:rFonts w:ascii="Book Antiqua" w:hAnsi="Book Antiqua" w:cs="Times New Roman"/>
              <w:sz w:val="16"/>
              <w:szCs w:val="16"/>
              <w:lang w:bidi="ar-SA"/>
            </w:rPr>
            <w:instrText xml:space="preserve"> PAGE  \* Arabic </w:instrText>
          </w:r>
          <w:r w:rsidRPr="00D95EDB">
            <w:rPr>
              <w:rStyle w:val="PageNumber"/>
              <w:rFonts w:ascii="Book Antiqua" w:hAnsi="Book Antiqua" w:cs="Times New Roman"/>
              <w:sz w:val="16"/>
              <w:szCs w:val="16"/>
              <w:lang w:bidi="ar-SA"/>
            </w:rPr>
            <w:fldChar w:fldCharType="separate"/>
          </w:r>
          <w:r w:rsidRPr="00D95EDB">
            <w:rPr>
              <w:rStyle w:val="PageNumber"/>
              <w:rFonts w:ascii="Book Antiqua" w:hAnsi="Book Antiqua" w:cs="Times New Roman"/>
              <w:noProof/>
              <w:sz w:val="16"/>
              <w:szCs w:val="16"/>
              <w:lang w:bidi="ar-SA"/>
            </w:rPr>
            <w:t>64</w:t>
          </w:r>
          <w:r w:rsidRPr="00D95EDB">
            <w:rPr>
              <w:rStyle w:val="PageNumber"/>
              <w:rFonts w:ascii="Book Antiqua" w:hAnsi="Book Antiqua" w:cs="Times New Roman"/>
              <w:sz w:val="16"/>
              <w:szCs w:val="16"/>
              <w:lang w:bidi="ar-SA"/>
            </w:rPr>
            <w:fldChar w:fldCharType="end"/>
          </w:r>
          <w:r w:rsidRPr="00D95EDB">
            <w:rPr>
              <w:rStyle w:val="PageNumber"/>
              <w:rFonts w:ascii="Book Antiqua" w:hAnsi="Book Antiqua" w:cs="Times New Roman"/>
              <w:sz w:val="16"/>
              <w:szCs w:val="16"/>
              <w:lang w:bidi="ar-SA"/>
            </w:rPr>
            <w:t xml:space="preserve"> of </w:t>
          </w:r>
          <w:r>
            <w:rPr>
              <w:rStyle w:val="PageNumber"/>
              <w:rFonts w:ascii="Book Antiqua" w:hAnsi="Book Antiqua" w:cs="Times New Roman"/>
              <w:sz w:val="16"/>
              <w:szCs w:val="16"/>
              <w:lang w:bidi="ar-SA"/>
            </w:rPr>
            <w:t>75</w:t>
          </w:r>
        </w:p>
      </w:tc>
    </w:tr>
  </w:tbl>
  <w:p w14:paraId="37433973" w14:textId="77777777" w:rsidR="00102F50" w:rsidRDefault="00102F5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875748"/>
      <w:docPartObj>
        <w:docPartGallery w:val="Page Numbers (Bottom of Page)"/>
        <w:docPartUnique/>
      </w:docPartObj>
    </w:sdtPr>
    <w:sdtEndPr/>
    <w:sdtContent>
      <w:sdt>
        <w:sdtPr>
          <w:id w:val="-1769616900"/>
          <w:docPartObj>
            <w:docPartGallery w:val="Page Numbers (Top of Page)"/>
            <w:docPartUnique/>
          </w:docPartObj>
        </w:sdtPr>
        <w:sdtEndPr/>
        <w:sdtContent>
          <w:p w14:paraId="3E65D67C" w14:textId="204EAEEB" w:rsidR="00783DB9" w:rsidRDefault="00783DB9">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4CE6775" w14:textId="42ADFF1E" w:rsidR="00102F50" w:rsidRPr="00127DCF" w:rsidRDefault="00102F50" w:rsidP="00127D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B55D6" w14:textId="77777777" w:rsidR="006745D9" w:rsidRDefault="006745D9">
      <w:r>
        <w:separator/>
      </w:r>
    </w:p>
  </w:footnote>
  <w:footnote w:type="continuationSeparator" w:id="0">
    <w:p w14:paraId="4C940ADA" w14:textId="77777777" w:rsidR="006745D9" w:rsidRDefault="006745D9">
      <w:r>
        <w:continuationSeparator/>
      </w:r>
    </w:p>
  </w:footnote>
  <w:footnote w:type="continuationNotice" w:id="1">
    <w:p w14:paraId="6F1B86B3" w14:textId="77777777" w:rsidR="00C11157" w:rsidRDefault="00C111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2C183" w14:textId="77777777" w:rsidR="00783DB9" w:rsidRDefault="00783D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5A7B7" w14:textId="77777777" w:rsidR="00783DB9" w:rsidRDefault="00783D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DFF86" w14:textId="77777777" w:rsidR="00AB408B" w:rsidRDefault="00AB408B">
    <w:pPr>
      <w:pStyle w:val="Header"/>
    </w:pPr>
    <w:r>
      <w:rPr>
        <w:noProof/>
      </w:rPr>
      <w:drawing>
        <wp:anchor distT="0" distB="0" distL="114300" distR="114300" simplePos="0" relativeHeight="251658240" behindDoc="0" locked="0" layoutInCell="1" allowOverlap="1" wp14:anchorId="4DD6414A" wp14:editId="1084646B">
          <wp:simplePos x="0" y="0"/>
          <wp:positionH relativeFrom="margin">
            <wp:posOffset>-1025719</wp:posOffset>
          </wp:positionH>
          <wp:positionV relativeFrom="paragraph">
            <wp:posOffset>-699714</wp:posOffset>
          </wp:positionV>
          <wp:extent cx="7673086" cy="1149969"/>
          <wp:effectExtent l="0" t="0" r="4445" b="0"/>
          <wp:wrapNone/>
          <wp:docPr id="1221357278" name="Picture 1221357278"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785412" name="Picture 1" descr="A close-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73086" cy="114996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8.8pt;height:14.4pt;visibility:visible;mso-wrap-style:square" o:bullet="t">
        <v:imagedata r:id="rId1" o:title=""/>
      </v:shape>
    </w:pict>
  </w:numPicBullet>
  <w:abstractNum w:abstractNumId="0" w15:restartNumberingAfterBreak="0">
    <w:nsid w:val="00000002"/>
    <w:multiLevelType w:val="multilevel"/>
    <w:tmpl w:val="00000002"/>
    <w:name w:val="WW8Num2"/>
    <w:lvl w:ilvl="0">
      <w:start w:val="2"/>
      <w:numFmt w:val="lowerLetter"/>
      <w:lvlText w:val="%1)"/>
      <w:lvlJc w:val="left"/>
      <w:pPr>
        <w:tabs>
          <w:tab w:val="num" w:pos="1080"/>
        </w:tabs>
        <w:ind w:left="1080" w:hanging="360"/>
      </w:pPr>
    </w:lvl>
    <w:lvl w:ilvl="1">
      <w:start w:val="3"/>
      <w:numFmt w:val="lowerRoman"/>
      <w:lvlText w:val="%2)"/>
      <w:lvlJc w:val="left"/>
      <w:pPr>
        <w:tabs>
          <w:tab w:val="num" w:pos="2160"/>
        </w:tabs>
        <w:ind w:left="2160" w:hanging="72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32D71DB"/>
    <w:multiLevelType w:val="hybridMultilevel"/>
    <w:tmpl w:val="905489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3712905"/>
    <w:multiLevelType w:val="hybridMultilevel"/>
    <w:tmpl w:val="CB9487AE"/>
    <w:lvl w:ilvl="0" w:tplc="04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 w15:restartNumberingAfterBreak="0">
    <w:nsid w:val="03E525D0"/>
    <w:multiLevelType w:val="hybridMultilevel"/>
    <w:tmpl w:val="FD52B778"/>
    <w:lvl w:ilvl="0" w:tplc="8A0C944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1A1D9C"/>
    <w:multiLevelType w:val="hybridMultilevel"/>
    <w:tmpl w:val="78107A3A"/>
    <w:lvl w:ilvl="0" w:tplc="76CCCC9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5" w15:restartNumberingAfterBreak="0">
    <w:nsid w:val="0F6B2693"/>
    <w:multiLevelType w:val="multilevel"/>
    <w:tmpl w:val="45228D30"/>
    <w:lvl w:ilvl="0">
      <w:start w:val="1"/>
      <w:numFmt w:val="lowerRoman"/>
      <w:lvlText w:val="(%1)"/>
      <w:lvlJc w:val="left"/>
      <w:pPr>
        <w:ind w:left="360" w:hanging="360"/>
      </w:pPr>
      <w:rPr>
        <w:b/>
        <w:bCs/>
        <w:sz w:val="24"/>
        <w:szCs w:val="24"/>
      </w:rPr>
    </w:lvl>
    <w:lvl w:ilvl="1">
      <w:start w:val="1"/>
      <w:numFmt w:val="lowerLetter"/>
      <w:lvlText w:val="%2)"/>
      <w:lvlJc w:val="left"/>
      <w:pPr>
        <w:ind w:left="720" w:hanging="360"/>
      </w:pPr>
      <w:rPr>
        <w:b/>
        <w:bCs/>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4D18A1"/>
    <w:multiLevelType w:val="hybridMultilevel"/>
    <w:tmpl w:val="11926A1E"/>
    <w:lvl w:ilvl="0" w:tplc="75E8A276">
      <w:start w:val="9"/>
      <w:numFmt w:val="lowerRoman"/>
      <w:lvlText w:val="%1."/>
      <w:lvlJc w:val="left"/>
      <w:pPr>
        <w:ind w:left="644" w:hanging="545"/>
      </w:pPr>
      <w:rPr>
        <w:rFonts w:ascii="Calibri" w:eastAsia="Calibri" w:hAnsi="Calibri" w:cs="Calibri" w:hint="default"/>
        <w:w w:val="100"/>
        <w:sz w:val="22"/>
        <w:szCs w:val="22"/>
        <w:lang w:val="en-US" w:eastAsia="en-US" w:bidi="ar-SA"/>
      </w:rPr>
    </w:lvl>
    <w:lvl w:ilvl="1" w:tplc="33885338">
      <w:numFmt w:val="bullet"/>
      <w:lvlText w:val="•"/>
      <w:lvlJc w:val="left"/>
      <w:pPr>
        <w:ind w:left="1574" w:hanging="545"/>
      </w:pPr>
      <w:rPr>
        <w:rFonts w:hint="default"/>
        <w:lang w:val="en-US" w:eastAsia="en-US" w:bidi="ar-SA"/>
      </w:rPr>
    </w:lvl>
    <w:lvl w:ilvl="2" w:tplc="00E24F4C">
      <w:numFmt w:val="bullet"/>
      <w:lvlText w:val="•"/>
      <w:lvlJc w:val="left"/>
      <w:pPr>
        <w:ind w:left="2508" w:hanging="545"/>
      </w:pPr>
      <w:rPr>
        <w:rFonts w:hint="default"/>
        <w:lang w:val="en-US" w:eastAsia="en-US" w:bidi="ar-SA"/>
      </w:rPr>
    </w:lvl>
    <w:lvl w:ilvl="3" w:tplc="A8E254A6">
      <w:numFmt w:val="bullet"/>
      <w:lvlText w:val="•"/>
      <w:lvlJc w:val="left"/>
      <w:pPr>
        <w:ind w:left="3442" w:hanging="545"/>
      </w:pPr>
      <w:rPr>
        <w:rFonts w:hint="default"/>
        <w:lang w:val="en-US" w:eastAsia="en-US" w:bidi="ar-SA"/>
      </w:rPr>
    </w:lvl>
    <w:lvl w:ilvl="4" w:tplc="DB3E84A6">
      <w:numFmt w:val="bullet"/>
      <w:lvlText w:val="•"/>
      <w:lvlJc w:val="left"/>
      <w:pPr>
        <w:ind w:left="4376" w:hanging="545"/>
      </w:pPr>
      <w:rPr>
        <w:rFonts w:hint="default"/>
        <w:lang w:val="en-US" w:eastAsia="en-US" w:bidi="ar-SA"/>
      </w:rPr>
    </w:lvl>
    <w:lvl w:ilvl="5" w:tplc="5C8036D4">
      <w:numFmt w:val="bullet"/>
      <w:lvlText w:val="•"/>
      <w:lvlJc w:val="left"/>
      <w:pPr>
        <w:ind w:left="5310" w:hanging="545"/>
      </w:pPr>
      <w:rPr>
        <w:rFonts w:hint="default"/>
        <w:lang w:val="en-US" w:eastAsia="en-US" w:bidi="ar-SA"/>
      </w:rPr>
    </w:lvl>
    <w:lvl w:ilvl="6" w:tplc="B0786020">
      <w:numFmt w:val="bullet"/>
      <w:lvlText w:val="•"/>
      <w:lvlJc w:val="left"/>
      <w:pPr>
        <w:ind w:left="6244" w:hanging="545"/>
      </w:pPr>
      <w:rPr>
        <w:rFonts w:hint="default"/>
        <w:lang w:val="en-US" w:eastAsia="en-US" w:bidi="ar-SA"/>
      </w:rPr>
    </w:lvl>
    <w:lvl w:ilvl="7" w:tplc="1812F402">
      <w:numFmt w:val="bullet"/>
      <w:lvlText w:val="•"/>
      <w:lvlJc w:val="left"/>
      <w:pPr>
        <w:ind w:left="7178" w:hanging="545"/>
      </w:pPr>
      <w:rPr>
        <w:rFonts w:hint="default"/>
        <w:lang w:val="en-US" w:eastAsia="en-US" w:bidi="ar-SA"/>
      </w:rPr>
    </w:lvl>
    <w:lvl w:ilvl="8" w:tplc="70C8169E">
      <w:numFmt w:val="bullet"/>
      <w:lvlText w:val="•"/>
      <w:lvlJc w:val="left"/>
      <w:pPr>
        <w:ind w:left="8112" w:hanging="545"/>
      </w:pPr>
      <w:rPr>
        <w:rFonts w:hint="default"/>
        <w:lang w:val="en-US" w:eastAsia="en-US" w:bidi="ar-SA"/>
      </w:rPr>
    </w:lvl>
  </w:abstractNum>
  <w:abstractNum w:abstractNumId="7" w15:restartNumberingAfterBreak="0">
    <w:nsid w:val="14041402"/>
    <w:multiLevelType w:val="hybridMultilevel"/>
    <w:tmpl w:val="FE189C8C"/>
    <w:lvl w:ilvl="0" w:tplc="1CF4217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A5D0B2F"/>
    <w:multiLevelType w:val="hybridMultilevel"/>
    <w:tmpl w:val="9BE2D21A"/>
    <w:lvl w:ilvl="0" w:tplc="B77A5A90">
      <w:start w:val="2"/>
      <w:numFmt w:val="lowerRoman"/>
      <w:lvlText w:val="%1."/>
      <w:lvlJc w:val="left"/>
      <w:pPr>
        <w:ind w:left="644" w:hanging="545"/>
      </w:pPr>
      <w:rPr>
        <w:rFonts w:hint="default"/>
        <w:w w:val="100"/>
        <w:lang w:val="en-US" w:eastAsia="en-US" w:bidi="ar-SA"/>
      </w:rPr>
    </w:lvl>
    <w:lvl w:ilvl="1" w:tplc="A5D0BE80">
      <w:numFmt w:val="bullet"/>
      <w:lvlText w:val="•"/>
      <w:lvlJc w:val="left"/>
      <w:pPr>
        <w:ind w:left="1574" w:hanging="545"/>
      </w:pPr>
      <w:rPr>
        <w:rFonts w:hint="default"/>
        <w:lang w:val="en-US" w:eastAsia="en-US" w:bidi="ar-SA"/>
      </w:rPr>
    </w:lvl>
    <w:lvl w:ilvl="2" w:tplc="DEA6364C">
      <w:numFmt w:val="bullet"/>
      <w:lvlText w:val="•"/>
      <w:lvlJc w:val="left"/>
      <w:pPr>
        <w:ind w:left="2508" w:hanging="545"/>
      </w:pPr>
      <w:rPr>
        <w:rFonts w:hint="default"/>
        <w:lang w:val="en-US" w:eastAsia="en-US" w:bidi="ar-SA"/>
      </w:rPr>
    </w:lvl>
    <w:lvl w:ilvl="3" w:tplc="89226432">
      <w:numFmt w:val="bullet"/>
      <w:lvlText w:val="•"/>
      <w:lvlJc w:val="left"/>
      <w:pPr>
        <w:ind w:left="3442" w:hanging="545"/>
      </w:pPr>
      <w:rPr>
        <w:rFonts w:hint="default"/>
        <w:lang w:val="en-US" w:eastAsia="en-US" w:bidi="ar-SA"/>
      </w:rPr>
    </w:lvl>
    <w:lvl w:ilvl="4" w:tplc="661CAD22">
      <w:numFmt w:val="bullet"/>
      <w:lvlText w:val="•"/>
      <w:lvlJc w:val="left"/>
      <w:pPr>
        <w:ind w:left="4376" w:hanging="545"/>
      </w:pPr>
      <w:rPr>
        <w:rFonts w:hint="default"/>
        <w:lang w:val="en-US" w:eastAsia="en-US" w:bidi="ar-SA"/>
      </w:rPr>
    </w:lvl>
    <w:lvl w:ilvl="5" w:tplc="85463952">
      <w:numFmt w:val="bullet"/>
      <w:lvlText w:val="•"/>
      <w:lvlJc w:val="left"/>
      <w:pPr>
        <w:ind w:left="5310" w:hanging="545"/>
      </w:pPr>
      <w:rPr>
        <w:rFonts w:hint="default"/>
        <w:lang w:val="en-US" w:eastAsia="en-US" w:bidi="ar-SA"/>
      </w:rPr>
    </w:lvl>
    <w:lvl w:ilvl="6" w:tplc="90C2DB62">
      <w:numFmt w:val="bullet"/>
      <w:lvlText w:val="•"/>
      <w:lvlJc w:val="left"/>
      <w:pPr>
        <w:ind w:left="6244" w:hanging="545"/>
      </w:pPr>
      <w:rPr>
        <w:rFonts w:hint="default"/>
        <w:lang w:val="en-US" w:eastAsia="en-US" w:bidi="ar-SA"/>
      </w:rPr>
    </w:lvl>
    <w:lvl w:ilvl="7" w:tplc="CB78546C">
      <w:numFmt w:val="bullet"/>
      <w:lvlText w:val="•"/>
      <w:lvlJc w:val="left"/>
      <w:pPr>
        <w:ind w:left="7178" w:hanging="545"/>
      </w:pPr>
      <w:rPr>
        <w:rFonts w:hint="default"/>
        <w:lang w:val="en-US" w:eastAsia="en-US" w:bidi="ar-SA"/>
      </w:rPr>
    </w:lvl>
    <w:lvl w:ilvl="8" w:tplc="469AD960">
      <w:numFmt w:val="bullet"/>
      <w:lvlText w:val="•"/>
      <w:lvlJc w:val="left"/>
      <w:pPr>
        <w:ind w:left="8112" w:hanging="545"/>
      </w:pPr>
      <w:rPr>
        <w:rFonts w:hint="default"/>
        <w:lang w:val="en-US" w:eastAsia="en-US" w:bidi="ar-SA"/>
      </w:rPr>
    </w:lvl>
  </w:abstractNum>
  <w:abstractNum w:abstractNumId="10" w15:restartNumberingAfterBreak="0">
    <w:nsid w:val="1B5B338C"/>
    <w:multiLevelType w:val="hybridMultilevel"/>
    <w:tmpl w:val="8626FFC0"/>
    <w:lvl w:ilvl="0" w:tplc="1CA8ABC4">
      <w:start w:val="1"/>
      <w:numFmt w:val="lowerRoman"/>
      <w:lvlText w:val="(%1)"/>
      <w:lvlJc w:val="left"/>
      <w:pPr>
        <w:ind w:left="1440" w:hanging="360"/>
      </w:pPr>
      <w:rPr>
        <w:b/>
        <w:bCs/>
        <w:i w:val="0"/>
        <w:iCs w:val="0"/>
        <w:sz w:val="24"/>
        <w:szCs w:val="24"/>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252530DD"/>
    <w:multiLevelType w:val="hybridMultilevel"/>
    <w:tmpl w:val="25DCC974"/>
    <w:lvl w:ilvl="0" w:tplc="AAAAD662">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26BE7D7F"/>
    <w:multiLevelType w:val="hybridMultilevel"/>
    <w:tmpl w:val="1C821E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9526581"/>
    <w:multiLevelType w:val="multilevel"/>
    <w:tmpl w:val="160AF8DC"/>
    <w:lvl w:ilvl="0">
      <w:start w:val="1"/>
      <w:numFmt w:val="decimal"/>
      <w:lvlText w:val="%1.0"/>
      <w:lvlJc w:val="left"/>
      <w:pPr>
        <w:ind w:left="720" w:hanging="720"/>
      </w:pPr>
      <w:rPr>
        <w:rFonts w:hint="default"/>
        <w:b/>
        <w:bCs w:val="0"/>
      </w:rPr>
    </w:lvl>
    <w:lvl w:ilvl="1">
      <w:start w:val="1"/>
      <w:numFmt w:val="decimal"/>
      <w:lvlText w:val="%1.%2"/>
      <w:lvlJc w:val="left"/>
      <w:pPr>
        <w:ind w:left="720" w:hanging="720"/>
      </w:pPr>
      <w:rPr>
        <w:rFonts w:ascii="Book Antiqua" w:hAnsi="Book Antiqua" w:cs="72 Black" w:hint="default"/>
        <w:b/>
        <w:bCs w:val="0"/>
        <w:strike w:val="0"/>
        <w:sz w:val="24"/>
        <w:szCs w:val="24"/>
      </w:rPr>
    </w:lvl>
    <w:lvl w:ilvl="2">
      <w:start w:val="1"/>
      <w:numFmt w:val="decimal"/>
      <w:lvlText w:val="%1.%2.%3"/>
      <w:lvlJc w:val="left"/>
      <w:pPr>
        <w:ind w:left="2160" w:hanging="720"/>
      </w:pPr>
      <w:rPr>
        <w:rFonts w:hint="default"/>
        <w:b/>
        <w:bCs/>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2D9A308F"/>
    <w:multiLevelType w:val="multilevel"/>
    <w:tmpl w:val="5A0CF21E"/>
    <w:numStyleLink w:val="Style2"/>
  </w:abstractNum>
  <w:abstractNum w:abstractNumId="16" w15:restartNumberingAfterBreak="0">
    <w:nsid w:val="2F8706FC"/>
    <w:multiLevelType w:val="hybridMultilevel"/>
    <w:tmpl w:val="442A91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712BFC"/>
    <w:multiLevelType w:val="multilevel"/>
    <w:tmpl w:val="056AFA26"/>
    <w:lvl w:ilvl="0">
      <w:start w:val="1"/>
      <w:numFmt w:val="decimal"/>
      <w:lvlText w:val="%1."/>
      <w:lvlJc w:val="left"/>
      <w:pPr>
        <w:ind w:left="1440" w:hanging="36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35AB301E"/>
    <w:multiLevelType w:val="multilevel"/>
    <w:tmpl w:val="40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361E4A47"/>
    <w:multiLevelType w:val="hybridMultilevel"/>
    <w:tmpl w:val="59B84E66"/>
    <w:lvl w:ilvl="0" w:tplc="2160DB0A">
      <w:start w:val="1"/>
      <w:numFmt w:val="lowerLetter"/>
      <w:lvlText w:val="%1)"/>
      <w:lvlJc w:val="left"/>
      <w:pPr>
        <w:tabs>
          <w:tab w:val="num" w:pos="405"/>
        </w:tabs>
        <w:ind w:left="405" w:hanging="405"/>
      </w:pPr>
      <w:rPr>
        <w:rFonts w:ascii="Arial" w:eastAsia="Times New Roman" w:hAnsi="Arial" w:cs="Arial" w:hint="default"/>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1" w15:restartNumberingAfterBreak="0">
    <w:nsid w:val="371560CC"/>
    <w:multiLevelType w:val="multilevel"/>
    <w:tmpl w:val="53DC9AC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0860865"/>
    <w:multiLevelType w:val="multilevel"/>
    <w:tmpl w:val="1638D0CE"/>
    <w:lvl w:ilvl="0">
      <w:start w:val="1"/>
      <w:numFmt w:val="decimal"/>
      <w:lvlText w:val="%1.0"/>
      <w:lvlJc w:val="left"/>
      <w:pPr>
        <w:ind w:left="720" w:hanging="720"/>
      </w:pPr>
      <w:rPr>
        <w:rFonts w:hint="default"/>
        <w:b/>
        <w:bCs w:val="0"/>
      </w:rPr>
    </w:lvl>
    <w:lvl w:ilvl="1">
      <w:numFmt w:val="decimal"/>
      <w:lvlText w:val="%1.%2"/>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3" w15:restartNumberingAfterBreak="0">
    <w:nsid w:val="468173F8"/>
    <w:multiLevelType w:val="hybridMultilevel"/>
    <w:tmpl w:val="22AA394C"/>
    <w:lvl w:ilvl="0" w:tplc="FA646D80">
      <w:start w:val="1"/>
      <w:numFmt w:val="lowerRoman"/>
      <w:lvlText w:val="(%1)"/>
      <w:lvlJc w:val="left"/>
      <w:pPr>
        <w:ind w:left="-576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360" w:hanging="180"/>
      </w:pPr>
    </w:lvl>
  </w:abstractNum>
  <w:abstractNum w:abstractNumId="24" w15:restartNumberingAfterBreak="0">
    <w:nsid w:val="4A9320B6"/>
    <w:multiLevelType w:val="hybridMultilevel"/>
    <w:tmpl w:val="467C545C"/>
    <w:lvl w:ilvl="0" w:tplc="A1B652C0">
      <w:start w:val="1"/>
      <w:numFmt w:val="decimal"/>
      <w:lvlText w:val="%1."/>
      <w:lvlJc w:val="left"/>
      <w:pPr>
        <w:ind w:left="904" w:hanging="540"/>
      </w:pPr>
      <w:rPr>
        <w:rFonts w:ascii="Calibri" w:eastAsia="Calibri" w:hAnsi="Calibri" w:cs="Calibri" w:hint="default"/>
        <w:w w:val="101"/>
        <w:sz w:val="23"/>
        <w:szCs w:val="23"/>
        <w:lang w:val="en-US" w:eastAsia="en-US" w:bidi="ar-SA"/>
      </w:rPr>
    </w:lvl>
    <w:lvl w:ilvl="1" w:tplc="E0EA2B44">
      <w:numFmt w:val="bullet"/>
      <w:lvlText w:val="•"/>
      <w:lvlJc w:val="left"/>
      <w:pPr>
        <w:ind w:left="1862" w:hanging="540"/>
      </w:pPr>
      <w:rPr>
        <w:rFonts w:hint="default"/>
        <w:lang w:val="en-US" w:eastAsia="en-US" w:bidi="ar-SA"/>
      </w:rPr>
    </w:lvl>
    <w:lvl w:ilvl="2" w:tplc="2F649B02">
      <w:numFmt w:val="bullet"/>
      <w:lvlText w:val="•"/>
      <w:lvlJc w:val="left"/>
      <w:pPr>
        <w:ind w:left="2824" w:hanging="540"/>
      </w:pPr>
      <w:rPr>
        <w:rFonts w:hint="default"/>
        <w:lang w:val="en-US" w:eastAsia="en-US" w:bidi="ar-SA"/>
      </w:rPr>
    </w:lvl>
    <w:lvl w:ilvl="3" w:tplc="08A6476E">
      <w:numFmt w:val="bullet"/>
      <w:lvlText w:val="•"/>
      <w:lvlJc w:val="left"/>
      <w:pPr>
        <w:ind w:left="3786" w:hanging="540"/>
      </w:pPr>
      <w:rPr>
        <w:rFonts w:hint="default"/>
        <w:lang w:val="en-US" w:eastAsia="en-US" w:bidi="ar-SA"/>
      </w:rPr>
    </w:lvl>
    <w:lvl w:ilvl="4" w:tplc="C2F2439C">
      <w:numFmt w:val="bullet"/>
      <w:lvlText w:val="•"/>
      <w:lvlJc w:val="left"/>
      <w:pPr>
        <w:ind w:left="4748" w:hanging="540"/>
      </w:pPr>
      <w:rPr>
        <w:rFonts w:hint="default"/>
        <w:lang w:val="en-US" w:eastAsia="en-US" w:bidi="ar-SA"/>
      </w:rPr>
    </w:lvl>
    <w:lvl w:ilvl="5" w:tplc="2AB4923E">
      <w:numFmt w:val="bullet"/>
      <w:lvlText w:val="•"/>
      <w:lvlJc w:val="left"/>
      <w:pPr>
        <w:ind w:left="5710" w:hanging="540"/>
      </w:pPr>
      <w:rPr>
        <w:rFonts w:hint="default"/>
        <w:lang w:val="en-US" w:eastAsia="en-US" w:bidi="ar-SA"/>
      </w:rPr>
    </w:lvl>
    <w:lvl w:ilvl="6" w:tplc="B7C6D7C0">
      <w:numFmt w:val="bullet"/>
      <w:lvlText w:val="•"/>
      <w:lvlJc w:val="left"/>
      <w:pPr>
        <w:ind w:left="6672" w:hanging="540"/>
      </w:pPr>
      <w:rPr>
        <w:rFonts w:hint="default"/>
        <w:lang w:val="en-US" w:eastAsia="en-US" w:bidi="ar-SA"/>
      </w:rPr>
    </w:lvl>
    <w:lvl w:ilvl="7" w:tplc="A2E0D39A">
      <w:numFmt w:val="bullet"/>
      <w:lvlText w:val="•"/>
      <w:lvlJc w:val="left"/>
      <w:pPr>
        <w:ind w:left="7634" w:hanging="540"/>
      </w:pPr>
      <w:rPr>
        <w:rFonts w:hint="default"/>
        <w:lang w:val="en-US" w:eastAsia="en-US" w:bidi="ar-SA"/>
      </w:rPr>
    </w:lvl>
    <w:lvl w:ilvl="8" w:tplc="751A086E">
      <w:numFmt w:val="bullet"/>
      <w:lvlText w:val="•"/>
      <w:lvlJc w:val="left"/>
      <w:pPr>
        <w:ind w:left="8596" w:hanging="540"/>
      </w:pPr>
      <w:rPr>
        <w:rFonts w:hint="default"/>
        <w:lang w:val="en-US" w:eastAsia="en-US" w:bidi="ar-SA"/>
      </w:rPr>
    </w:lvl>
  </w:abstractNum>
  <w:abstractNum w:abstractNumId="25" w15:restartNumberingAfterBreak="0">
    <w:nsid w:val="4AA26BBA"/>
    <w:multiLevelType w:val="hybridMultilevel"/>
    <w:tmpl w:val="3AECD2B8"/>
    <w:lvl w:ilvl="0" w:tplc="0409000F">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AD87A80"/>
    <w:multiLevelType w:val="multilevel"/>
    <w:tmpl w:val="9F04CAA4"/>
    <w:lvl w:ilvl="0">
      <w:start w:val="8"/>
      <w:numFmt w:val="decimal"/>
      <w:lvlText w:val="%1.0"/>
      <w:lvlJc w:val="left"/>
      <w:pPr>
        <w:ind w:left="720" w:hanging="720"/>
      </w:pPr>
      <w:rPr>
        <w:rFonts w:hint="default"/>
        <w:b/>
        <w:bCs w:val="0"/>
      </w:rPr>
    </w:lvl>
    <w:lvl w:ilvl="1">
      <w:start w:val="1"/>
      <w:numFmt w:val="decimal"/>
      <w:lvlText w:val="%1.%2"/>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7" w15:restartNumberingAfterBreak="0">
    <w:nsid w:val="4AF434E2"/>
    <w:multiLevelType w:val="multilevel"/>
    <w:tmpl w:val="6B54FDDA"/>
    <w:lvl w:ilvl="0">
      <w:start w:val="1"/>
      <w:numFmt w:val="decimal"/>
      <w:lvlText w:val="%1.0"/>
      <w:lvlJc w:val="left"/>
      <w:pPr>
        <w:ind w:left="6598" w:hanging="360"/>
      </w:pPr>
      <w:rPr>
        <w:rFonts w:hint="default"/>
        <w:b/>
        <w:bCs/>
        <w:sz w:val="24"/>
        <w:szCs w:val="24"/>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B45696B"/>
    <w:multiLevelType w:val="multilevel"/>
    <w:tmpl w:val="9E1051EE"/>
    <w:lvl w:ilvl="0">
      <w:start w:val="1"/>
      <w:numFmt w:val="decimal"/>
      <w:lvlText w:val="%1.0"/>
      <w:lvlJc w:val="left"/>
      <w:pPr>
        <w:ind w:left="360" w:hanging="360"/>
      </w:pPr>
      <w:rPr>
        <w:rFonts w:hint="default"/>
        <w:b/>
        <w:bCs/>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BAC3D94"/>
    <w:multiLevelType w:val="multilevel"/>
    <w:tmpl w:val="987651CC"/>
    <w:lvl w:ilvl="0">
      <w:start w:val="1"/>
      <w:numFmt w:val="decimal"/>
      <w:lvlText w:val="%1.0"/>
      <w:lvlJc w:val="left"/>
      <w:pPr>
        <w:ind w:left="720" w:hanging="720"/>
      </w:pPr>
      <w:rPr>
        <w:rFonts w:hint="default"/>
        <w:b/>
        <w:bCs w:val="0"/>
      </w:rPr>
    </w:lvl>
    <w:lvl w:ilvl="1">
      <w:start w:val="2"/>
      <w:numFmt w:val="none"/>
      <w:lvlText w:val="20.2.1"/>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0" w15:restartNumberingAfterBreak="0">
    <w:nsid w:val="4C227BBD"/>
    <w:multiLevelType w:val="multilevel"/>
    <w:tmpl w:val="1638D0CE"/>
    <w:lvl w:ilvl="0">
      <w:start w:val="1"/>
      <w:numFmt w:val="decimal"/>
      <w:lvlText w:val="%1.0"/>
      <w:lvlJc w:val="left"/>
      <w:pPr>
        <w:ind w:left="720" w:hanging="720"/>
      </w:pPr>
      <w:rPr>
        <w:rFonts w:hint="default"/>
        <w:b/>
        <w:bCs w:val="0"/>
      </w:rPr>
    </w:lvl>
    <w:lvl w:ilvl="1">
      <w:numFmt w:val="decimal"/>
      <w:lvlText w:val="%1.%2"/>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54755121"/>
    <w:multiLevelType w:val="hybridMultilevel"/>
    <w:tmpl w:val="9D5A051C"/>
    <w:lvl w:ilvl="0" w:tplc="801E83F2">
      <w:start w:val="1"/>
      <w:numFmt w:val="lowerRoman"/>
      <w:lvlText w:val="%1)"/>
      <w:lvlJc w:val="left"/>
      <w:pPr>
        <w:ind w:left="1440" w:hanging="720"/>
      </w:pPr>
      <w:rPr>
        <w:rFonts w:hint="default"/>
        <w:b/>
        <w:bCs/>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E8119C"/>
    <w:multiLevelType w:val="hybridMultilevel"/>
    <w:tmpl w:val="A900D236"/>
    <w:lvl w:ilvl="0" w:tplc="6C3A4566">
      <w:start w:val="1"/>
      <w:numFmt w:val="lowerLetter"/>
      <w:lvlText w:val="(%1)"/>
      <w:lvlJc w:val="left"/>
      <w:pPr>
        <w:ind w:left="360" w:hanging="360"/>
      </w:pPr>
      <w:rPr>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56346132"/>
    <w:multiLevelType w:val="hybridMultilevel"/>
    <w:tmpl w:val="F9026434"/>
    <w:lvl w:ilvl="0" w:tplc="41B29E92">
      <w:start w:val="1"/>
      <w:numFmt w:val="lowerRoman"/>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EF5612"/>
    <w:multiLevelType w:val="hybridMultilevel"/>
    <w:tmpl w:val="9872FD64"/>
    <w:lvl w:ilvl="0" w:tplc="052CD9D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80DB0"/>
    <w:multiLevelType w:val="multilevel"/>
    <w:tmpl w:val="1638D0CE"/>
    <w:lvl w:ilvl="0">
      <w:start w:val="1"/>
      <w:numFmt w:val="decimal"/>
      <w:lvlText w:val="%1.0"/>
      <w:lvlJc w:val="left"/>
      <w:pPr>
        <w:ind w:left="720" w:hanging="720"/>
      </w:pPr>
      <w:rPr>
        <w:rFonts w:hint="default"/>
        <w:b/>
        <w:bCs w:val="0"/>
      </w:rPr>
    </w:lvl>
    <w:lvl w:ilvl="1">
      <w:numFmt w:val="decimal"/>
      <w:lvlText w:val="%1.%2"/>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6" w15:restartNumberingAfterBreak="0">
    <w:nsid w:val="610D7E05"/>
    <w:multiLevelType w:val="multilevel"/>
    <w:tmpl w:val="855E0728"/>
    <w:lvl w:ilvl="0">
      <w:start w:val="3"/>
      <w:numFmt w:val="decimal"/>
      <w:lvlText w:val="%1.0"/>
      <w:lvlJc w:val="left"/>
      <w:pPr>
        <w:ind w:left="720" w:hanging="720"/>
      </w:pPr>
      <w:rPr>
        <w:rFonts w:hint="default"/>
        <w:b/>
        <w:bCs w:val="0"/>
      </w:rPr>
    </w:lvl>
    <w:lvl w:ilvl="1">
      <w:start w:val="2"/>
      <w:numFmt w:val="decimal"/>
      <w:lvlText w:val="%1.%2"/>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7" w15:restartNumberingAfterBreak="0">
    <w:nsid w:val="67993222"/>
    <w:multiLevelType w:val="multilevel"/>
    <w:tmpl w:val="BF14FE26"/>
    <w:lvl w:ilvl="0">
      <w:start w:val="2"/>
      <w:numFmt w:val="decimal"/>
      <w:lvlText w:val="%1.0"/>
      <w:lvlJc w:val="left"/>
      <w:pPr>
        <w:ind w:left="720" w:hanging="720"/>
      </w:pPr>
      <w:rPr>
        <w:rFonts w:hint="default"/>
        <w:b/>
        <w:bCs w:val="0"/>
      </w:rPr>
    </w:lvl>
    <w:lvl w:ilvl="1">
      <w:start w:val="2"/>
      <w:numFmt w:val="decimal"/>
      <w:lvlText w:val="%1.%2"/>
      <w:lvlJc w:val="left"/>
      <w:pPr>
        <w:ind w:left="720" w:hanging="720"/>
      </w:pPr>
      <w:rPr>
        <w:rFonts w:hint="default"/>
        <w:b/>
        <w:bCs w:val="0"/>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8" w15:restartNumberingAfterBreak="0">
    <w:nsid w:val="69E12217"/>
    <w:multiLevelType w:val="hybridMultilevel"/>
    <w:tmpl w:val="E60ABB7E"/>
    <w:lvl w:ilvl="0" w:tplc="B7944A32">
      <w:start w:val="1"/>
      <w:numFmt w:val="lowerLetter"/>
      <w:lvlText w:val="(%1)"/>
      <w:lvlJc w:val="left"/>
      <w:pPr>
        <w:tabs>
          <w:tab w:val="num" w:pos="1080"/>
        </w:tabs>
        <w:ind w:left="1080" w:hanging="360"/>
      </w:pPr>
      <w:rPr>
        <w:rFonts w:hint="default"/>
      </w:rPr>
    </w:lvl>
    <w:lvl w:ilvl="1" w:tplc="D586F186">
      <w:start w:val="1"/>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9064CBBE">
      <w:start w:val="1"/>
      <w:numFmt w:val="decimal"/>
      <w:lvlText w:val="%4.0"/>
      <w:lvlJc w:val="left"/>
      <w:pPr>
        <w:ind w:left="3600" w:hanging="720"/>
      </w:pPr>
      <w:rPr>
        <w:rFonts w:hint="default"/>
        <w:b/>
        <w:bCs w:val="0"/>
      </w:rPr>
    </w:lvl>
    <w:lvl w:ilvl="4" w:tplc="04090011">
      <w:start w:val="1"/>
      <w:numFmt w:val="decimal"/>
      <w:lvlText w:val="%5)"/>
      <w:lvlJc w:val="left"/>
      <w:pPr>
        <w:tabs>
          <w:tab w:val="num" w:pos="3960"/>
        </w:tabs>
        <w:ind w:left="3960" w:hanging="360"/>
      </w:pPr>
    </w:lvl>
    <w:lvl w:ilvl="5" w:tplc="40090017">
      <w:start w:val="1"/>
      <w:numFmt w:val="lowerLetter"/>
      <w:lvlText w:val="%6)"/>
      <w:lvlJc w:val="left"/>
      <w:pPr>
        <w:ind w:left="4860" w:hanging="360"/>
      </w:pPr>
      <w:rPr>
        <w:rFonts w:hint="default"/>
        <w:b w:val="0"/>
        <w:bCs/>
      </w:r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0" w15:restartNumberingAfterBreak="0">
    <w:nsid w:val="6CEA2662"/>
    <w:multiLevelType w:val="hybridMultilevel"/>
    <w:tmpl w:val="44CE22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FA2795D"/>
    <w:multiLevelType w:val="hybridMultilevel"/>
    <w:tmpl w:val="4E30D710"/>
    <w:lvl w:ilvl="0" w:tplc="5B86950E">
      <w:start w:val="1"/>
      <w:numFmt w:val="lowerLetter"/>
      <w:lvlText w:val="(%1)"/>
      <w:lvlJc w:val="left"/>
      <w:pPr>
        <w:ind w:left="1080" w:hanging="360"/>
      </w:pPr>
      <w:rPr>
        <w:rFonts w:hint="default"/>
      </w:rPr>
    </w:lvl>
    <w:lvl w:ilvl="1" w:tplc="38E62B06">
      <w:start w:val="1"/>
      <w:numFmt w:val="decimal"/>
      <w:lvlText w:val="(%2)"/>
      <w:lvlJc w:val="left"/>
      <w:pPr>
        <w:ind w:left="2145" w:hanging="70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775B261C"/>
    <w:multiLevelType w:val="hybridMultilevel"/>
    <w:tmpl w:val="6F4422D0"/>
    <w:lvl w:ilvl="0" w:tplc="0F08EFE6">
      <w:start w:val="12"/>
      <w:numFmt w:val="lowerRoman"/>
      <w:lvlText w:val="%1."/>
      <w:lvlJc w:val="left"/>
      <w:pPr>
        <w:ind w:left="644" w:hanging="545"/>
      </w:pPr>
      <w:rPr>
        <w:rFonts w:ascii="Calibri" w:eastAsia="Calibri" w:hAnsi="Calibri" w:cs="Calibri" w:hint="default"/>
        <w:spacing w:val="-3"/>
        <w:w w:val="100"/>
        <w:sz w:val="22"/>
        <w:szCs w:val="22"/>
        <w:lang w:val="en-US" w:eastAsia="en-US" w:bidi="ar-SA"/>
      </w:rPr>
    </w:lvl>
    <w:lvl w:ilvl="1" w:tplc="0C3A66C6">
      <w:numFmt w:val="bullet"/>
      <w:lvlText w:val="•"/>
      <w:lvlJc w:val="left"/>
      <w:pPr>
        <w:ind w:left="1574" w:hanging="545"/>
      </w:pPr>
      <w:rPr>
        <w:rFonts w:hint="default"/>
        <w:lang w:val="en-US" w:eastAsia="en-US" w:bidi="ar-SA"/>
      </w:rPr>
    </w:lvl>
    <w:lvl w:ilvl="2" w:tplc="0F2C6B68">
      <w:numFmt w:val="bullet"/>
      <w:lvlText w:val="•"/>
      <w:lvlJc w:val="left"/>
      <w:pPr>
        <w:ind w:left="2508" w:hanging="545"/>
      </w:pPr>
      <w:rPr>
        <w:rFonts w:hint="default"/>
        <w:lang w:val="en-US" w:eastAsia="en-US" w:bidi="ar-SA"/>
      </w:rPr>
    </w:lvl>
    <w:lvl w:ilvl="3" w:tplc="CED2C4A8">
      <w:numFmt w:val="bullet"/>
      <w:lvlText w:val="•"/>
      <w:lvlJc w:val="left"/>
      <w:pPr>
        <w:ind w:left="3442" w:hanging="545"/>
      </w:pPr>
      <w:rPr>
        <w:rFonts w:hint="default"/>
        <w:lang w:val="en-US" w:eastAsia="en-US" w:bidi="ar-SA"/>
      </w:rPr>
    </w:lvl>
    <w:lvl w:ilvl="4" w:tplc="E10E788A">
      <w:numFmt w:val="bullet"/>
      <w:lvlText w:val="•"/>
      <w:lvlJc w:val="left"/>
      <w:pPr>
        <w:ind w:left="4376" w:hanging="545"/>
      </w:pPr>
      <w:rPr>
        <w:rFonts w:hint="default"/>
        <w:lang w:val="en-US" w:eastAsia="en-US" w:bidi="ar-SA"/>
      </w:rPr>
    </w:lvl>
    <w:lvl w:ilvl="5" w:tplc="C3C8730A">
      <w:numFmt w:val="bullet"/>
      <w:lvlText w:val="•"/>
      <w:lvlJc w:val="left"/>
      <w:pPr>
        <w:ind w:left="5310" w:hanging="545"/>
      </w:pPr>
      <w:rPr>
        <w:rFonts w:hint="default"/>
        <w:lang w:val="en-US" w:eastAsia="en-US" w:bidi="ar-SA"/>
      </w:rPr>
    </w:lvl>
    <w:lvl w:ilvl="6" w:tplc="DBCE20BA">
      <w:numFmt w:val="bullet"/>
      <w:lvlText w:val="•"/>
      <w:lvlJc w:val="left"/>
      <w:pPr>
        <w:ind w:left="6244" w:hanging="545"/>
      </w:pPr>
      <w:rPr>
        <w:rFonts w:hint="default"/>
        <w:lang w:val="en-US" w:eastAsia="en-US" w:bidi="ar-SA"/>
      </w:rPr>
    </w:lvl>
    <w:lvl w:ilvl="7" w:tplc="E8F6BC3C">
      <w:numFmt w:val="bullet"/>
      <w:lvlText w:val="•"/>
      <w:lvlJc w:val="left"/>
      <w:pPr>
        <w:ind w:left="7178" w:hanging="545"/>
      </w:pPr>
      <w:rPr>
        <w:rFonts w:hint="default"/>
        <w:lang w:val="en-US" w:eastAsia="en-US" w:bidi="ar-SA"/>
      </w:rPr>
    </w:lvl>
    <w:lvl w:ilvl="8" w:tplc="E1D69352">
      <w:numFmt w:val="bullet"/>
      <w:lvlText w:val="•"/>
      <w:lvlJc w:val="left"/>
      <w:pPr>
        <w:ind w:left="8112" w:hanging="545"/>
      </w:pPr>
      <w:rPr>
        <w:rFonts w:hint="default"/>
        <w:lang w:val="en-US" w:eastAsia="en-US" w:bidi="ar-SA"/>
      </w:rPr>
    </w:lvl>
  </w:abstractNum>
  <w:abstractNum w:abstractNumId="44" w15:restartNumberingAfterBreak="0">
    <w:nsid w:val="77AE0F9F"/>
    <w:multiLevelType w:val="multilevel"/>
    <w:tmpl w:val="5A0CF21E"/>
    <w:styleLink w:val="Style2"/>
    <w:lvl w:ilvl="0">
      <w:start w:val="1"/>
      <w:numFmt w:val="decimal"/>
      <w:lvlText w:val="%1.0"/>
      <w:lvlJc w:val="left"/>
      <w:pPr>
        <w:ind w:left="720" w:hanging="720"/>
      </w:pPr>
      <w:rPr>
        <w:rFonts w:hint="default"/>
        <w:b/>
        <w:bCs w:val="0"/>
      </w:rPr>
    </w:lvl>
    <w:lvl w:ilvl="1">
      <w:start w:val="2"/>
      <w:numFmt w:val="decimal"/>
      <w:lvlText w:val="%1.%2"/>
      <w:lvlJc w:val="left"/>
      <w:pPr>
        <w:ind w:left="720" w:hanging="720"/>
      </w:pPr>
      <w:rPr>
        <w:rFonts w:hint="default"/>
        <w:b w:val="0"/>
        <w:bCs/>
        <w:strike w:val="0"/>
        <w:sz w:val="24"/>
        <w:szCs w:val="24"/>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45" w15:restartNumberingAfterBreak="0">
    <w:nsid w:val="788F66AB"/>
    <w:multiLevelType w:val="hybridMultilevel"/>
    <w:tmpl w:val="A6BC23EE"/>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846411044">
    <w:abstractNumId w:val="45"/>
  </w:num>
  <w:num w:numId="2" w16cid:durableId="1446121061">
    <w:abstractNumId w:val="18"/>
  </w:num>
  <w:num w:numId="3" w16cid:durableId="895774492">
    <w:abstractNumId w:val="28"/>
  </w:num>
  <w:num w:numId="4" w16cid:durableId="123431574">
    <w:abstractNumId w:val="38"/>
  </w:num>
  <w:num w:numId="5" w16cid:durableId="628703513">
    <w:abstractNumId w:val="33"/>
  </w:num>
  <w:num w:numId="6" w16cid:durableId="1747805107">
    <w:abstractNumId w:val="30"/>
  </w:num>
  <w:num w:numId="7" w16cid:durableId="1152482771">
    <w:abstractNumId w:val="41"/>
  </w:num>
  <w:num w:numId="8" w16cid:durableId="2050910065">
    <w:abstractNumId w:val="3"/>
  </w:num>
  <w:num w:numId="9" w16cid:durableId="252788563">
    <w:abstractNumId w:val="34"/>
  </w:num>
  <w:num w:numId="10" w16cid:durableId="259920073">
    <w:abstractNumId w:val="1"/>
  </w:num>
  <w:num w:numId="11" w16cid:durableId="1209681263">
    <w:abstractNumId w:val="31"/>
  </w:num>
  <w:num w:numId="12" w16cid:durableId="989528334">
    <w:abstractNumId w:val="23"/>
  </w:num>
  <w:num w:numId="13" w16cid:durableId="1794128592">
    <w:abstractNumId w:val="14"/>
  </w:num>
  <w:num w:numId="14" w16cid:durableId="934896837">
    <w:abstractNumId w:val="16"/>
  </w:num>
  <w:num w:numId="15" w16cid:durableId="1645907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885820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7349769">
    <w:abstractNumId w:val="44"/>
  </w:num>
  <w:num w:numId="18" w16cid:durableId="2068986388">
    <w:abstractNumId w:val="19"/>
  </w:num>
  <w:num w:numId="19" w16cid:durableId="1082815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3145273">
    <w:abstractNumId w:val="27"/>
  </w:num>
  <w:num w:numId="21" w16cid:durableId="19994580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04651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83110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45081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06854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02456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1307765">
    <w:abstractNumId w:val="2"/>
  </w:num>
  <w:num w:numId="28" w16cid:durableId="1475635122">
    <w:abstractNumId w:val="12"/>
  </w:num>
  <w:num w:numId="29" w16cid:durableId="13072037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9529443">
    <w:abstractNumId w:val="4"/>
  </w:num>
  <w:num w:numId="31" w16cid:durableId="717244983">
    <w:abstractNumId w:val="26"/>
  </w:num>
  <w:num w:numId="32" w16cid:durableId="1791316674">
    <w:abstractNumId w:val="17"/>
  </w:num>
  <w:num w:numId="33" w16cid:durableId="1646154075">
    <w:abstractNumId w:val="43"/>
  </w:num>
  <w:num w:numId="34" w16cid:durableId="554663834">
    <w:abstractNumId w:val="6"/>
  </w:num>
  <w:num w:numId="35" w16cid:durableId="2129473192">
    <w:abstractNumId w:val="9"/>
  </w:num>
  <w:num w:numId="36" w16cid:durableId="132993755">
    <w:abstractNumId w:val="24"/>
  </w:num>
  <w:num w:numId="37" w16cid:durableId="1752313023">
    <w:abstractNumId w:val="42"/>
  </w:num>
  <w:num w:numId="38" w16cid:durableId="1301227739">
    <w:abstractNumId w:val="21"/>
  </w:num>
  <w:num w:numId="39" w16cid:durableId="92179610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4457265">
    <w:abstractNumId w:val="39"/>
  </w:num>
  <w:num w:numId="41" w16cid:durableId="1360087125">
    <w:abstractNumId w:val="35"/>
  </w:num>
  <w:num w:numId="42" w16cid:durableId="1010715423">
    <w:abstractNumId w:val="22"/>
  </w:num>
  <w:num w:numId="43" w16cid:durableId="1855875384">
    <w:abstractNumId w:val="36"/>
  </w:num>
  <w:num w:numId="44" w16cid:durableId="1197738940">
    <w:abstractNumId w:val="37"/>
  </w:num>
  <w:num w:numId="45" w16cid:durableId="201212426">
    <w:abstractNumId w:val="20"/>
  </w:num>
  <w:num w:numId="46" w16cid:durableId="1289430466">
    <w:abstractNumId w:val="15"/>
  </w:num>
  <w:num w:numId="47" w16cid:durableId="1491944307">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294"/>
    <w:rsid w:val="000003CA"/>
    <w:rsid w:val="00000BB9"/>
    <w:rsid w:val="00001F61"/>
    <w:rsid w:val="000021C6"/>
    <w:rsid w:val="000052EF"/>
    <w:rsid w:val="000060C2"/>
    <w:rsid w:val="00007396"/>
    <w:rsid w:val="00007481"/>
    <w:rsid w:val="000074EF"/>
    <w:rsid w:val="0000790D"/>
    <w:rsid w:val="00007A88"/>
    <w:rsid w:val="0001063C"/>
    <w:rsid w:val="0001154B"/>
    <w:rsid w:val="000118A5"/>
    <w:rsid w:val="00011CAC"/>
    <w:rsid w:val="000123E0"/>
    <w:rsid w:val="00012816"/>
    <w:rsid w:val="00013C90"/>
    <w:rsid w:val="000156F1"/>
    <w:rsid w:val="0001603A"/>
    <w:rsid w:val="00017615"/>
    <w:rsid w:val="000203A4"/>
    <w:rsid w:val="0002048B"/>
    <w:rsid w:val="0002144A"/>
    <w:rsid w:val="0002286D"/>
    <w:rsid w:val="00023579"/>
    <w:rsid w:val="000239F5"/>
    <w:rsid w:val="000241E2"/>
    <w:rsid w:val="00025B04"/>
    <w:rsid w:val="00027367"/>
    <w:rsid w:val="00027871"/>
    <w:rsid w:val="00027AB2"/>
    <w:rsid w:val="00027FA3"/>
    <w:rsid w:val="00030A1E"/>
    <w:rsid w:val="0003110D"/>
    <w:rsid w:val="00031259"/>
    <w:rsid w:val="00032CAD"/>
    <w:rsid w:val="00035FB2"/>
    <w:rsid w:val="000365D1"/>
    <w:rsid w:val="00037DEC"/>
    <w:rsid w:val="000416CE"/>
    <w:rsid w:val="000417A4"/>
    <w:rsid w:val="0004209B"/>
    <w:rsid w:val="00043CA7"/>
    <w:rsid w:val="000448C5"/>
    <w:rsid w:val="00046ADB"/>
    <w:rsid w:val="0005064A"/>
    <w:rsid w:val="00051EB6"/>
    <w:rsid w:val="000543DC"/>
    <w:rsid w:val="00054578"/>
    <w:rsid w:val="00055335"/>
    <w:rsid w:val="00057B97"/>
    <w:rsid w:val="00060609"/>
    <w:rsid w:val="0006163A"/>
    <w:rsid w:val="00061650"/>
    <w:rsid w:val="00061D46"/>
    <w:rsid w:val="0006281D"/>
    <w:rsid w:val="00062CDA"/>
    <w:rsid w:val="000670FB"/>
    <w:rsid w:val="00067C30"/>
    <w:rsid w:val="00070543"/>
    <w:rsid w:val="00071F9F"/>
    <w:rsid w:val="000722B1"/>
    <w:rsid w:val="00072426"/>
    <w:rsid w:val="00072721"/>
    <w:rsid w:val="00072BE6"/>
    <w:rsid w:val="00072C2F"/>
    <w:rsid w:val="00073C9F"/>
    <w:rsid w:val="00075A4C"/>
    <w:rsid w:val="00076ED0"/>
    <w:rsid w:val="00077AB7"/>
    <w:rsid w:val="00077B55"/>
    <w:rsid w:val="00080293"/>
    <w:rsid w:val="00080547"/>
    <w:rsid w:val="00080E12"/>
    <w:rsid w:val="00081C7A"/>
    <w:rsid w:val="00082958"/>
    <w:rsid w:val="0008420B"/>
    <w:rsid w:val="00085CBD"/>
    <w:rsid w:val="00085D43"/>
    <w:rsid w:val="000875D8"/>
    <w:rsid w:val="00091540"/>
    <w:rsid w:val="000920A8"/>
    <w:rsid w:val="000932E8"/>
    <w:rsid w:val="0009395C"/>
    <w:rsid w:val="00093AAB"/>
    <w:rsid w:val="0009430C"/>
    <w:rsid w:val="0009476A"/>
    <w:rsid w:val="00094FDA"/>
    <w:rsid w:val="000965E6"/>
    <w:rsid w:val="000A22DF"/>
    <w:rsid w:val="000A78A2"/>
    <w:rsid w:val="000A7CEB"/>
    <w:rsid w:val="000B1943"/>
    <w:rsid w:val="000B1E60"/>
    <w:rsid w:val="000B1EC5"/>
    <w:rsid w:val="000B1F8B"/>
    <w:rsid w:val="000B3744"/>
    <w:rsid w:val="000B3ABF"/>
    <w:rsid w:val="000B3DDC"/>
    <w:rsid w:val="000B5959"/>
    <w:rsid w:val="000B613A"/>
    <w:rsid w:val="000B6586"/>
    <w:rsid w:val="000B6E38"/>
    <w:rsid w:val="000B7B5B"/>
    <w:rsid w:val="000B7C41"/>
    <w:rsid w:val="000C3D2D"/>
    <w:rsid w:val="000C43CF"/>
    <w:rsid w:val="000C459E"/>
    <w:rsid w:val="000C4A29"/>
    <w:rsid w:val="000C5793"/>
    <w:rsid w:val="000C61BD"/>
    <w:rsid w:val="000C7351"/>
    <w:rsid w:val="000D0CF3"/>
    <w:rsid w:val="000D149C"/>
    <w:rsid w:val="000D4DF0"/>
    <w:rsid w:val="000D571D"/>
    <w:rsid w:val="000D577E"/>
    <w:rsid w:val="000D5FA6"/>
    <w:rsid w:val="000D5FDB"/>
    <w:rsid w:val="000D6EE1"/>
    <w:rsid w:val="000D72FF"/>
    <w:rsid w:val="000D7BDE"/>
    <w:rsid w:val="000D7EDE"/>
    <w:rsid w:val="000E0159"/>
    <w:rsid w:val="000E10DD"/>
    <w:rsid w:val="000E1450"/>
    <w:rsid w:val="000E22B5"/>
    <w:rsid w:val="000E2D3F"/>
    <w:rsid w:val="000E3B8B"/>
    <w:rsid w:val="000E45C3"/>
    <w:rsid w:val="000E5C58"/>
    <w:rsid w:val="000E5FA2"/>
    <w:rsid w:val="000E7690"/>
    <w:rsid w:val="000E7C67"/>
    <w:rsid w:val="000E7D12"/>
    <w:rsid w:val="000F161D"/>
    <w:rsid w:val="000F16C7"/>
    <w:rsid w:val="000F3E03"/>
    <w:rsid w:val="000F4288"/>
    <w:rsid w:val="000F4A24"/>
    <w:rsid w:val="000F69BE"/>
    <w:rsid w:val="000F6E66"/>
    <w:rsid w:val="000F71D4"/>
    <w:rsid w:val="000F7495"/>
    <w:rsid w:val="001012CC"/>
    <w:rsid w:val="00101E02"/>
    <w:rsid w:val="00102F50"/>
    <w:rsid w:val="0010307B"/>
    <w:rsid w:val="001031E1"/>
    <w:rsid w:val="00103F84"/>
    <w:rsid w:val="001047FD"/>
    <w:rsid w:val="00105427"/>
    <w:rsid w:val="00106478"/>
    <w:rsid w:val="00110EB8"/>
    <w:rsid w:val="001127B9"/>
    <w:rsid w:val="00112DA0"/>
    <w:rsid w:val="0011352B"/>
    <w:rsid w:val="001135CA"/>
    <w:rsid w:val="0011468A"/>
    <w:rsid w:val="001150A2"/>
    <w:rsid w:val="001178D1"/>
    <w:rsid w:val="0012250B"/>
    <w:rsid w:val="0012300D"/>
    <w:rsid w:val="0012392C"/>
    <w:rsid w:val="00126915"/>
    <w:rsid w:val="001273B4"/>
    <w:rsid w:val="00127DCF"/>
    <w:rsid w:val="00127F5D"/>
    <w:rsid w:val="0013064D"/>
    <w:rsid w:val="00131A99"/>
    <w:rsid w:val="00133355"/>
    <w:rsid w:val="00134142"/>
    <w:rsid w:val="00134552"/>
    <w:rsid w:val="0013615A"/>
    <w:rsid w:val="00136522"/>
    <w:rsid w:val="001365FE"/>
    <w:rsid w:val="0013683B"/>
    <w:rsid w:val="00140D44"/>
    <w:rsid w:val="00141A88"/>
    <w:rsid w:val="00141F22"/>
    <w:rsid w:val="001432D7"/>
    <w:rsid w:val="00144A03"/>
    <w:rsid w:val="00145797"/>
    <w:rsid w:val="00145ACC"/>
    <w:rsid w:val="0014611C"/>
    <w:rsid w:val="00146CB1"/>
    <w:rsid w:val="00146F9D"/>
    <w:rsid w:val="001478B9"/>
    <w:rsid w:val="00150E79"/>
    <w:rsid w:val="00151285"/>
    <w:rsid w:val="001514EE"/>
    <w:rsid w:val="0015191C"/>
    <w:rsid w:val="001528DD"/>
    <w:rsid w:val="00152C86"/>
    <w:rsid w:val="00154118"/>
    <w:rsid w:val="00154C06"/>
    <w:rsid w:val="00155FAF"/>
    <w:rsid w:val="001566AE"/>
    <w:rsid w:val="00156A3F"/>
    <w:rsid w:val="00157A84"/>
    <w:rsid w:val="001629AC"/>
    <w:rsid w:val="00162A7B"/>
    <w:rsid w:val="00162FC0"/>
    <w:rsid w:val="00163058"/>
    <w:rsid w:val="00163DCE"/>
    <w:rsid w:val="001640EB"/>
    <w:rsid w:val="00164F5C"/>
    <w:rsid w:val="00165252"/>
    <w:rsid w:val="001655A4"/>
    <w:rsid w:val="0016656F"/>
    <w:rsid w:val="00166A61"/>
    <w:rsid w:val="00166C06"/>
    <w:rsid w:val="0017008C"/>
    <w:rsid w:val="00170451"/>
    <w:rsid w:val="00171F08"/>
    <w:rsid w:val="00172833"/>
    <w:rsid w:val="00172B53"/>
    <w:rsid w:val="0017321E"/>
    <w:rsid w:val="00174108"/>
    <w:rsid w:val="0017421E"/>
    <w:rsid w:val="00180336"/>
    <w:rsid w:val="00180722"/>
    <w:rsid w:val="001818F4"/>
    <w:rsid w:val="001820BC"/>
    <w:rsid w:val="0018244A"/>
    <w:rsid w:val="00182A4A"/>
    <w:rsid w:val="00182C77"/>
    <w:rsid w:val="00182FB6"/>
    <w:rsid w:val="001841E5"/>
    <w:rsid w:val="001844C0"/>
    <w:rsid w:val="0018472E"/>
    <w:rsid w:val="00184C62"/>
    <w:rsid w:val="00184F17"/>
    <w:rsid w:val="00187658"/>
    <w:rsid w:val="001906F8"/>
    <w:rsid w:val="00190D5C"/>
    <w:rsid w:val="001918DC"/>
    <w:rsid w:val="001931A0"/>
    <w:rsid w:val="00193630"/>
    <w:rsid w:val="001945C7"/>
    <w:rsid w:val="00194B78"/>
    <w:rsid w:val="001951A3"/>
    <w:rsid w:val="00195681"/>
    <w:rsid w:val="00197866"/>
    <w:rsid w:val="001A070F"/>
    <w:rsid w:val="001A0F3B"/>
    <w:rsid w:val="001A305E"/>
    <w:rsid w:val="001A3226"/>
    <w:rsid w:val="001A4612"/>
    <w:rsid w:val="001A4A46"/>
    <w:rsid w:val="001A61D3"/>
    <w:rsid w:val="001A69BD"/>
    <w:rsid w:val="001A721E"/>
    <w:rsid w:val="001A74D2"/>
    <w:rsid w:val="001A7CF0"/>
    <w:rsid w:val="001B1598"/>
    <w:rsid w:val="001B16FC"/>
    <w:rsid w:val="001B18D1"/>
    <w:rsid w:val="001B301A"/>
    <w:rsid w:val="001B3FF1"/>
    <w:rsid w:val="001B5007"/>
    <w:rsid w:val="001B57E4"/>
    <w:rsid w:val="001B5D99"/>
    <w:rsid w:val="001B769E"/>
    <w:rsid w:val="001B76E3"/>
    <w:rsid w:val="001B7C85"/>
    <w:rsid w:val="001B7F09"/>
    <w:rsid w:val="001C2352"/>
    <w:rsid w:val="001C2B80"/>
    <w:rsid w:val="001C37D3"/>
    <w:rsid w:val="001C464E"/>
    <w:rsid w:val="001C4F13"/>
    <w:rsid w:val="001C5254"/>
    <w:rsid w:val="001C54FB"/>
    <w:rsid w:val="001C6D3A"/>
    <w:rsid w:val="001D0476"/>
    <w:rsid w:val="001D04D5"/>
    <w:rsid w:val="001D0F84"/>
    <w:rsid w:val="001D2F81"/>
    <w:rsid w:val="001D341F"/>
    <w:rsid w:val="001D37AC"/>
    <w:rsid w:val="001D4301"/>
    <w:rsid w:val="001D5348"/>
    <w:rsid w:val="001D5F7C"/>
    <w:rsid w:val="001D645F"/>
    <w:rsid w:val="001D6510"/>
    <w:rsid w:val="001D6BF8"/>
    <w:rsid w:val="001D796E"/>
    <w:rsid w:val="001E1A4E"/>
    <w:rsid w:val="001E214A"/>
    <w:rsid w:val="001E30BC"/>
    <w:rsid w:val="001E3DD2"/>
    <w:rsid w:val="001E5395"/>
    <w:rsid w:val="001E59B1"/>
    <w:rsid w:val="001E763A"/>
    <w:rsid w:val="001F0D1C"/>
    <w:rsid w:val="001F0E68"/>
    <w:rsid w:val="001F149C"/>
    <w:rsid w:val="001F215E"/>
    <w:rsid w:val="001F39FE"/>
    <w:rsid w:val="001F420A"/>
    <w:rsid w:val="001F470F"/>
    <w:rsid w:val="001F4B91"/>
    <w:rsid w:val="001F59E9"/>
    <w:rsid w:val="001F61CA"/>
    <w:rsid w:val="001F663B"/>
    <w:rsid w:val="001F7A00"/>
    <w:rsid w:val="00200130"/>
    <w:rsid w:val="00201546"/>
    <w:rsid w:val="0020181F"/>
    <w:rsid w:val="00201DAC"/>
    <w:rsid w:val="002024E8"/>
    <w:rsid w:val="0020258F"/>
    <w:rsid w:val="0020289B"/>
    <w:rsid w:val="00202A05"/>
    <w:rsid w:val="00202CEA"/>
    <w:rsid w:val="00204A9B"/>
    <w:rsid w:val="00204BA5"/>
    <w:rsid w:val="00204CA3"/>
    <w:rsid w:val="00205000"/>
    <w:rsid w:val="002052D1"/>
    <w:rsid w:val="002056C7"/>
    <w:rsid w:val="00210702"/>
    <w:rsid w:val="00210B40"/>
    <w:rsid w:val="002121F5"/>
    <w:rsid w:val="00213F63"/>
    <w:rsid w:val="002141EA"/>
    <w:rsid w:val="002141F1"/>
    <w:rsid w:val="002141F2"/>
    <w:rsid w:val="0021430C"/>
    <w:rsid w:val="00215286"/>
    <w:rsid w:val="00216ED7"/>
    <w:rsid w:val="00217007"/>
    <w:rsid w:val="002178D8"/>
    <w:rsid w:val="00220157"/>
    <w:rsid w:val="002206BD"/>
    <w:rsid w:val="0022070A"/>
    <w:rsid w:val="00220896"/>
    <w:rsid w:val="00221562"/>
    <w:rsid w:val="002223CC"/>
    <w:rsid w:val="00222A3A"/>
    <w:rsid w:val="00222B8E"/>
    <w:rsid w:val="00222EA9"/>
    <w:rsid w:val="00223929"/>
    <w:rsid w:val="00224882"/>
    <w:rsid w:val="00224F24"/>
    <w:rsid w:val="00225010"/>
    <w:rsid w:val="00226F39"/>
    <w:rsid w:val="0022735D"/>
    <w:rsid w:val="00227412"/>
    <w:rsid w:val="00227AF8"/>
    <w:rsid w:val="00227D19"/>
    <w:rsid w:val="00230E58"/>
    <w:rsid w:val="00232CB5"/>
    <w:rsid w:val="002334C1"/>
    <w:rsid w:val="0023460F"/>
    <w:rsid w:val="0023563C"/>
    <w:rsid w:val="00237D65"/>
    <w:rsid w:val="0024148F"/>
    <w:rsid w:val="002435EB"/>
    <w:rsid w:val="00244B46"/>
    <w:rsid w:val="002452A6"/>
    <w:rsid w:val="002468B5"/>
    <w:rsid w:val="00247099"/>
    <w:rsid w:val="00247BC5"/>
    <w:rsid w:val="00247E9B"/>
    <w:rsid w:val="0025045B"/>
    <w:rsid w:val="00250F9E"/>
    <w:rsid w:val="0025125F"/>
    <w:rsid w:val="002519AA"/>
    <w:rsid w:val="00251F13"/>
    <w:rsid w:val="002525DD"/>
    <w:rsid w:val="00254B95"/>
    <w:rsid w:val="00254D22"/>
    <w:rsid w:val="00255FCF"/>
    <w:rsid w:val="002614E1"/>
    <w:rsid w:val="0026187D"/>
    <w:rsid w:val="00262BBE"/>
    <w:rsid w:val="00262C08"/>
    <w:rsid w:val="00262DC1"/>
    <w:rsid w:val="002643E3"/>
    <w:rsid w:val="00265D89"/>
    <w:rsid w:val="00265F99"/>
    <w:rsid w:val="00266F8D"/>
    <w:rsid w:val="002672B1"/>
    <w:rsid w:val="00267D36"/>
    <w:rsid w:val="002703F2"/>
    <w:rsid w:val="0027076A"/>
    <w:rsid w:val="00270E9C"/>
    <w:rsid w:val="0027204F"/>
    <w:rsid w:val="002739A5"/>
    <w:rsid w:val="00273A42"/>
    <w:rsid w:val="00273BEB"/>
    <w:rsid w:val="00273EB6"/>
    <w:rsid w:val="00274882"/>
    <w:rsid w:val="00275060"/>
    <w:rsid w:val="0027568B"/>
    <w:rsid w:val="00275AFF"/>
    <w:rsid w:val="00275B9B"/>
    <w:rsid w:val="00276F2A"/>
    <w:rsid w:val="00277231"/>
    <w:rsid w:val="002812F1"/>
    <w:rsid w:val="00281844"/>
    <w:rsid w:val="0028367B"/>
    <w:rsid w:val="00285C7A"/>
    <w:rsid w:val="00285D15"/>
    <w:rsid w:val="00286677"/>
    <w:rsid w:val="002873AF"/>
    <w:rsid w:val="00287A2C"/>
    <w:rsid w:val="00287B48"/>
    <w:rsid w:val="0029037E"/>
    <w:rsid w:val="002908F4"/>
    <w:rsid w:val="002918B9"/>
    <w:rsid w:val="00293ADC"/>
    <w:rsid w:val="00293D17"/>
    <w:rsid w:val="00294143"/>
    <w:rsid w:val="00294769"/>
    <w:rsid w:val="00295365"/>
    <w:rsid w:val="002954E7"/>
    <w:rsid w:val="00295806"/>
    <w:rsid w:val="00296C13"/>
    <w:rsid w:val="00296E4F"/>
    <w:rsid w:val="00297AE7"/>
    <w:rsid w:val="002A2D6F"/>
    <w:rsid w:val="002A4EAA"/>
    <w:rsid w:val="002A59B4"/>
    <w:rsid w:val="002A7403"/>
    <w:rsid w:val="002B0281"/>
    <w:rsid w:val="002B0AB2"/>
    <w:rsid w:val="002B11D6"/>
    <w:rsid w:val="002B1449"/>
    <w:rsid w:val="002B224C"/>
    <w:rsid w:val="002B3AD4"/>
    <w:rsid w:val="002B5480"/>
    <w:rsid w:val="002B5498"/>
    <w:rsid w:val="002B54CB"/>
    <w:rsid w:val="002B60F6"/>
    <w:rsid w:val="002B7F2F"/>
    <w:rsid w:val="002B7FDA"/>
    <w:rsid w:val="002C006E"/>
    <w:rsid w:val="002C0171"/>
    <w:rsid w:val="002C019F"/>
    <w:rsid w:val="002C10E8"/>
    <w:rsid w:val="002C1DB0"/>
    <w:rsid w:val="002C25A8"/>
    <w:rsid w:val="002C3EB6"/>
    <w:rsid w:val="002C47C8"/>
    <w:rsid w:val="002C515C"/>
    <w:rsid w:val="002C6420"/>
    <w:rsid w:val="002C6B9C"/>
    <w:rsid w:val="002C7A75"/>
    <w:rsid w:val="002D0151"/>
    <w:rsid w:val="002D06F3"/>
    <w:rsid w:val="002D0F5D"/>
    <w:rsid w:val="002D1031"/>
    <w:rsid w:val="002D419E"/>
    <w:rsid w:val="002D4A34"/>
    <w:rsid w:val="002D6776"/>
    <w:rsid w:val="002D751E"/>
    <w:rsid w:val="002E1A68"/>
    <w:rsid w:val="002E2B80"/>
    <w:rsid w:val="002E36F7"/>
    <w:rsid w:val="002E3C1D"/>
    <w:rsid w:val="002E42BF"/>
    <w:rsid w:val="002E48F5"/>
    <w:rsid w:val="002E745D"/>
    <w:rsid w:val="002E78C1"/>
    <w:rsid w:val="002F00AE"/>
    <w:rsid w:val="002F00D2"/>
    <w:rsid w:val="002F028B"/>
    <w:rsid w:val="002F0ED1"/>
    <w:rsid w:val="002F1FCC"/>
    <w:rsid w:val="002F4EA8"/>
    <w:rsid w:val="002F4F3A"/>
    <w:rsid w:val="002F523C"/>
    <w:rsid w:val="002F7103"/>
    <w:rsid w:val="002F767B"/>
    <w:rsid w:val="002F777B"/>
    <w:rsid w:val="0030079B"/>
    <w:rsid w:val="00300CE7"/>
    <w:rsid w:val="00301A66"/>
    <w:rsid w:val="00301FBF"/>
    <w:rsid w:val="00302D8F"/>
    <w:rsid w:val="00303BD1"/>
    <w:rsid w:val="00303FE4"/>
    <w:rsid w:val="00304105"/>
    <w:rsid w:val="0030521B"/>
    <w:rsid w:val="00305CD3"/>
    <w:rsid w:val="00305D60"/>
    <w:rsid w:val="00307366"/>
    <w:rsid w:val="003100EE"/>
    <w:rsid w:val="003108FA"/>
    <w:rsid w:val="00310AF8"/>
    <w:rsid w:val="00310CA6"/>
    <w:rsid w:val="00312542"/>
    <w:rsid w:val="003149C0"/>
    <w:rsid w:val="0031594A"/>
    <w:rsid w:val="00315ADA"/>
    <w:rsid w:val="00316767"/>
    <w:rsid w:val="00317478"/>
    <w:rsid w:val="0031760F"/>
    <w:rsid w:val="00317870"/>
    <w:rsid w:val="00320BA4"/>
    <w:rsid w:val="00322181"/>
    <w:rsid w:val="00322263"/>
    <w:rsid w:val="003222E5"/>
    <w:rsid w:val="00323118"/>
    <w:rsid w:val="00323391"/>
    <w:rsid w:val="00323454"/>
    <w:rsid w:val="00324E94"/>
    <w:rsid w:val="003253B8"/>
    <w:rsid w:val="003259CB"/>
    <w:rsid w:val="00326A1C"/>
    <w:rsid w:val="00327AF2"/>
    <w:rsid w:val="0033000E"/>
    <w:rsid w:val="00330B36"/>
    <w:rsid w:val="0033128B"/>
    <w:rsid w:val="0033174A"/>
    <w:rsid w:val="00333248"/>
    <w:rsid w:val="003333D5"/>
    <w:rsid w:val="00333F5E"/>
    <w:rsid w:val="00334107"/>
    <w:rsid w:val="0033421B"/>
    <w:rsid w:val="003348B8"/>
    <w:rsid w:val="00334E08"/>
    <w:rsid w:val="00336373"/>
    <w:rsid w:val="00336942"/>
    <w:rsid w:val="00336F64"/>
    <w:rsid w:val="00337A9F"/>
    <w:rsid w:val="00337F8C"/>
    <w:rsid w:val="00342E19"/>
    <w:rsid w:val="003448AD"/>
    <w:rsid w:val="003457B4"/>
    <w:rsid w:val="0034592C"/>
    <w:rsid w:val="003473DB"/>
    <w:rsid w:val="003476AA"/>
    <w:rsid w:val="00347ACD"/>
    <w:rsid w:val="00347E54"/>
    <w:rsid w:val="00351075"/>
    <w:rsid w:val="003525B4"/>
    <w:rsid w:val="00352EE0"/>
    <w:rsid w:val="00352FFD"/>
    <w:rsid w:val="003530C3"/>
    <w:rsid w:val="003556C1"/>
    <w:rsid w:val="0035666A"/>
    <w:rsid w:val="00357D66"/>
    <w:rsid w:val="00360837"/>
    <w:rsid w:val="00360BDA"/>
    <w:rsid w:val="00361820"/>
    <w:rsid w:val="00361BAC"/>
    <w:rsid w:val="00361D8A"/>
    <w:rsid w:val="00362F92"/>
    <w:rsid w:val="0036300A"/>
    <w:rsid w:val="0036416C"/>
    <w:rsid w:val="00364F4D"/>
    <w:rsid w:val="003657CA"/>
    <w:rsid w:val="00366590"/>
    <w:rsid w:val="0036675E"/>
    <w:rsid w:val="00367B46"/>
    <w:rsid w:val="00367CF4"/>
    <w:rsid w:val="00367D51"/>
    <w:rsid w:val="00370151"/>
    <w:rsid w:val="00370AB9"/>
    <w:rsid w:val="00370E3F"/>
    <w:rsid w:val="00372256"/>
    <w:rsid w:val="0037240A"/>
    <w:rsid w:val="003725D2"/>
    <w:rsid w:val="00372AE9"/>
    <w:rsid w:val="00372F05"/>
    <w:rsid w:val="00373961"/>
    <w:rsid w:val="00375E8E"/>
    <w:rsid w:val="00376035"/>
    <w:rsid w:val="00376059"/>
    <w:rsid w:val="00376C6D"/>
    <w:rsid w:val="00377A61"/>
    <w:rsid w:val="00377BAA"/>
    <w:rsid w:val="003812FD"/>
    <w:rsid w:val="00381491"/>
    <w:rsid w:val="0038160B"/>
    <w:rsid w:val="00381ADD"/>
    <w:rsid w:val="00381EB2"/>
    <w:rsid w:val="003821C8"/>
    <w:rsid w:val="00385DFA"/>
    <w:rsid w:val="00386418"/>
    <w:rsid w:val="00386735"/>
    <w:rsid w:val="00386B36"/>
    <w:rsid w:val="00390500"/>
    <w:rsid w:val="00390CE0"/>
    <w:rsid w:val="00390EBC"/>
    <w:rsid w:val="0039245D"/>
    <w:rsid w:val="00393536"/>
    <w:rsid w:val="00393D24"/>
    <w:rsid w:val="00394D45"/>
    <w:rsid w:val="003954DE"/>
    <w:rsid w:val="003960D8"/>
    <w:rsid w:val="003961F7"/>
    <w:rsid w:val="003966C6"/>
    <w:rsid w:val="00396D6D"/>
    <w:rsid w:val="00396EDC"/>
    <w:rsid w:val="00397317"/>
    <w:rsid w:val="003975AE"/>
    <w:rsid w:val="0039780D"/>
    <w:rsid w:val="00397C1B"/>
    <w:rsid w:val="003A005C"/>
    <w:rsid w:val="003A1B76"/>
    <w:rsid w:val="003A2FD5"/>
    <w:rsid w:val="003A4532"/>
    <w:rsid w:val="003A4E51"/>
    <w:rsid w:val="003A5A37"/>
    <w:rsid w:val="003A61D8"/>
    <w:rsid w:val="003A6315"/>
    <w:rsid w:val="003A7F10"/>
    <w:rsid w:val="003B0881"/>
    <w:rsid w:val="003B149D"/>
    <w:rsid w:val="003B2150"/>
    <w:rsid w:val="003B21A4"/>
    <w:rsid w:val="003B2C02"/>
    <w:rsid w:val="003B2ED8"/>
    <w:rsid w:val="003B3114"/>
    <w:rsid w:val="003B40A1"/>
    <w:rsid w:val="003B5F40"/>
    <w:rsid w:val="003B6C07"/>
    <w:rsid w:val="003B6EC3"/>
    <w:rsid w:val="003B7DBB"/>
    <w:rsid w:val="003C03C8"/>
    <w:rsid w:val="003C099F"/>
    <w:rsid w:val="003C0A69"/>
    <w:rsid w:val="003C26B5"/>
    <w:rsid w:val="003C280C"/>
    <w:rsid w:val="003C2975"/>
    <w:rsid w:val="003C33DD"/>
    <w:rsid w:val="003C3966"/>
    <w:rsid w:val="003C3BE5"/>
    <w:rsid w:val="003C4495"/>
    <w:rsid w:val="003C47A7"/>
    <w:rsid w:val="003C48CA"/>
    <w:rsid w:val="003C5CB1"/>
    <w:rsid w:val="003C76E3"/>
    <w:rsid w:val="003C7C15"/>
    <w:rsid w:val="003D06C1"/>
    <w:rsid w:val="003D288C"/>
    <w:rsid w:val="003D2EE3"/>
    <w:rsid w:val="003D34DD"/>
    <w:rsid w:val="003D3F5F"/>
    <w:rsid w:val="003D47B6"/>
    <w:rsid w:val="003D49CD"/>
    <w:rsid w:val="003D5062"/>
    <w:rsid w:val="003D5394"/>
    <w:rsid w:val="003D5C93"/>
    <w:rsid w:val="003E0224"/>
    <w:rsid w:val="003E1C94"/>
    <w:rsid w:val="003E1D17"/>
    <w:rsid w:val="003E3174"/>
    <w:rsid w:val="003E35E8"/>
    <w:rsid w:val="003E375F"/>
    <w:rsid w:val="003E3B2B"/>
    <w:rsid w:val="003E3BF7"/>
    <w:rsid w:val="003E3EC7"/>
    <w:rsid w:val="003E4581"/>
    <w:rsid w:val="003E56C9"/>
    <w:rsid w:val="003E7320"/>
    <w:rsid w:val="003E79CE"/>
    <w:rsid w:val="003E7EA3"/>
    <w:rsid w:val="003F040C"/>
    <w:rsid w:val="003F28D7"/>
    <w:rsid w:val="003F2AFD"/>
    <w:rsid w:val="003F318A"/>
    <w:rsid w:val="003F50DA"/>
    <w:rsid w:val="003F523D"/>
    <w:rsid w:val="003F773F"/>
    <w:rsid w:val="003F775E"/>
    <w:rsid w:val="004013B1"/>
    <w:rsid w:val="00401B3F"/>
    <w:rsid w:val="004026A1"/>
    <w:rsid w:val="00402D1D"/>
    <w:rsid w:val="004034F1"/>
    <w:rsid w:val="004050AC"/>
    <w:rsid w:val="00406472"/>
    <w:rsid w:val="00406CAC"/>
    <w:rsid w:val="00407D5C"/>
    <w:rsid w:val="00407DFA"/>
    <w:rsid w:val="00407F49"/>
    <w:rsid w:val="00410BD4"/>
    <w:rsid w:val="00410DE0"/>
    <w:rsid w:val="004114F4"/>
    <w:rsid w:val="004126A8"/>
    <w:rsid w:val="00413B07"/>
    <w:rsid w:val="004148A7"/>
    <w:rsid w:val="00415CE9"/>
    <w:rsid w:val="00417CE3"/>
    <w:rsid w:val="00417D55"/>
    <w:rsid w:val="004206AD"/>
    <w:rsid w:val="004207AC"/>
    <w:rsid w:val="00420BF5"/>
    <w:rsid w:val="004216F9"/>
    <w:rsid w:val="00421BA3"/>
    <w:rsid w:val="00422527"/>
    <w:rsid w:val="00422970"/>
    <w:rsid w:val="004246DF"/>
    <w:rsid w:val="00425499"/>
    <w:rsid w:val="00426140"/>
    <w:rsid w:val="004264E1"/>
    <w:rsid w:val="0042757D"/>
    <w:rsid w:val="004300E1"/>
    <w:rsid w:val="00432B68"/>
    <w:rsid w:val="00432D49"/>
    <w:rsid w:val="004330B2"/>
    <w:rsid w:val="00433602"/>
    <w:rsid w:val="00433B29"/>
    <w:rsid w:val="0043448F"/>
    <w:rsid w:val="00434E26"/>
    <w:rsid w:val="00437093"/>
    <w:rsid w:val="004371AF"/>
    <w:rsid w:val="004371FF"/>
    <w:rsid w:val="0044048C"/>
    <w:rsid w:val="00442DB2"/>
    <w:rsid w:val="00443AED"/>
    <w:rsid w:val="004449C9"/>
    <w:rsid w:val="0044658D"/>
    <w:rsid w:val="004466DD"/>
    <w:rsid w:val="00446C9B"/>
    <w:rsid w:val="004475CB"/>
    <w:rsid w:val="00447BA4"/>
    <w:rsid w:val="00450924"/>
    <w:rsid w:val="00451359"/>
    <w:rsid w:val="0045197E"/>
    <w:rsid w:val="00451CCC"/>
    <w:rsid w:val="00452A05"/>
    <w:rsid w:val="0045327C"/>
    <w:rsid w:val="00453AAC"/>
    <w:rsid w:val="0045478B"/>
    <w:rsid w:val="00455189"/>
    <w:rsid w:val="00455681"/>
    <w:rsid w:val="00456BA8"/>
    <w:rsid w:val="00465968"/>
    <w:rsid w:val="004662C6"/>
    <w:rsid w:val="0046724C"/>
    <w:rsid w:val="00467E84"/>
    <w:rsid w:val="004701E0"/>
    <w:rsid w:val="004706C4"/>
    <w:rsid w:val="004719F6"/>
    <w:rsid w:val="00474019"/>
    <w:rsid w:val="00475299"/>
    <w:rsid w:val="00476A68"/>
    <w:rsid w:val="004776B5"/>
    <w:rsid w:val="00477BC1"/>
    <w:rsid w:val="00477F2F"/>
    <w:rsid w:val="00480732"/>
    <w:rsid w:val="00480912"/>
    <w:rsid w:val="00480936"/>
    <w:rsid w:val="00481335"/>
    <w:rsid w:val="00481CF2"/>
    <w:rsid w:val="00481ECF"/>
    <w:rsid w:val="004834F2"/>
    <w:rsid w:val="00485B0C"/>
    <w:rsid w:val="00485D1C"/>
    <w:rsid w:val="00485D70"/>
    <w:rsid w:val="0048683E"/>
    <w:rsid w:val="0048766D"/>
    <w:rsid w:val="00487911"/>
    <w:rsid w:val="00490329"/>
    <w:rsid w:val="004909EA"/>
    <w:rsid w:val="00491B6B"/>
    <w:rsid w:val="00491B79"/>
    <w:rsid w:val="004930EA"/>
    <w:rsid w:val="00493A9D"/>
    <w:rsid w:val="00494175"/>
    <w:rsid w:val="00494975"/>
    <w:rsid w:val="00494AF6"/>
    <w:rsid w:val="004957B1"/>
    <w:rsid w:val="0049751B"/>
    <w:rsid w:val="00497AAE"/>
    <w:rsid w:val="00497E92"/>
    <w:rsid w:val="004A02F3"/>
    <w:rsid w:val="004A0F46"/>
    <w:rsid w:val="004A0FF8"/>
    <w:rsid w:val="004A1D26"/>
    <w:rsid w:val="004A2BBE"/>
    <w:rsid w:val="004A3602"/>
    <w:rsid w:val="004A3D99"/>
    <w:rsid w:val="004A4E2F"/>
    <w:rsid w:val="004A5BE9"/>
    <w:rsid w:val="004A5C8F"/>
    <w:rsid w:val="004A689C"/>
    <w:rsid w:val="004A68E9"/>
    <w:rsid w:val="004A7166"/>
    <w:rsid w:val="004B03CA"/>
    <w:rsid w:val="004B06BE"/>
    <w:rsid w:val="004B1DD4"/>
    <w:rsid w:val="004B2AC9"/>
    <w:rsid w:val="004B2D30"/>
    <w:rsid w:val="004B513F"/>
    <w:rsid w:val="004B62D1"/>
    <w:rsid w:val="004B650F"/>
    <w:rsid w:val="004B6799"/>
    <w:rsid w:val="004B6E85"/>
    <w:rsid w:val="004B759C"/>
    <w:rsid w:val="004B7BFF"/>
    <w:rsid w:val="004B7C30"/>
    <w:rsid w:val="004C0C71"/>
    <w:rsid w:val="004C0CE7"/>
    <w:rsid w:val="004C0E2C"/>
    <w:rsid w:val="004C25AD"/>
    <w:rsid w:val="004C2F8F"/>
    <w:rsid w:val="004C397E"/>
    <w:rsid w:val="004C3A76"/>
    <w:rsid w:val="004C3A8E"/>
    <w:rsid w:val="004C67D8"/>
    <w:rsid w:val="004C73EE"/>
    <w:rsid w:val="004C7723"/>
    <w:rsid w:val="004C7B7F"/>
    <w:rsid w:val="004D073F"/>
    <w:rsid w:val="004D0976"/>
    <w:rsid w:val="004D1849"/>
    <w:rsid w:val="004D2997"/>
    <w:rsid w:val="004D29B9"/>
    <w:rsid w:val="004D2F24"/>
    <w:rsid w:val="004D3971"/>
    <w:rsid w:val="004D3E40"/>
    <w:rsid w:val="004D60EC"/>
    <w:rsid w:val="004D6FCA"/>
    <w:rsid w:val="004D7521"/>
    <w:rsid w:val="004D7646"/>
    <w:rsid w:val="004D7C8A"/>
    <w:rsid w:val="004D7E82"/>
    <w:rsid w:val="004E1E2A"/>
    <w:rsid w:val="004E3ABB"/>
    <w:rsid w:val="004E3E10"/>
    <w:rsid w:val="004E5AF3"/>
    <w:rsid w:val="004E5DD1"/>
    <w:rsid w:val="004E6256"/>
    <w:rsid w:val="004E6765"/>
    <w:rsid w:val="004E6AE2"/>
    <w:rsid w:val="004E76E6"/>
    <w:rsid w:val="004E7A1C"/>
    <w:rsid w:val="004F145F"/>
    <w:rsid w:val="004F1838"/>
    <w:rsid w:val="004F28AC"/>
    <w:rsid w:val="004F31D8"/>
    <w:rsid w:val="004F38A6"/>
    <w:rsid w:val="004F4C40"/>
    <w:rsid w:val="004F4ED4"/>
    <w:rsid w:val="004F506F"/>
    <w:rsid w:val="004F54A5"/>
    <w:rsid w:val="004F5DDD"/>
    <w:rsid w:val="004F6124"/>
    <w:rsid w:val="004F70CA"/>
    <w:rsid w:val="00500451"/>
    <w:rsid w:val="0050138A"/>
    <w:rsid w:val="005024B2"/>
    <w:rsid w:val="00502DD9"/>
    <w:rsid w:val="00503CF5"/>
    <w:rsid w:val="00506A98"/>
    <w:rsid w:val="00506BAA"/>
    <w:rsid w:val="00511A6F"/>
    <w:rsid w:val="00512A11"/>
    <w:rsid w:val="005140CC"/>
    <w:rsid w:val="00514DB5"/>
    <w:rsid w:val="00515B88"/>
    <w:rsid w:val="00520FEF"/>
    <w:rsid w:val="0052164F"/>
    <w:rsid w:val="00523250"/>
    <w:rsid w:val="0052401D"/>
    <w:rsid w:val="005240D6"/>
    <w:rsid w:val="00524618"/>
    <w:rsid w:val="00526B9D"/>
    <w:rsid w:val="005271E9"/>
    <w:rsid w:val="005274A3"/>
    <w:rsid w:val="00530982"/>
    <w:rsid w:val="005311D3"/>
    <w:rsid w:val="005316BE"/>
    <w:rsid w:val="00535169"/>
    <w:rsid w:val="00536C2B"/>
    <w:rsid w:val="00537285"/>
    <w:rsid w:val="0053747D"/>
    <w:rsid w:val="00542655"/>
    <w:rsid w:val="00542A03"/>
    <w:rsid w:val="00542B0A"/>
    <w:rsid w:val="005432FD"/>
    <w:rsid w:val="00543324"/>
    <w:rsid w:val="0054370F"/>
    <w:rsid w:val="00544380"/>
    <w:rsid w:val="00545777"/>
    <w:rsid w:val="00550227"/>
    <w:rsid w:val="005505D5"/>
    <w:rsid w:val="00550B78"/>
    <w:rsid w:val="00551626"/>
    <w:rsid w:val="00551721"/>
    <w:rsid w:val="00554152"/>
    <w:rsid w:val="00554EB0"/>
    <w:rsid w:val="005554F8"/>
    <w:rsid w:val="00555663"/>
    <w:rsid w:val="00555F19"/>
    <w:rsid w:val="00556713"/>
    <w:rsid w:val="005572E8"/>
    <w:rsid w:val="00560152"/>
    <w:rsid w:val="00560478"/>
    <w:rsid w:val="00560671"/>
    <w:rsid w:val="00560905"/>
    <w:rsid w:val="00560CE8"/>
    <w:rsid w:val="005610C4"/>
    <w:rsid w:val="00562C72"/>
    <w:rsid w:val="0056373A"/>
    <w:rsid w:val="00563F9A"/>
    <w:rsid w:val="00564623"/>
    <w:rsid w:val="0056498E"/>
    <w:rsid w:val="005649BA"/>
    <w:rsid w:val="00564A26"/>
    <w:rsid w:val="00565084"/>
    <w:rsid w:val="00565A84"/>
    <w:rsid w:val="00566351"/>
    <w:rsid w:val="00566CB9"/>
    <w:rsid w:val="00570AE6"/>
    <w:rsid w:val="00572134"/>
    <w:rsid w:val="0057462F"/>
    <w:rsid w:val="00574B2E"/>
    <w:rsid w:val="00576648"/>
    <w:rsid w:val="00577F91"/>
    <w:rsid w:val="00580149"/>
    <w:rsid w:val="00582ACC"/>
    <w:rsid w:val="00583E84"/>
    <w:rsid w:val="00583F7E"/>
    <w:rsid w:val="00584801"/>
    <w:rsid w:val="00584E9C"/>
    <w:rsid w:val="00584E9E"/>
    <w:rsid w:val="00585FBF"/>
    <w:rsid w:val="0058734D"/>
    <w:rsid w:val="0058746C"/>
    <w:rsid w:val="005878B0"/>
    <w:rsid w:val="00591434"/>
    <w:rsid w:val="00591729"/>
    <w:rsid w:val="005943EC"/>
    <w:rsid w:val="00595B5D"/>
    <w:rsid w:val="005962DC"/>
    <w:rsid w:val="005964D2"/>
    <w:rsid w:val="005969E8"/>
    <w:rsid w:val="00597CDD"/>
    <w:rsid w:val="005A0B7B"/>
    <w:rsid w:val="005A2371"/>
    <w:rsid w:val="005A2840"/>
    <w:rsid w:val="005A340E"/>
    <w:rsid w:val="005A4094"/>
    <w:rsid w:val="005A4432"/>
    <w:rsid w:val="005A4CCC"/>
    <w:rsid w:val="005A5100"/>
    <w:rsid w:val="005A5611"/>
    <w:rsid w:val="005A5894"/>
    <w:rsid w:val="005A589E"/>
    <w:rsid w:val="005A5FBC"/>
    <w:rsid w:val="005A7851"/>
    <w:rsid w:val="005A7BFD"/>
    <w:rsid w:val="005B08D3"/>
    <w:rsid w:val="005B0BAC"/>
    <w:rsid w:val="005B1B0E"/>
    <w:rsid w:val="005B27F7"/>
    <w:rsid w:val="005B431A"/>
    <w:rsid w:val="005B4323"/>
    <w:rsid w:val="005B4565"/>
    <w:rsid w:val="005B5002"/>
    <w:rsid w:val="005B63F5"/>
    <w:rsid w:val="005B6906"/>
    <w:rsid w:val="005B6C26"/>
    <w:rsid w:val="005B72DE"/>
    <w:rsid w:val="005B777E"/>
    <w:rsid w:val="005B7807"/>
    <w:rsid w:val="005B7C66"/>
    <w:rsid w:val="005C0068"/>
    <w:rsid w:val="005C257B"/>
    <w:rsid w:val="005C2DF6"/>
    <w:rsid w:val="005C3CB6"/>
    <w:rsid w:val="005C432B"/>
    <w:rsid w:val="005C43CC"/>
    <w:rsid w:val="005C5CAC"/>
    <w:rsid w:val="005C5D22"/>
    <w:rsid w:val="005C7123"/>
    <w:rsid w:val="005C765E"/>
    <w:rsid w:val="005C79C7"/>
    <w:rsid w:val="005C7D8E"/>
    <w:rsid w:val="005D083C"/>
    <w:rsid w:val="005D0CD1"/>
    <w:rsid w:val="005D12C8"/>
    <w:rsid w:val="005D1DA2"/>
    <w:rsid w:val="005D2057"/>
    <w:rsid w:val="005D2129"/>
    <w:rsid w:val="005D2D87"/>
    <w:rsid w:val="005D2DC2"/>
    <w:rsid w:val="005D3FA9"/>
    <w:rsid w:val="005D5F6D"/>
    <w:rsid w:val="005D74A5"/>
    <w:rsid w:val="005E05EE"/>
    <w:rsid w:val="005E06F3"/>
    <w:rsid w:val="005E222F"/>
    <w:rsid w:val="005E327E"/>
    <w:rsid w:val="005E40FA"/>
    <w:rsid w:val="005E5930"/>
    <w:rsid w:val="005E5ADB"/>
    <w:rsid w:val="005E5ED5"/>
    <w:rsid w:val="005E66FD"/>
    <w:rsid w:val="005F0198"/>
    <w:rsid w:val="005F03ED"/>
    <w:rsid w:val="005F05B0"/>
    <w:rsid w:val="005F16D0"/>
    <w:rsid w:val="005F2731"/>
    <w:rsid w:val="005F2A7F"/>
    <w:rsid w:val="005F4426"/>
    <w:rsid w:val="005F450C"/>
    <w:rsid w:val="005F4581"/>
    <w:rsid w:val="005F4CCC"/>
    <w:rsid w:val="005F5939"/>
    <w:rsid w:val="005F5EE0"/>
    <w:rsid w:val="005F6B35"/>
    <w:rsid w:val="005F6D91"/>
    <w:rsid w:val="005F7A1F"/>
    <w:rsid w:val="0060229B"/>
    <w:rsid w:val="006039BE"/>
    <w:rsid w:val="00603B30"/>
    <w:rsid w:val="00605035"/>
    <w:rsid w:val="00605458"/>
    <w:rsid w:val="00615393"/>
    <w:rsid w:val="00615EFE"/>
    <w:rsid w:val="0061767C"/>
    <w:rsid w:val="006176A9"/>
    <w:rsid w:val="00617ECE"/>
    <w:rsid w:val="00620660"/>
    <w:rsid w:val="00621479"/>
    <w:rsid w:val="006229A9"/>
    <w:rsid w:val="00622A0A"/>
    <w:rsid w:val="00622D46"/>
    <w:rsid w:val="006241CD"/>
    <w:rsid w:val="0062550B"/>
    <w:rsid w:val="00625E57"/>
    <w:rsid w:val="006278AB"/>
    <w:rsid w:val="00627FCE"/>
    <w:rsid w:val="0063271C"/>
    <w:rsid w:val="00633632"/>
    <w:rsid w:val="00633663"/>
    <w:rsid w:val="006338C8"/>
    <w:rsid w:val="006356E3"/>
    <w:rsid w:val="0063570E"/>
    <w:rsid w:val="0063733B"/>
    <w:rsid w:val="0063766D"/>
    <w:rsid w:val="0064190D"/>
    <w:rsid w:val="00641C90"/>
    <w:rsid w:val="00641D52"/>
    <w:rsid w:val="0064294F"/>
    <w:rsid w:val="00642DD9"/>
    <w:rsid w:val="00643529"/>
    <w:rsid w:val="00643EE0"/>
    <w:rsid w:val="00644D22"/>
    <w:rsid w:val="006458A3"/>
    <w:rsid w:val="00646344"/>
    <w:rsid w:val="00646BE0"/>
    <w:rsid w:val="00646D9B"/>
    <w:rsid w:val="006502E4"/>
    <w:rsid w:val="00650681"/>
    <w:rsid w:val="00650A79"/>
    <w:rsid w:val="00651825"/>
    <w:rsid w:val="00651A9A"/>
    <w:rsid w:val="00652603"/>
    <w:rsid w:val="006527A4"/>
    <w:rsid w:val="00654D4B"/>
    <w:rsid w:val="00654F8E"/>
    <w:rsid w:val="00657C81"/>
    <w:rsid w:val="00661E55"/>
    <w:rsid w:val="006633B1"/>
    <w:rsid w:val="00664A52"/>
    <w:rsid w:val="006658E9"/>
    <w:rsid w:val="00665C4D"/>
    <w:rsid w:val="00666E04"/>
    <w:rsid w:val="00666F63"/>
    <w:rsid w:val="00667284"/>
    <w:rsid w:val="006719D5"/>
    <w:rsid w:val="006719F2"/>
    <w:rsid w:val="00671E4C"/>
    <w:rsid w:val="006723AC"/>
    <w:rsid w:val="006724C8"/>
    <w:rsid w:val="00672C48"/>
    <w:rsid w:val="00672C8F"/>
    <w:rsid w:val="00672E31"/>
    <w:rsid w:val="006732FE"/>
    <w:rsid w:val="0067344C"/>
    <w:rsid w:val="006738D7"/>
    <w:rsid w:val="00674314"/>
    <w:rsid w:val="006745D9"/>
    <w:rsid w:val="0067725B"/>
    <w:rsid w:val="0067792A"/>
    <w:rsid w:val="00677964"/>
    <w:rsid w:val="00680512"/>
    <w:rsid w:val="00680DE5"/>
    <w:rsid w:val="00682191"/>
    <w:rsid w:val="006825E3"/>
    <w:rsid w:val="00682847"/>
    <w:rsid w:val="0068310F"/>
    <w:rsid w:val="00684135"/>
    <w:rsid w:val="00686316"/>
    <w:rsid w:val="00687BCA"/>
    <w:rsid w:val="00691E4E"/>
    <w:rsid w:val="00692719"/>
    <w:rsid w:val="0069272E"/>
    <w:rsid w:val="00693939"/>
    <w:rsid w:val="00693CDF"/>
    <w:rsid w:val="00693CE5"/>
    <w:rsid w:val="00693EC4"/>
    <w:rsid w:val="00694810"/>
    <w:rsid w:val="00695ADC"/>
    <w:rsid w:val="00696521"/>
    <w:rsid w:val="00696998"/>
    <w:rsid w:val="00697C5D"/>
    <w:rsid w:val="00697C60"/>
    <w:rsid w:val="00697C70"/>
    <w:rsid w:val="006A006A"/>
    <w:rsid w:val="006A0DA9"/>
    <w:rsid w:val="006A25B3"/>
    <w:rsid w:val="006A3287"/>
    <w:rsid w:val="006A3D34"/>
    <w:rsid w:val="006A454C"/>
    <w:rsid w:val="006A45C2"/>
    <w:rsid w:val="006A4832"/>
    <w:rsid w:val="006A5A8B"/>
    <w:rsid w:val="006A5DEF"/>
    <w:rsid w:val="006A6128"/>
    <w:rsid w:val="006A685D"/>
    <w:rsid w:val="006B194A"/>
    <w:rsid w:val="006B2AD3"/>
    <w:rsid w:val="006B3309"/>
    <w:rsid w:val="006B45E3"/>
    <w:rsid w:val="006B5641"/>
    <w:rsid w:val="006B6305"/>
    <w:rsid w:val="006B66FD"/>
    <w:rsid w:val="006B6A5A"/>
    <w:rsid w:val="006B6C94"/>
    <w:rsid w:val="006B7118"/>
    <w:rsid w:val="006B74E1"/>
    <w:rsid w:val="006C1C22"/>
    <w:rsid w:val="006C3294"/>
    <w:rsid w:val="006C3629"/>
    <w:rsid w:val="006C4018"/>
    <w:rsid w:val="006C4E88"/>
    <w:rsid w:val="006C5001"/>
    <w:rsid w:val="006C5F3F"/>
    <w:rsid w:val="006C624A"/>
    <w:rsid w:val="006C6448"/>
    <w:rsid w:val="006C7D14"/>
    <w:rsid w:val="006D01A1"/>
    <w:rsid w:val="006D0D3E"/>
    <w:rsid w:val="006D2317"/>
    <w:rsid w:val="006D272B"/>
    <w:rsid w:val="006D29E3"/>
    <w:rsid w:val="006D3D97"/>
    <w:rsid w:val="006D4030"/>
    <w:rsid w:val="006D4CBB"/>
    <w:rsid w:val="006D4E01"/>
    <w:rsid w:val="006D6B3C"/>
    <w:rsid w:val="006E0128"/>
    <w:rsid w:val="006E099D"/>
    <w:rsid w:val="006E0A04"/>
    <w:rsid w:val="006E0C82"/>
    <w:rsid w:val="006E15A4"/>
    <w:rsid w:val="006E4A49"/>
    <w:rsid w:val="006E5AEE"/>
    <w:rsid w:val="006E5C2B"/>
    <w:rsid w:val="006E66A3"/>
    <w:rsid w:val="006E6D02"/>
    <w:rsid w:val="006F30C0"/>
    <w:rsid w:val="006F341A"/>
    <w:rsid w:val="006F4A2A"/>
    <w:rsid w:val="006F4B53"/>
    <w:rsid w:val="006F5439"/>
    <w:rsid w:val="007002B8"/>
    <w:rsid w:val="007008DB"/>
    <w:rsid w:val="00700A0F"/>
    <w:rsid w:val="00700A33"/>
    <w:rsid w:val="007015F0"/>
    <w:rsid w:val="00701824"/>
    <w:rsid w:val="0070230F"/>
    <w:rsid w:val="00702779"/>
    <w:rsid w:val="0070398E"/>
    <w:rsid w:val="00703C1D"/>
    <w:rsid w:val="00703E2F"/>
    <w:rsid w:val="0070419F"/>
    <w:rsid w:val="00704B16"/>
    <w:rsid w:val="0070515F"/>
    <w:rsid w:val="00706DDC"/>
    <w:rsid w:val="007075BE"/>
    <w:rsid w:val="00710839"/>
    <w:rsid w:val="00711343"/>
    <w:rsid w:val="00712BB0"/>
    <w:rsid w:val="007152C7"/>
    <w:rsid w:val="007153D8"/>
    <w:rsid w:val="007153F5"/>
    <w:rsid w:val="007160B4"/>
    <w:rsid w:val="007169F9"/>
    <w:rsid w:val="00716AEC"/>
    <w:rsid w:val="00717864"/>
    <w:rsid w:val="00720169"/>
    <w:rsid w:val="00720607"/>
    <w:rsid w:val="007219B4"/>
    <w:rsid w:val="00721D1F"/>
    <w:rsid w:val="00723663"/>
    <w:rsid w:val="00723ADF"/>
    <w:rsid w:val="00723F66"/>
    <w:rsid w:val="00725CF6"/>
    <w:rsid w:val="00726D4A"/>
    <w:rsid w:val="00730216"/>
    <w:rsid w:val="007306F5"/>
    <w:rsid w:val="00730C2F"/>
    <w:rsid w:val="00733F87"/>
    <w:rsid w:val="0073601D"/>
    <w:rsid w:val="00736BE6"/>
    <w:rsid w:val="0073723E"/>
    <w:rsid w:val="007375E0"/>
    <w:rsid w:val="00737605"/>
    <w:rsid w:val="00737E75"/>
    <w:rsid w:val="00740063"/>
    <w:rsid w:val="007400F9"/>
    <w:rsid w:val="0074102C"/>
    <w:rsid w:val="00741A93"/>
    <w:rsid w:val="00741F02"/>
    <w:rsid w:val="00742ACD"/>
    <w:rsid w:val="00742EC9"/>
    <w:rsid w:val="007447B0"/>
    <w:rsid w:val="00745239"/>
    <w:rsid w:val="00745F5E"/>
    <w:rsid w:val="00745F98"/>
    <w:rsid w:val="007467D8"/>
    <w:rsid w:val="00747812"/>
    <w:rsid w:val="0075060C"/>
    <w:rsid w:val="007507BF"/>
    <w:rsid w:val="0075125C"/>
    <w:rsid w:val="007528FC"/>
    <w:rsid w:val="00754754"/>
    <w:rsid w:val="00754D10"/>
    <w:rsid w:val="00755AFC"/>
    <w:rsid w:val="00755F61"/>
    <w:rsid w:val="007567D7"/>
    <w:rsid w:val="00756B93"/>
    <w:rsid w:val="00756FFC"/>
    <w:rsid w:val="00757C53"/>
    <w:rsid w:val="00757F5A"/>
    <w:rsid w:val="007604A9"/>
    <w:rsid w:val="00760C1C"/>
    <w:rsid w:val="0076180B"/>
    <w:rsid w:val="00761B9B"/>
    <w:rsid w:val="0076284D"/>
    <w:rsid w:val="00762A31"/>
    <w:rsid w:val="00762F29"/>
    <w:rsid w:val="00765153"/>
    <w:rsid w:val="007652A1"/>
    <w:rsid w:val="007658BB"/>
    <w:rsid w:val="007679FE"/>
    <w:rsid w:val="007708E9"/>
    <w:rsid w:val="0077108B"/>
    <w:rsid w:val="00771EDF"/>
    <w:rsid w:val="00773AEB"/>
    <w:rsid w:val="00773C1B"/>
    <w:rsid w:val="0077532E"/>
    <w:rsid w:val="00775961"/>
    <w:rsid w:val="00776C06"/>
    <w:rsid w:val="00777647"/>
    <w:rsid w:val="0078083E"/>
    <w:rsid w:val="00781B1A"/>
    <w:rsid w:val="00781C16"/>
    <w:rsid w:val="00782B57"/>
    <w:rsid w:val="00783C08"/>
    <w:rsid w:val="00783DB9"/>
    <w:rsid w:val="00784B3A"/>
    <w:rsid w:val="007901C3"/>
    <w:rsid w:val="0079099F"/>
    <w:rsid w:val="00790A60"/>
    <w:rsid w:val="00791980"/>
    <w:rsid w:val="007925EA"/>
    <w:rsid w:val="007926E9"/>
    <w:rsid w:val="00793A19"/>
    <w:rsid w:val="00794345"/>
    <w:rsid w:val="007943E6"/>
    <w:rsid w:val="00794D7B"/>
    <w:rsid w:val="00795697"/>
    <w:rsid w:val="007969EB"/>
    <w:rsid w:val="00796DD0"/>
    <w:rsid w:val="007975AC"/>
    <w:rsid w:val="007A044E"/>
    <w:rsid w:val="007A0E5B"/>
    <w:rsid w:val="007A0F55"/>
    <w:rsid w:val="007A24C5"/>
    <w:rsid w:val="007A52F7"/>
    <w:rsid w:val="007A6001"/>
    <w:rsid w:val="007A65F1"/>
    <w:rsid w:val="007A6D9D"/>
    <w:rsid w:val="007A6F42"/>
    <w:rsid w:val="007A7559"/>
    <w:rsid w:val="007A7DDA"/>
    <w:rsid w:val="007B1510"/>
    <w:rsid w:val="007B4463"/>
    <w:rsid w:val="007B5023"/>
    <w:rsid w:val="007B5568"/>
    <w:rsid w:val="007B5F8E"/>
    <w:rsid w:val="007B6A9F"/>
    <w:rsid w:val="007B78AC"/>
    <w:rsid w:val="007B7CDA"/>
    <w:rsid w:val="007C0095"/>
    <w:rsid w:val="007C1A71"/>
    <w:rsid w:val="007C2C0A"/>
    <w:rsid w:val="007C334A"/>
    <w:rsid w:val="007C3582"/>
    <w:rsid w:val="007C3DA2"/>
    <w:rsid w:val="007C4F92"/>
    <w:rsid w:val="007C56E3"/>
    <w:rsid w:val="007C59CF"/>
    <w:rsid w:val="007C680E"/>
    <w:rsid w:val="007C7755"/>
    <w:rsid w:val="007D0514"/>
    <w:rsid w:val="007D0B74"/>
    <w:rsid w:val="007D1582"/>
    <w:rsid w:val="007D21ED"/>
    <w:rsid w:val="007D5EBB"/>
    <w:rsid w:val="007D5F3B"/>
    <w:rsid w:val="007D6A65"/>
    <w:rsid w:val="007D6D7F"/>
    <w:rsid w:val="007E1870"/>
    <w:rsid w:val="007E39A6"/>
    <w:rsid w:val="007E40BA"/>
    <w:rsid w:val="007E47FC"/>
    <w:rsid w:val="007E5227"/>
    <w:rsid w:val="007E5E0D"/>
    <w:rsid w:val="007E69A7"/>
    <w:rsid w:val="007E6DC5"/>
    <w:rsid w:val="007E7218"/>
    <w:rsid w:val="007E73BA"/>
    <w:rsid w:val="007F0A42"/>
    <w:rsid w:val="007F3E5B"/>
    <w:rsid w:val="007F50A3"/>
    <w:rsid w:val="007F6EEF"/>
    <w:rsid w:val="007F703B"/>
    <w:rsid w:val="00800540"/>
    <w:rsid w:val="00800892"/>
    <w:rsid w:val="00801B68"/>
    <w:rsid w:val="00802475"/>
    <w:rsid w:val="00802D41"/>
    <w:rsid w:val="0080423C"/>
    <w:rsid w:val="00804995"/>
    <w:rsid w:val="00804C64"/>
    <w:rsid w:val="008057BE"/>
    <w:rsid w:val="00805992"/>
    <w:rsid w:val="008062A9"/>
    <w:rsid w:val="00807009"/>
    <w:rsid w:val="0081020D"/>
    <w:rsid w:val="00810302"/>
    <w:rsid w:val="00810352"/>
    <w:rsid w:val="0081055E"/>
    <w:rsid w:val="0081067A"/>
    <w:rsid w:val="008106BE"/>
    <w:rsid w:val="00811486"/>
    <w:rsid w:val="008115C2"/>
    <w:rsid w:val="00812C9D"/>
    <w:rsid w:val="00813051"/>
    <w:rsid w:val="0081314C"/>
    <w:rsid w:val="00813382"/>
    <w:rsid w:val="00814E8B"/>
    <w:rsid w:val="00815139"/>
    <w:rsid w:val="008166B4"/>
    <w:rsid w:val="00816A96"/>
    <w:rsid w:val="00816C65"/>
    <w:rsid w:val="008204E6"/>
    <w:rsid w:val="00820762"/>
    <w:rsid w:val="00820B06"/>
    <w:rsid w:val="008210FD"/>
    <w:rsid w:val="00821934"/>
    <w:rsid w:val="00821B63"/>
    <w:rsid w:val="00822140"/>
    <w:rsid w:val="008221B1"/>
    <w:rsid w:val="008224E5"/>
    <w:rsid w:val="00823043"/>
    <w:rsid w:val="00823D3C"/>
    <w:rsid w:val="00823F77"/>
    <w:rsid w:val="00824057"/>
    <w:rsid w:val="00830856"/>
    <w:rsid w:val="0083085C"/>
    <w:rsid w:val="00831377"/>
    <w:rsid w:val="00832713"/>
    <w:rsid w:val="00832DBA"/>
    <w:rsid w:val="00834284"/>
    <w:rsid w:val="008349EF"/>
    <w:rsid w:val="00835593"/>
    <w:rsid w:val="008356F9"/>
    <w:rsid w:val="00835C45"/>
    <w:rsid w:val="00836E46"/>
    <w:rsid w:val="00840461"/>
    <w:rsid w:val="008408E2"/>
    <w:rsid w:val="00840935"/>
    <w:rsid w:val="00840A85"/>
    <w:rsid w:val="008425DC"/>
    <w:rsid w:val="008442BA"/>
    <w:rsid w:val="008450FC"/>
    <w:rsid w:val="00846C0D"/>
    <w:rsid w:val="008476E8"/>
    <w:rsid w:val="008478CA"/>
    <w:rsid w:val="008507F4"/>
    <w:rsid w:val="00850DBF"/>
    <w:rsid w:val="00850E87"/>
    <w:rsid w:val="008529B8"/>
    <w:rsid w:val="008548A1"/>
    <w:rsid w:val="0085553A"/>
    <w:rsid w:val="008555A3"/>
    <w:rsid w:val="00856485"/>
    <w:rsid w:val="00856B64"/>
    <w:rsid w:val="00860676"/>
    <w:rsid w:val="00860980"/>
    <w:rsid w:val="00860A14"/>
    <w:rsid w:val="00860C4D"/>
    <w:rsid w:val="00861351"/>
    <w:rsid w:val="008620DE"/>
    <w:rsid w:val="008621FF"/>
    <w:rsid w:val="00862690"/>
    <w:rsid w:val="00862E22"/>
    <w:rsid w:val="00862EF9"/>
    <w:rsid w:val="00863C74"/>
    <w:rsid w:val="00866154"/>
    <w:rsid w:val="00866203"/>
    <w:rsid w:val="00866678"/>
    <w:rsid w:val="00866F8A"/>
    <w:rsid w:val="00867359"/>
    <w:rsid w:val="00867B2E"/>
    <w:rsid w:val="00867C30"/>
    <w:rsid w:val="00870281"/>
    <w:rsid w:val="008705A1"/>
    <w:rsid w:val="00870B96"/>
    <w:rsid w:val="008731EC"/>
    <w:rsid w:val="00873261"/>
    <w:rsid w:val="008736E0"/>
    <w:rsid w:val="00874E37"/>
    <w:rsid w:val="0087567D"/>
    <w:rsid w:val="008760BB"/>
    <w:rsid w:val="008761DA"/>
    <w:rsid w:val="00876917"/>
    <w:rsid w:val="00876B65"/>
    <w:rsid w:val="00880617"/>
    <w:rsid w:val="00880666"/>
    <w:rsid w:val="0088156D"/>
    <w:rsid w:val="0088194D"/>
    <w:rsid w:val="0088249F"/>
    <w:rsid w:val="008824A1"/>
    <w:rsid w:val="00883218"/>
    <w:rsid w:val="00883425"/>
    <w:rsid w:val="00883673"/>
    <w:rsid w:val="00883C26"/>
    <w:rsid w:val="00884A26"/>
    <w:rsid w:val="00885ADE"/>
    <w:rsid w:val="00885B07"/>
    <w:rsid w:val="00886464"/>
    <w:rsid w:val="00886B51"/>
    <w:rsid w:val="00886F19"/>
    <w:rsid w:val="00887208"/>
    <w:rsid w:val="008905C1"/>
    <w:rsid w:val="00892BE6"/>
    <w:rsid w:val="00893C01"/>
    <w:rsid w:val="008944DA"/>
    <w:rsid w:val="00894850"/>
    <w:rsid w:val="008955EF"/>
    <w:rsid w:val="008969FF"/>
    <w:rsid w:val="00896F8B"/>
    <w:rsid w:val="008974E4"/>
    <w:rsid w:val="008A18C8"/>
    <w:rsid w:val="008A1F85"/>
    <w:rsid w:val="008A2152"/>
    <w:rsid w:val="008A26ED"/>
    <w:rsid w:val="008A2F93"/>
    <w:rsid w:val="008A3971"/>
    <w:rsid w:val="008A4067"/>
    <w:rsid w:val="008A42CD"/>
    <w:rsid w:val="008A48EB"/>
    <w:rsid w:val="008A5C64"/>
    <w:rsid w:val="008A6484"/>
    <w:rsid w:val="008A67E1"/>
    <w:rsid w:val="008A7AEF"/>
    <w:rsid w:val="008A7E97"/>
    <w:rsid w:val="008B0466"/>
    <w:rsid w:val="008B0AFB"/>
    <w:rsid w:val="008B1716"/>
    <w:rsid w:val="008B2078"/>
    <w:rsid w:val="008B2ADC"/>
    <w:rsid w:val="008B3D43"/>
    <w:rsid w:val="008B3F2F"/>
    <w:rsid w:val="008B420F"/>
    <w:rsid w:val="008B5491"/>
    <w:rsid w:val="008B6396"/>
    <w:rsid w:val="008B67CC"/>
    <w:rsid w:val="008C0A79"/>
    <w:rsid w:val="008C20E5"/>
    <w:rsid w:val="008C3B74"/>
    <w:rsid w:val="008C5EDF"/>
    <w:rsid w:val="008C64D1"/>
    <w:rsid w:val="008C6C42"/>
    <w:rsid w:val="008C7274"/>
    <w:rsid w:val="008C74AF"/>
    <w:rsid w:val="008C7916"/>
    <w:rsid w:val="008D0D22"/>
    <w:rsid w:val="008D1128"/>
    <w:rsid w:val="008D3431"/>
    <w:rsid w:val="008D3B4B"/>
    <w:rsid w:val="008D3CCF"/>
    <w:rsid w:val="008D6349"/>
    <w:rsid w:val="008D7B5B"/>
    <w:rsid w:val="008E2835"/>
    <w:rsid w:val="008E2F91"/>
    <w:rsid w:val="008E31C5"/>
    <w:rsid w:val="008E4CA6"/>
    <w:rsid w:val="008E5805"/>
    <w:rsid w:val="008E5D93"/>
    <w:rsid w:val="008E5F34"/>
    <w:rsid w:val="008E660E"/>
    <w:rsid w:val="008E72D6"/>
    <w:rsid w:val="008F0DD8"/>
    <w:rsid w:val="008F2187"/>
    <w:rsid w:val="008F2473"/>
    <w:rsid w:val="008F275C"/>
    <w:rsid w:val="008F2FB5"/>
    <w:rsid w:val="008F30B8"/>
    <w:rsid w:val="008F3315"/>
    <w:rsid w:val="008F3482"/>
    <w:rsid w:val="008F35A8"/>
    <w:rsid w:val="008F35B7"/>
    <w:rsid w:val="008F37BF"/>
    <w:rsid w:val="008F4190"/>
    <w:rsid w:val="008F48C5"/>
    <w:rsid w:val="008F56BC"/>
    <w:rsid w:val="008F6493"/>
    <w:rsid w:val="008F6627"/>
    <w:rsid w:val="008F740A"/>
    <w:rsid w:val="008F78A2"/>
    <w:rsid w:val="00900174"/>
    <w:rsid w:val="00900486"/>
    <w:rsid w:val="0090057B"/>
    <w:rsid w:val="009026C3"/>
    <w:rsid w:val="00902E94"/>
    <w:rsid w:val="00903116"/>
    <w:rsid w:val="00904FE1"/>
    <w:rsid w:val="00905FFA"/>
    <w:rsid w:val="00906C1D"/>
    <w:rsid w:val="00906DFA"/>
    <w:rsid w:val="00907041"/>
    <w:rsid w:val="009071BD"/>
    <w:rsid w:val="0090734C"/>
    <w:rsid w:val="00907C94"/>
    <w:rsid w:val="009106FA"/>
    <w:rsid w:val="00910B1E"/>
    <w:rsid w:val="00911FBA"/>
    <w:rsid w:val="00912480"/>
    <w:rsid w:val="00913DDE"/>
    <w:rsid w:val="009145E6"/>
    <w:rsid w:val="00916D96"/>
    <w:rsid w:val="009178A1"/>
    <w:rsid w:val="00917ACA"/>
    <w:rsid w:val="0092020E"/>
    <w:rsid w:val="00920F79"/>
    <w:rsid w:val="00920FCC"/>
    <w:rsid w:val="0092115A"/>
    <w:rsid w:val="00921E7D"/>
    <w:rsid w:val="00921F32"/>
    <w:rsid w:val="0092573F"/>
    <w:rsid w:val="00927BC6"/>
    <w:rsid w:val="0093049E"/>
    <w:rsid w:val="009325F0"/>
    <w:rsid w:val="0093405C"/>
    <w:rsid w:val="00934674"/>
    <w:rsid w:val="00934CD2"/>
    <w:rsid w:val="0093513F"/>
    <w:rsid w:val="00935717"/>
    <w:rsid w:val="00936849"/>
    <w:rsid w:val="00937F61"/>
    <w:rsid w:val="00941544"/>
    <w:rsid w:val="009418EC"/>
    <w:rsid w:val="00944626"/>
    <w:rsid w:val="009447C7"/>
    <w:rsid w:val="00945276"/>
    <w:rsid w:val="00945ED2"/>
    <w:rsid w:val="00946166"/>
    <w:rsid w:val="00946258"/>
    <w:rsid w:val="009464AA"/>
    <w:rsid w:val="00946C77"/>
    <w:rsid w:val="009471D3"/>
    <w:rsid w:val="00950F89"/>
    <w:rsid w:val="00951ED7"/>
    <w:rsid w:val="00953571"/>
    <w:rsid w:val="00953EF4"/>
    <w:rsid w:val="00954085"/>
    <w:rsid w:val="0095467B"/>
    <w:rsid w:val="0095507D"/>
    <w:rsid w:val="009558BE"/>
    <w:rsid w:val="009568AB"/>
    <w:rsid w:val="00956A63"/>
    <w:rsid w:val="00957FE3"/>
    <w:rsid w:val="00960AA1"/>
    <w:rsid w:val="00961636"/>
    <w:rsid w:val="00961A76"/>
    <w:rsid w:val="009629FD"/>
    <w:rsid w:val="00962BA7"/>
    <w:rsid w:val="00962BB0"/>
    <w:rsid w:val="00963572"/>
    <w:rsid w:val="009641A8"/>
    <w:rsid w:val="00964F83"/>
    <w:rsid w:val="00965FB8"/>
    <w:rsid w:val="009666D4"/>
    <w:rsid w:val="00967A72"/>
    <w:rsid w:val="00970486"/>
    <w:rsid w:val="009704BA"/>
    <w:rsid w:val="009708E3"/>
    <w:rsid w:val="00970982"/>
    <w:rsid w:val="0097103E"/>
    <w:rsid w:val="00971A18"/>
    <w:rsid w:val="00971B92"/>
    <w:rsid w:val="009736B5"/>
    <w:rsid w:val="0097475D"/>
    <w:rsid w:val="009751F5"/>
    <w:rsid w:val="0097711D"/>
    <w:rsid w:val="00977AC7"/>
    <w:rsid w:val="00980BC3"/>
    <w:rsid w:val="009818A0"/>
    <w:rsid w:val="009819D2"/>
    <w:rsid w:val="00982320"/>
    <w:rsid w:val="009832EF"/>
    <w:rsid w:val="009844B8"/>
    <w:rsid w:val="00984F8D"/>
    <w:rsid w:val="00985812"/>
    <w:rsid w:val="009861C2"/>
    <w:rsid w:val="00986BD4"/>
    <w:rsid w:val="00986CF2"/>
    <w:rsid w:val="00986EC4"/>
    <w:rsid w:val="0098750A"/>
    <w:rsid w:val="0098764E"/>
    <w:rsid w:val="00991FFB"/>
    <w:rsid w:val="009921EE"/>
    <w:rsid w:val="0099265C"/>
    <w:rsid w:val="00993B25"/>
    <w:rsid w:val="00993BF1"/>
    <w:rsid w:val="00994230"/>
    <w:rsid w:val="009954FD"/>
    <w:rsid w:val="00995BD2"/>
    <w:rsid w:val="00995C76"/>
    <w:rsid w:val="009962E4"/>
    <w:rsid w:val="00996DD1"/>
    <w:rsid w:val="009A1210"/>
    <w:rsid w:val="009A1287"/>
    <w:rsid w:val="009A20E5"/>
    <w:rsid w:val="009A21B9"/>
    <w:rsid w:val="009A2896"/>
    <w:rsid w:val="009A2F30"/>
    <w:rsid w:val="009A3E6F"/>
    <w:rsid w:val="009A53AD"/>
    <w:rsid w:val="009A6587"/>
    <w:rsid w:val="009A7BD1"/>
    <w:rsid w:val="009B1D46"/>
    <w:rsid w:val="009B2321"/>
    <w:rsid w:val="009B246D"/>
    <w:rsid w:val="009B2D34"/>
    <w:rsid w:val="009B2DC5"/>
    <w:rsid w:val="009B4D1A"/>
    <w:rsid w:val="009B5C8D"/>
    <w:rsid w:val="009B6CCB"/>
    <w:rsid w:val="009B73C3"/>
    <w:rsid w:val="009C0612"/>
    <w:rsid w:val="009C3981"/>
    <w:rsid w:val="009C5E3F"/>
    <w:rsid w:val="009C6378"/>
    <w:rsid w:val="009C6520"/>
    <w:rsid w:val="009C6A5E"/>
    <w:rsid w:val="009D06B8"/>
    <w:rsid w:val="009D16AD"/>
    <w:rsid w:val="009D4BE0"/>
    <w:rsid w:val="009D5C97"/>
    <w:rsid w:val="009D5DF1"/>
    <w:rsid w:val="009D5E77"/>
    <w:rsid w:val="009D6086"/>
    <w:rsid w:val="009E1603"/>
    <w:rsid w:val="009E2DF3"/>
    <w:rsid w:val="009E39D2"/>
    <w:rsid w:val="009E49EB"/>
    <w:rsid w:val="009E6C85"/>
    <w:rsid w:val="009E7876"/>
    <w:rsid w:val="009E78C4"/>
    <w:rsid w:val="009E7D0D"/>
    <w:rsid w:val="009E7E08"/>
    <w:rsid w:val="009F00B8"/>
    <w:rsid w:val="009F0AB6"/>
    <w:rsid w:val="009F14D1"/>
    <w:rsid w:val="009F1688"/>
    <w:rsid w:val="009F1FD3"/>
    <w:rsid w:val="009F28E2"/>
    <w:rsid w:val="009F3A18"/>
    <w:rsid w:val="009F3C8F"/>
    <w:rsid w:val="009F61B9"/>
    <w:rsid w:val="009F6348"/>
    <w:rsid w:val="009F6828"/>
    <w:rsid w:val="009F6B99"/>
    <w:rsid w:val="009F6D3F"/>
    <w:rsid w:val="009F7641"/>
    <w:rsid w:val="009F7713"/>
    <w:rsid w:val="009F7EEE"/>
    <w:rsid w:val="009F7FBE"/>
    <w:rsid w:val="00A0124F"/>
    <w:rsid w:val="00A02D70"/>
    <w:rsid w:val="00A03635"/>
    <w:rsid w:val="00A03689"/>
    <w:rsid w:val="00A044FC"/>
    <w:rsid w:val="00A06141"/>
    <w:rsid w:val="00A076EE"/>
    <w:rsid w:val="00A114EA"/>
    <w:rsid w:val="00A119CD"/>
    <w:rsid w:val="00A121BD"/>
    <w:rsid w:val="00A135D0"/>
    <w:rsid w:val="00A13F26"/>
    <w:rsid w:val="00A142C4"/>
    <w:rsid w:val="00A15E8E"/>
    <w:rsid w:val="00A163AC"/>
    <w:rsid w:val="00A16698"/>
    <w:rsid w:val="00A16A53"/>
    <w:rsid w:val="00A22A47"/>
    <w:rsid w:val="00A22B05"/>
    <w:rsid w:val="00A22C29"/>
    <w:rsid w:val="00A2306B"/>
    <w:rsid w:val="00A2315D"/>
    <w:rsid w:val="00A236D2"/>
    <w:rsid w:val="00A2434E"/>
    <w:rsid w:val="00A255FA"/>
    <w:rsid w:val="00A25824"/>
    <w:rsid w:val="00A276FB"/>
    <w:rsid w:val="00A304A7"/>
    <w:rsid w:val="00A3403A"/>
    <w:rsid w:val="00A344B5"/>
    <w:rsid w:val="00A3458F"/>
    <w:rsid w:val="00A34617"/>
    <w:rsid w:val="00A34E84"/>
    <w:rsid w:val="00A34EA4"/>
    <w:rsid w:val="00A35092"/>
    <w:rsid w:val="00A36526"/>
    <w:rsid w:val="00A370BF"/>
    <w:rsid w:val="00A37196"/>
    <w:rsid w:val="00A37564"/>
    <w:rsid w:val="00A37CD5"/>
    <w:rsid w:val="00A41692"/>
    <w:rsid w:val="00A41F76"/>
    <w:rsid w:val="00A42C49"/>
    <w:rsid w:val="00A4466B"/>
    <w:rsid w:val="00A44AF8"/>
    <w:rsid w:val="00A45449"/>
    <w:rsid w:val="00A45F95"/>
    <w:rsid w:val="00A46322"/>
    <w:rsid w:val="00A46A06"/>
    <w:rsid w:val="00A46BC1"/>
    <w:rsid w:val="00A46CB0"/>
    <w:rsid w:val="00A474CC"/>
    <w:rsid w:val="00A50CCE"/>
    <w:rsid w:val="00A52176"/>
    <w:rsid w:val="00A52EDE"/>
    <w:rsid w:val="00A531D9"/>
    <w:rsid w:val="00A54B3A"/>
    <w:rsid w:val="00A54D68"/>
    <w:rsid w:val="00A55A94"/>
    <w:rsid w:val="00A57CFE"/>
    <w:rsid w:val="00A601F0"/>
    <w:rsid w:val="00A60AE4"/>
    <w:rsid w:val="00A6189C"/>
    <w:rsid w:val="00A61B3F"/>
    <w:rsid w:val="00A62D24"/>
    <w:rsid w:val="00A63CDE"/>
    <w:rsid w:val="00A649AD"/>
    <w:rsid w:val="00A64E74"/>
    <w:rsid w:val="00A651AC"/>
    <w:rsid w:val="00A652AF"/>
    <w:rsid w:val="00A66E16"/>
    <w:rsid w:val="00A6718C"/>
    <w:rsid w:val="00A67D63"/>
    <w:rsid w:val="00A717F5"/>
    <w:rsid w:val="00A72609"/>
    <w:rsid w:val="00A74768"/>
    <w:rsid w:val="00A74FF1"/>
    <w:rsid w:val="00A75DEA"/>
    <w:rsid w:val="00A76156"/>
    <w:rsid w:val="00A764F4"/>
    <w:rsid w:val="00A81450"/>
    <w:rsid w:val="00A8179E"/>
    <w:rsid w:val="00A826E6"/>
    <w:rsid w:val="00A82BC1"/>
    <w:rsid w:val="00A82CA7"/>
    <w:rsid w:val="00A866D5"/>
    <w:rsid w:val="00A86F79"/>
    <w:rsid w:val="00A9015C"/>
    <w:rsid w:val="00A903DA"/>
    <w:rsid w:val="00A91C91"/>
    <w:rsid w:val="00A93138"/>
    <w:rsid w:val="00A939A6"/>
    <w:rsid w:val="00A93EF3"/>
    <w:rsid w:val="00A97630"/>
    <w:rsid w:val="00AA0D4D"/>
    <w:rsid w:val="00AA2230"/>
    <w:rsid w:val="00AA383E"/>
    <w:rsid w:val="00AA3BCD"/>
    <w:rsid w:val="00AA3EC9"/>
    <w:rsid w:val="00AA5F9A"/>
    <w:rsid w:val="00AA640D"/>
    <w:rsid w:val="00AA69C6"/>
    <w:rsid w:val="00AA69CB"/>
    <w:rsid w:val="00AA72F5"/>
    <w:rsid w:val="00AB0C86"/>
    <w:rsid w:val="00AB15C3"/>
    <w:rsid w:val="00AB196B"/>
    <w:rsid w:val="00AB1AB2"/>
    <w:rsid w:val="00AB2180"/>
    <w:rsid w:val="00AB28E2"/>
    <w:rsid w:val="00AB2EAF"/>
    <w:rsid w:val="00AB2F9B"/>
    <w:rsid w:val="00AB408B"/>
    <w:rsid w:val="00AB4E2C"/>
    <w:rsid w:val="00AB568C"/>
    <w:rsid w:val="00AB5C6F"/>
    <w:rsid w:val="00AB5DFF"/>
    <w:rsid w:val="00AB738B"/>
    <w:rsid w:val="00AB7DF0"/>
    <w:rsid w:val="00AB7E14"/>
    <w:rsid w:val="00AC0E6C"/>
    <w:rsid w:val="00AC380C"/>
    <w:rsid w:val="00AC5691"/>
    <w:rsid w:val="00AC5AFE"/>
    <w:rsid w:val="00AC6553"/>
    <w:rsid w:val="00AC6642"/>
    <w:rsid w:val="00AD03EE"/>
    <w:rsid w:val="00AD0790"/>
    <w:rsid w:val="00AD0B51"/>
    <w:rsid w:val="00AD1915"/>
    <w:rsid w:val="00AD24DA"/>
    <w:rsid w:val="00AD25DA"/>
    <w:rsid w:val="00AD2EAE"/>
    <w:rsid w:val="00AD344B"/>
    <w:rsid w:val="00AD4599"/>
    <w:rsid w:val="00AD4C64"/>
    <w:rsid w:val="00AD5270"/>
    <w:rsid w:val="00AD6A46"/>
    <w:rsid w:val="00AE0311"/>
    <w:rsid w:val="00AE0AFC"/>
    <w:rsid w:val="00AE1E7F"/>
    <w:rsid w:val="00AE3B47"/>
    <w:rsid w:val="00AE3DAA"/>
    <w:rsid w:val="00AE4220"/>
    <w:rsid w:val="00AE53F9"/>
    <w:rsid w:val="00AE610B"/>
    <w:rsid w:val="00AE657B"/>
    <w:rsid w:val="00AF14F9"/>
    <w:rsid w:val="00AF3EB8"/>
    <w:rsid w:val="00AF59E2"/>
    <w:rsid w:val="00AF5D1E"/>
    <w:rsid w:val="00AF68BC"/>
    <w:rsid w:val="00AF6EAB"/>
    <w:rsid w:val="00AF7384"/>
    <w:rsid w:val="00B00B4D"/>
    <w:rsid w:val="00B014B5"/>
    <w:rsid w:val="00B01652"/>
    <w:rsid w:val="00B01B15"/>
    <w:rsid w:val="00B023A6"/>
    <w:rsid w:val="00B0324D"/>
    <w:rsid w:val="00B03F18"/>
    <w:rsid w:val="00B055B5"/>
    <w:rsid w:val="00B05DAE"/>
    <w:rsid w:val="00B0629C"/>
    <w:rsid w:val="00B066B1"/>
    <w:rsid w:val="00B06878"/>
    <w:rsid w:val="00B06883"/>
    <w:rsid w:val="00B069BA"/>
    <w:rsid w:val="00B116B5"/>
    <w:rsid w:val="00B12E44"/>
    <w:rsid w:val="00B12F66"/>
    <w:rsid w:val="00B13433"/>
    <w:rsid w:val="00B152F0"/>
    <w:rsid w:val="00B15370"/>
    <w:rsid w:val="00B1607A"/>
    <w:rsid w:val="00B166B9"/>
    <w:rsid w:val="00B169B9"/>
    <w:rsid w:val="00B16EA8"/>
    <w:rsid w:val="00B170B5"/>
    <w:rsid w:val="00B212B9"/>
    <w:rsid w:val="00B227DF"/>
    <w:rsid w:val="00B2372D"/>
    <w:rsid w:val="00B23E93"/>
    <w:rsid w:val="00B2432E"/>
    <w:rsid w:val="00B243FA"/>
    <w:rsid w:val="00B24471"/>
    <w:rsid w:val="00B247D6"/>
    <w:rsid w:val="00B24BA4"/>
    <w:rsid w:val="00B26191"/>
    <w:rsid w:val="00B2719D"/>
    <w:rsid w:val="00B307A4"/>
    <w:rsid w:val="00B30D53"/>
    <w:rsid w:val="00B31120"/>
    <w:rsid w:val="00B3135E"/>
    <w:rsid w:val="00B31C62"/>
    <w:rsid w:val="00B32407"/>
    <w:rsid w:val="00B34086"/>
    <w:rsid w:val="00B350CC"/>
    <w:rsid w:val="00B35214"/>
    <w:rsid w:val="00B359DA"/>
    <w:rsid w:val="00B36108"/>
    <w:rsid w:val="00B362B1"/>
    <w:rsid w:val="00B3672F"/>
    <w:rsid w:val="00B40026"/>
    <w:rsid w:val="00B400B8"/>
    <w:rsid w:val="00B41517"/>
    <w:rsid w:val="00B41990"/>
    <w:rsid w:val="00B42205"/>
    <w:rsid w:val="00B42764"/>
    <w:rsid w:val="00B429E8"/>
    <w:rsid w:val="00B42F8F"/>
    <w:rsid w:val="00B431C0"/>
    <w:rsid w:val="00B4543B"/>
    <w:rsid w:val="00B46D4C"/>
    <w:rsid w:val="00B474B2"/>
    <w:rsid w:val="00B5146A"/>
    <w:rsid w:val="00B525B0"/>
    <w:rsid w:val="00B52A78"/>
    <w:rsid w:val="00B536A4"/>
    <w:rsid w:val="00B539AA"/>
    <w:rsid w:val="00B542A6"/>
    <w:rsid w:val="00B54A98"/>
    <w:rsid w:val="00B55A0D"/>
    <w:rsid w:val="00B55EB7"/>
    <w:rsid w:val="00B5617D"/>
    <w:rsid w:val="00B56605"/>
    <w:rsid w:val="00B56BD8"/>
    <w:rsid w:val="00B56D06"/>
    <w:rsid w:val="00B607A6"/>
    <w:rsid w:val="00B608F3"/>
    <w:rsid w:val="00B628EF"/>
    <w:rsid w:val="00B63EF7"/>
    <w:rsid w:val="00B64713"/>
    <w:rsid w:val="00B64E5B"/>
    <w:rsid w:val="00B65822"/>
    <w:rsid w:val="00B65F1E"/>
    <w:rsid w:val="00B67BC7"/>
    <w:rsid w:val="00B70961"/>
    <w:rsid w:val="00B72B89"/>
    <w:rsid w:val="00B732B7"/>
    <w:rsid w:val="00B7392C"/>
    <w:rsid w:val="00B73C92"/>
    <w:rsid w:val="00B73E10"/>
    <w:rsid w:val="00B7453F"/>
    <w:rsid w:val="00B75D37"/>
    <w:rsid w:val="00B801C0"/>
    <w:rsid w:val="00B80652"/>
    <w:rsid w:val="00B80FC9"/>
    <w:rsid w:val="00B8140F"/>
    <w:rsid w:val="00B82A68"/>
    <w:rsid w:val="00B83BEE"/>
    <w:rsid w:val="00B83C50"/>
    <w:rsid w:val="00B85967"/>
    <w:rsid w:val="00B87C25"/>
    <w:rsid w:val="00B92000"/>
    <w:rsid w:val="00B951CB"/>
    <w:rsid w:val="00B97888"/>
    <w:rsid w:val="00BA04FE"/>
    <w:rsid w:val="00BA4EC6"/>
    <w:rsid w:val="00BA704B"/>
    <w:rsid w:val="00BB1136"/>
    <w:rsid w:val="00BB11B7"/>
    <w:rsid w:val="00BB1521"/>
    <w:rsid w:val="00BB3020"/>
    <w:rsid w:val="00BB3572"/>
    <w:rsid w:val="00BB45E7"/>
    <w:rsid w:val="00BB4B77"/>
    <w:rsid w:val="00BB5222"/>
    <w:rsid w:val="00BB5391"/>
    <w:rsid w:val="00BC1A83"/>
    <w:rsid w:val="00BC3A78"/>
    <w:rsid w:val="00BC4C75"/>
    <w:rsid w:val="00BC665A"/>
    <w:rsid w:val="00BC7A50"/>
    <w:rsid w:val="00BC7AF8"/>
    <w:rsid w:val="00BD4BEE"/>
    <w:rsid w:val="00BD4F64"/>
    <w:rsid w:val="00BD5779"/>
    <w:rsid w:val="00BD598C"/>
    <w:rsid w:val="00BE0408"/>
    <w:rsid w:val="00BE05D9"/>
    <w:rsid w:val="00BE0A5B"/>
    <w:rsid w:val="00BE1F79"/>
    <w:rsid w:val="00BE20CF"/>
    <w:rsid w:val="00BE24B9"/>
    <w:rsid w:val="00BE30D7"/>
    <w:rsid w:val="00BE450B"/>
    <w:rsid w:val="00BE4E66"/>
    <w:rsid w:val="00BE54CD"/>
    <w:rsid w:val="00BF0A0B"/>
    <w:rsid w:val="00BF2E94"/>
    <w:rsid w:val="00BF5D20"/>
    <w:rsid w:val="00BF5FCE"/>
    <w:rsid w:val="00BF6045"/>
    <w:rsid w:val="00BF6E3D"/>
    <w:rsid w:val="00BF732B"/>
    <w:rsid w:val="00BF7BF6"/>
    <w:rsid w:val="00C00A21"/>
    <w:rsid w:val="00C01A5D"/>
    <w:rsid w:val="00C022A4"/>
    <w:rsid w:val="00C051FD"/>
    <w:rsid w:val="00C052BC"/>
    <w:rsid w:val="00C06BCC"/>
    <w:rsid w:val="00C1013F"/>
    <w:rsid w:val="00C10773"/>
    <w:rsid w:val="00C10ABA"/>
    <w:rsid w:val="00C10B8D"/>
    <w:rsid w:val="00C11113"/>
    <w:rsid w:val="00C11157"/>
    <w:rsid w:val="00C121E7"/>
    <w:rsid w:val="00C12F75"/>
    <w:rsid w:val="00C144D7"/>
    <w:rsid w:val="00C15193"/>
    <w:rsid w:val="00C20964"/>
    <w:rsid w:val="00C21878"/>
    <w:rsid w:val="00C228FB"/>
    <w:rsid w:val="00C25682"/>
    <w:rsid w:val="00C25F1B"/>
    <w:rsid w:val="00C26619"/>
    <w:rsid w:val="00C31368"/>
    <w:rsid w:val="00C32F72"/>
    <w:rsid w:val="00C335F0"/>
    <w:rsid w:val="00C337D8"/>
    <w:rsid w:val="00C3399D"/>
    <w:rsid w:val="00C3415A"/>
    <w:rsid w:val="00C34367"/>
    <w:rsid w:val="00C36271"/>
    <w:rsid w:val="00C3643C"/>
    <w:rsid w:val="00C36F07"/>
    <w:rsid w:val="00C40CD6"/>
    <w:rsid w:val="00C43123"/>
    <w:rsid w:val="00C433A6"/>
    <w:rsid w:val="00C45088"/>
    <w:rsid w:val="00C45EA5"/>
    <w:rsid w:val="00C51080"/>
    <w:rsid w:val="00C5114E"/>
    <w:rsid w:val="00C51433"/>
    <w:rsid w:val="00C51938"/>
    <w:rsid w:val="00C51B06"/>
    <w:rsid w:val="00C51BBE"/>
    <w:rsid w:val="00C52140"/>
    <w:rsid w:val="00C5296F"/>
    <w:rsid w:val="00C52E2E"/>
    <w:rsid w:val="00C5338C"/>
    <w:rsid w:val="00C53B82"/>
    <w:rsid w:val="00C53F15"/>
    <w:rsid w:val="00C54203"/>
    <w:rsid w:val="00C55649"/>
    <w:rsid w:val="00C55812"/>
    <w:rsid w:val="00C57094"/>
    <w:rsid w:val="00C57B3C"/>
    <w:rsid w:val="00C57D28"/>
    <w:rsid w:val="00C6065A"/>
    <w:rsid w:val="00C6068B"/>
    <w:rsid w:val="00C60BD6"/>
    <w:rsid w:val="00C60ED5"/>
    <w:rsid w:val="00C618F5"/>
    <w:rsid w:val="00C625CC"/>
    <w:rsid w:val="00C648C2"/>
    <w:rsid w:val="00C65F87"/>
    <w:rsid w:val="00C666B2"/>
    <w:rsid w:val="00C6671E"/>
    <w:rsid w:val="00C67535"/>
    <w:rsid w:val="00C67866"/>
    <w:rsid w:val="00C67D38"/>
    <w:rsid w:val="00C70566"/>
    <w:rsid w:val="00C709EF"/>
    <w:rsid w:val="00C711C9"/>
    <w:rsid w:val="00C71825"/>
    <w:rsid w:val="00C7230A"/>
    <w:rsid w:val="00C72A9C"/>
    <w:rsid w:val="00C73EE6"/>
    <w:rsid w:val="00C74CD2"/>
    <w:rsid w:val="00C7614A"/>
    <w:rsid w:val="00C76833"/>
    <w:rsid w:val="00C805D2"/>
    <w:rsid w:val="00C80890"/>
    <w:rsid w:val="00C80A47"/>
    <w:rsid w:val="00C80D78"/>
    <w:rsid w:val="00C80DA9"/>
    <w:rsid w:val="00C817A0"/>
    <w:rsid w:val="00C82DB6"/>
    <w:rsid w:val="00C8364C"/>
    <w:rsid w:val="00C840CF"/>
    <w:rsid w:val="00C84F2F"/>
    <w:rsid w:val="00C859B2"/>
    <w:rsid w:val="00C86577"/>
    <w:rsid w:val="00C86AED"/>
    <w:rsid w:val="00C870CE"/>
    <w:rsid w:val="00C87312"/>
    <w:rsid w:val="00C9076C"/>
    <w:rsid w:val="00C91012"/>
    <w:rsid w:val="00C91073"/>
    <w:rsid w:val="00C939CD"/>
    <w:rsid w:val="00C93EE0"/>
    <w:rsid w:val="00C93F24"/>
    <w:rsid w:val="00C94490"/>
    <w:rsid w:val="00C94F05"/>
    <w:rsid w:val="00C959AB"/>
    <w:rsid w:val="00C97898"/>
    <w:rsid w:val="00CA0008"/>
    <w:rsid w:val="00CA01AD"/>
    <w:rsid w:val="00CA040D"/>
    <w:rsid w:val="00CA260F"/>
    <w:rsid w:val="00CA33E2"/>
    <w:rsid w:val="00CA442E"/>
    <w:rsid w:val="00CA4ED3"/>
    <w:rsid w:val="00CA5514"/>
    <w:rsid w:val="00CB04FB"/>
    <w:rsid w:val="00CB0AC1"/>
    <w:rsid w:val="00CB177F"/>
    <w:rsid w:val="00CB1E7D"/>
    <w:rsid w:val="00CB21D6"/>
    <w:rsid w:val="00CB23EA"/>
    <w:rsid w:val="00CB257A"/>
    <w:rsid w:val="00CB351A"/>
    <w:rsid w:val="00CB355E"/>
    <w:rsid w:val="00CB5A8A"/>
    <w:rsid w:val="00CC1D69"/>
    <w:rsid w:val="00CC20AC"/>
    <w:rsid w:val="00CC2450"/>
    <w:rsid w:val="00CC2C51"/>
    <w:rsid w:val="00CC2D6A"/>
    <w:rsid w:val="00CC2E3D"/>
    <w:rsid w:val="00CC2EB2"/>
    <w:rsid w:val="00CC4F9A"/>
    <w:rsid w:val="00CC542D"/>
    <w:rsid w:val="00CC54F8"/>
    <w:rsid w:val="00CC5888"/>
    <w:rsid w:val="00CC761E"/>
    <w:rsid w:val="00CD0433"/>
    <w:rsid w:val="00CD09C5"/>
    <w:rsid w:val="00CD0FE8"/>
    <w:rsid w:val="00CD10D9"/>
    <w:rsid w:val="00CD22EE"/>
    <w:rsid w:val="00CD4A8E"/>
    <w:rsid w:val="00CD4B7C"/>
    <w:rsid w:val="00CD4E33"/>
    <w:rsid w:val="00CD51DE"/>
    <w:rsid w:val="00CD6066"/>
    <w:rsid w:val="00CD6123"/>
    <w:rsid w:val="00CD63FD"/>
    <w:rsid w:val="00CD6C26"/>
    <w:rsid w:val="00CD6F49"/>
    <w:rsid w:val="00CD72D5"/>
    <w:rsid w:val="00CD74C4"/>
    <w:rsid w:val="00CE0EE1"/>
    <w:rsid w:val="00CE104C"/>
    <w:rsid w:val="00CE14C1"/>
    <w:rsid w:val="00CE17DE"/>
    <w:rsid w:val="00CE211C"/>
    <w:rsid w:val="00CE22EE"/>
    <w:rsid w:val="00CE27F5"/>
    <w:rsid w:val="00CE4024"/>
    <w:rsid w:val="00CE5419"/>
    <w:rsid w:val="00CE5A49"/>
    <w:rsid w:val="00CE6A41"/>
    <w:rsid w:val="00CE6AAA"/>
    <w:rsid w:val="00CE7D9A"/>
    <w:rsid w:val="00CF026B"/>
    <w:rsid w:val="00CF08B9"/>
    <w:rsid w:val="00CF14A4"/>
    <w:rsid w:val="00CF2F4B"/>
    <w:rsid w:val="00CF30B0"/>
    <w:rsid w:val="00CF3108"/>
    <w:rsid w:val="00CF3778"/>
    <w:rsid w:val="00CF45C7"/>
    <w:rsid w:val="00CF466F"/>
    <w:rsid w:val="00CF49FC"/>
    <w:rsid w:val="00CF5A5B"/>
    <w:rsid w:val="00CF6585"/>
    <w:rsid w:val="00CF6750"/>
    <w:rsid w:val="00CF6808"/>
    <w:rsid w:val="00CF683B"/>
    <w:rsid w:val="00CF6F2E"/>
    <w:rsid w:val="00CF717A"/>
    <w:rsid w:val="00CF73FC"/>
    <w:rsid w:val="00D00929"/>
    <w:rsid w:val="00D010BC"/>
    <w:rsid w:val="00D021C1"/>
    <w:rsid w:val="00D024ED"/>
    <w:rsid w:val="00D03CF2"/>
    <w:rsid w:val="00D0456D"/>
    <w:rsid w:val="00D0628C"/>
    <w:rsid w:val="00D06309"/>
    <w:rsid w:val="00D0660C"/>
    <w:rsid w:val="00D06DF0"/>
    <w:rsid w:val="00D10484"/>
    <w:rsid w:val="00D107BE"/>
    <w:rsid w:val="00D11ADA"/>
    <w:rsid w:val="00D11E6F"/>
    <w:rsid w:val="00D13651"/>
    <w:rsid w:val="00D13ED8"/>
    <w:rsid w:val="00D14297"/>
    <w:rsid w:val="00D14E37"/>
    <w:rsid w:val="00D14FB0"/>
    <w:rsid w:val="00D156BD"/>
    <w:rsid w:val="00D156FD"/>
    <w:rsid w:val="00D1593C"/>
    <w:rsid w:val="00D16248"/>
    <w:rsid w:val="00D16F4D"/>
    <w:rsid w:val="00D17D85"/>
    <w:rsid w:val="00D17FAC"/>
    <w:rsid w:val="00D17FD2"/>
    <w:rsid w:val="00D200DF"/>
    <w:rsid w:val="00D237DC"/>
    <w:rsid w:val="00D23817"/>
    <w:rsid w:val="00D24CD8"/>
    <w:rsid w:val="00D26131"/>
    <w:rsid w:val="00D264E2"/>
    <w:rsid w:val="00D26C43"/>
    <w:rsid w:val="00D276FD"/>
    <w:rsid w:val="00D279C6"/>
    <w:rsid w:val="00D31903"/>
    <w:rsid w:val="00D3418B"/>
    <w:rsid w:val="00D3475A"/>
    <w:rsid w:val="00D35943"/>
    <w:rsid w:val="00D36028"/>
    <w:rsid w:val="00D36161"/>
    <w:rsid w:val="00D3795E"/>
    <w:rsid w:val="00D37B5B"/>
    <w:rsid w:val="00D400D1"/>
    <w:rsid w:val="00D41634"/>
    <w:rsid w:val="00D42840"/>
    <w:rsid w:val="00D428CE"/>
    <w:rsid w:val="00D43013"/>
    <w:rsid w:val="00D434BB"/>
    <w:rsid w:val="00D43896"/>
    <w:rsid w:val="00D44DB5"/>
    <w:rsid w:val="00D46025"/>
    <w:rsid w:val="00D46544"/>
    <w:rsid w:val="00D473E6"/>
    <w:rsid w:val="00D47A03"/>
    <w:rsid w:val="00D506A8"/>
    <w:rsid w:val="00D51ECA"/>
    <w:rsid w:val="00D55F29"/>
    <w:rsid w:val="00D56525"/>
    <w:rsid w:val="00D565AB"/>
    <w:rsid w:val="00D56A8D"/>
    <w:rsid w:val="00D61BB0"/>
    <w:rsid w:val="00D62526"/>
    <w:rsid w:val="00D625AC"/>
    <w:rsid w:val="00D628DE"/>
    <w:rsid w:val="00D62CA2"/>
    <w:rsid w:val="00D6340D"/>
    <w:rsid w:val="00D63694"/>
    <w:rsid w:val="00D63CEC"/>
    <w:rsid w:val="00D63EA3"/>
    <w:rsid w:val="00D642B9"/>
    <w:rsid w:val="00D64548"/>
    <w:rsid w:val="00D64577"/>
    <w:rsid w:val="00D66A07"/>
    <w:rsid w:val="00D66BA0"/>
    <w:rsid w:val="00D6704C"/>
    <w:rsid w:val="00D70B9A"/>
    <w:rsid w:val="00D71A52"/>
    <w:rsid w:val="00D725DF"/>
    <w:rsid w:val="00D72C8C"/>
    <w:rsid w:val="00D740A9"/>
    <w:rsid w:val="00D74965"/>
    <w:rsid w:val="00D74FDF"/>
    <w:rsid w:val="00D7650E"/>
    <w:rsid w:val="00D770CC"/>
    <w:rsid w:val="00D771A9"/>
    <w:rsid w:val="00D772D4"/>
    <w:rsid w:val="00D80564"/>
    <w:rsid w:val="00D80BAF"/>
    <w:rsid w:val="00D82722"/>
    <w:rsid w:val="00D82D97"/>
    <w:rsid w:val="00D85E66"/>
    <w:rsid w:val="00D85E89"/>
    <w:rsid w:val="00D86060"/>
    <w:rsid w:val="00D865DE"/>
    <w:rsid w:val="00D86F64"/>
    <w:rsid w:val="00D90649"/>
    <w:rsid w:val="00D9314F"/>
    <w:rsid w:val="00D9376C"/>
    <w:rsid w:val="00D94B62"/>
    <w:rsid w:val="00D95EDB"/>
    <w:rsid w:val="00D963C5"/>
    <w:rsid w:val="00D966B3"/>
    <w:rsid w:val="00D96710"/>
    <w:rsid w:val="00D97387"/>
    <w:rsid w:val="00DA2C27"/>
    <w:rsid w:val="00DA50D2"/>
    <w:rsid w:val="00DA50E2"/>
    <w:rsid w:val="00DA5D3A"/>
    <w:rsid w:val="00DA5EB9"/>
    <w:rsid w:val="00DA65A4"/>
    <w:rsid w:val="00DA7BDA"/>
    <w:rsid w:val="00DB195A"/>
    <w:rsid w:val="00DB19F5"/>
    <w:rsid w:val="00DB2170"/>
    <w:rsid w:val="00DB2370"/>
    <w:rsid w:val="00DB59EB"/>
    <w:rsid w:val="00DB5DD6"/>
    <w:rsid w:val="00DB5E28"/>
    <w:rsid w:val="00DB6F5B"/>
    <w:rsid w:val="00DB7DCA"/>
    <w:rsid w:val="00DB7E8A"/>
    <w:rsid w:val="00DC063A"/>
    <w:rsid w:val="00DC2548"/>
    <w:rsid w:val="00DC26FE"/>
    <w:rsid w:val="00DC2825"/>
    <w:rsid w:val="00DC2891"/>
    <w:rsid w:val="00DC3B63"/>
    <w:rsid w:val="00DC5ACA"/>
    <w:rsid w:val="00DC5D75"/>
    <w:rsid w:val="00DC6C62"/>
    <w:rsid w:val="00DC6D52"/>
    <w:rsid w:val="00DC762E"/>
    <w:rsid w:val="00DC796B"/>
    <w:rsid w:val="00DC7A47"/>
    <w:rsid w:val="00DD0A1D"/>
    <w:rsid w:val="00DD0CB7"/>
    <w:rsid w:val="00DD28F9"/>
    <w:rsid w:val="00DD2956"/>
    <w:rsid w:val="00DD2F17"/>
    <w:rsid w:val="00DD360F"/>
    <w:rsid w:val="00DD5091"/>
    <w:rsid w:val="00DD57B1"/>
    <w:rsid w:val="00DE0E13"/>
    <w:rsid w:val="00DE4DFB"/>
    <w:rsid w:val="00DE695C"/>
    <w:rsid w:val="00DE6E31"/>
    <w:rsid w:val="00DF09C3"/>
    <w:rsid w:val="00DF0E5D"/>
    <w:rsid w:val="00DF10FC"/>
    <w:rsid w:val="00DF1CCB"/>
    <w:rsid w:val="00DF2276"/>
    <w:rsid w:val="00DF2598"/>
    <w:rsid w:val="00DF3A7A"/>
    <w:rsid w:val="00DF4E6B"/>
    <w:rsid w:val="00DF524E"/>
    <w:rsid w:val="00DF55C8"/>
    <w:rsid w:val="00DF6019"/>
    <w:rsid w:val="00DF605D"/>
    <w:rsid w:val="00DF685D"/>
    <w:rsid w:val="00DF7135"/>
    <w:rsid w:val="00DF714D"/>
    <w:rsid w:val="00DF7CBD"/>
    <w:rsid w:val="00E00DA7"/>
    <w:rsid w:val="00E01CEE"/>
    <w:rsid w:val="00E03200"/>
    <w:rsid w:val="00E03C29"/>
    <w:rsid w:val="00E04E18"/>
    <w:rsid w:val="00E06490"/>
    <w:rsid w:val="00E073C5"/>
    <w:rsid w:val="00E10568"/>
    <w:rsid w:val="00E1081B"/>
    <w:rsid w:val="00E10A73"/>
    <w:rsid w:val="00E10FCD"/>
    <w:rsid w:val="00E11D80"/>
    <w:rsid w:val="00E12023"/>
    <w:rsid w:val="00E1218D"/>
    <w:rsid w:val="00E12BF1"/>
    <w:rsid w:val="00E13507"/>
    <w:rsid w:val="00E13B19"/>
    <w:rsid w:val="00E13C98"/>
    <w:rsid w:val="00E15023"/>
    <w:rsid w:val="00E15403"/>
    <w:rsid w:val="00E16E04"/>
    <w:rsid w:val="00E17D52"/>
    <w:rsid w:val="00E20296"/>
    <w:rsid w:val="00E20832"/>
    <w:rsid w:val="00E210CA"/>
    <w:rsid w:val="00E2243C"/>
    <w:rsid w:val="00E24EB4"/>
    <w:rsid w:val="00E25938"/>
    <w:rsid w:val="00E25ADB"/>
    <w:rsid w:val="00E26175"/>
    <w:rsid w:val="00E27599"/>
    <w:rsid w:val="00E27659"/>
    <w:rsid w:val="00E27A96"/>
    <w:rsid w:val="00E27D52"/>
    <w:rsid w:val="00E27F4C"/>
    <w:rsid w:val="00E30445"/>
    <w:rsid w:val="00E317BB"/>
    <w:rsid w:val="00E322C8"/>
    <w:rsid w:val="00E322F8"/>
    <w:rsid w:val="00E326D1"/>
    <w:rsid w:val="00E334B0"/>
    <w:rsid w:val="00E3446D"/>
    <w:rsid w:val="00E357E4"/>
    <w:rsid w:val="00E35B14"/>
    <w:rsid w:val="00E36AAE"/>
    <w:rsid w:val="00E37269"/>
    <w:rsid w:val="00E37C5F"/>
    <w:rsid w:val="00E405D6"/>
    <w:rsid w:val="00E432DB"/>
    <w:rsid w:val="00E45C2F"/>
    <w:rsid w:val="00E46507"/>
    <w:rsid w:val="00E465FC"/>
    <w:rsid w:val="00E46D53"/>
    <w:rsid w:val="00E478F8"/>
    <w:rsid w:val="00E50AA1"/>
    <w:rsid w:val="00E50F74"/>
    <w:rsid w:val="00E524A9"/>
    <w:rsid w:val="00E52E21"/>
    <w:rsid w:val="00E5409A"/>
    <w:rsid w:val="00E548D6"/>
    <w:rsid w:val="00E54B95"/>
    <w:rsid w:val="00E54C3F"/>
    <w:rsid w:val="00E54D45"/>
    <w:rsid w:val="00E55552"/>
    <w:rsid w:val="00E56A60"/>
    <w:rsid w:val="00E56B81"/>
    <w:rsid w:val="00E57309"/>
    <w:rsid w:val="00E5757D"/>
    <w:rsid w:val="00E604E8"/>
    <w:rsid w:val="00E61499"/>
    <w:rsid w:val="00E62386"/>
    <w:rsid w:val="00E630F5"/>
    <w:rsid w:val="00E634B5"/>
    <w:rsid w:val="00E64C21"/>
    <w:rsid w:val="00E66144"/>
    <w:rsid w:val="00E66365"/>
    <w:rsid w:val="00E67B29"/>
    <w:rsid w:val="00E711C8"/>
    <w:rsid w:val="00E72610"/>
    <w:rsid w:val="00E7270E"/>
    <w:rsid w:val="00E73A32"/>
    <w:rsid w:val="00E73C72"/>
    <w:rsid w:val="00E741C8"/>
    <w:rsid w:val="00E744D3"/>
    <w:rsid w:val="00E7497A"/>
    <w:rsid w:val="00E7601F"/>
    <w:rsid w:val="00E7632B"/>
    <w:rsid w:val="00E76344"/>
    <w:rsid w:val="00E77229"/>
    <w:rsid w:val="00E77A7E"/>
    <w:rsid w:val="00E810D0"/>
    <w:rsid w:val="00E81609"/>
    <w:rsid w:val="00E82693"/>
    <w:rsid w:val="00E82852"/>
    <w:rsid w:val="00E8286C"/>
    <w:rsid w:val="00E82E6F"/>
    <w:rsid w:val="00E83217"/>
    <w:rsid w:val="00E832BB"/>
    <w:rsid w:val="00E83858"/>
    <w:rsid w:val="00E83E1A"/>
    <w:rsid w:val="00E8558A"/>
    <w:rsid w:val="00E85A98"/>
    <w:rsid w:val="00E8781C"/>
    <w:rsid w:val="00E87CA7"/>
    <w:rsid w:val="00E91DA6"/>
    <w:rsid w:val="00E93282"/>
    <w:rsid w:val="00E94C4E"/>
    <w:rsid w:val="00E95DF4"/>
    <w:rsid w:val="00E9647B"/>
    <w:rsid w:val="00E965A2"/>
    <w:rsid w:val="00E96637"/>
    <w:rsid w:val="00EA07BB"/>
    <w:rsid w:val="00EA148E"/>
    <w:rsid w:val="00EA1A1F"/>
    <w:rsid w:val="00EA2324"/>
    <w:rsid w:val="00EA23AD"/>
    <w:rsid w:val="00EA2949"/>
    <w:rsid w:val="00EA29E6"/>
    <w:rsid w:val="00EA3492"/>
    <w:rsid w:val="00EA354A"/>
    <w:rsid w:val="00EA4766"/>
    <w:rsid w:val="00EA4A44"/>
    <w:rsid w:val="00EA5850"/>
    <w:rsid w:val="00EA5D85"/>
    <w:rsid w:val="00EA656A"/>
    <w:rsid w:val="00EA707F"/>
    <w:rsid w:val="00EA754D"/>
    <w:rsid w:val="00EB0518"/>
    <w:rsid w:val="00EB0BE1"/>
    <w:rsid w:val="00EB3105"/>
    <w:rsid w:val="00EB319F"/>
    <w:rsid w:val="00EB4798"/>
    <w:rsid w:val="00EB4A46"/>
    <w:rsid w:val="00EB4D3C"/>
    <w:rsid w:val="00EB5037"/>
    <w:rsid w:val="00EB50AA"/>
    <w:rsid w:val="00EB52E0"/>
    <w:rsid w:val="00EB5EAC"/>
    <w:rsid w:val="00EB5FDF"/>
    <w:rsid w:val="00EB7A71"/>
    <w:rsid w:val="00EC26C0"/>
    <w:rsid w:val="00EC3C66"/>
    <w:rsid w:val="00EC3DB0"/>
    <w:rsid w:val="00EC5002"/>
    <w:rsid w:val="00EC570D"/>
    <w:rsid w:val="00EC7865"/>
    <w:rsid w:val="00EC7B02"/>
    <w:rsid w:val="00ED1025"/>
    <w:rsid w:val="00ED1C39"/>
    <w:rsid w:val="00ED2AF7"/>
    <w:rsid w:val="00ED370D"/>
    <w:rsid w:val="00ED412A"/>
    <w:rsid w:val="00ED5136"/>
    <w:rsid w:val="00ED51CD"/>
    <w:rsid w:val="00ED51D4"/>
    <w:rsid w:val="00ED53D6"/>
    <w:rsid w:val="00ED5A34"/>
    <w:rsid w:val="00ED6421"/>
    <w:rsid w:val="00ED7F04"/>
    <w:rsid w:val="00EE11F9"/>
    <w:rsid w:val="00EE1623"/>
    <w:rsid w:val="00EE4BBF"/>
    <w:rsid w:val="00EE5193"/>
    <w:rsid w:val="00EE5ED6"/>
    <w:rsid w:val="00EE7F9D"/>
    <w:rsid w:val="00EF0017"/>
    <w:rsid w:val="00EF019E"/>
    <w:rsid w:val="00EF0514"/>
    <w:rsid w:val="00EF0A3F"/>
    <w:rsid w:val="00EF0F2F"/>
    <w:rsid w:val="00EF1F77"/>
    <w:rsid w:val="00EF2B97"/>
    <w:rsid w:val="00EF36C4"/>
    <w:rsid w:val="00EF4865"/>
    <w:rsid w:val="00EF64AB"/>
    <w:rsid w:val="00EF72EE"/>
    <w:rsid w:val="00EF755E"/>
    <w:rsid w:val="00F000B7"/>
    <w:rsid w:val="00F00824"/>
    <w:rsid w:val="00F01D8A"/>
    <w:rsid w:val="00F03053"/>
    <w:rsid w:val="00F037A2"/>
    <w:rsid w:val="00F038F6"/>
    <w:rsid w:val="00F067E9"/>
    <w:rsid w:val="00F07716"/>
    <w:rsid w:val="00F104D3"/>
    <w:rsid w:val="00F11E41"/>
    <w:rsid w:val="00F12BEB"/>
    <w:rsid w:val="00F140AB"/>
    <w:rsid w:val="00F146B7"/>
    <w:rsid w:val="00F148D1"/>
    <w:rsid w:val="00F14D3B"/>
    <w:rsid w:val="00F15BC0"/>
    <w:rsid w:val="00F15D4A"/>
    <w:rsid w:val="00F15D65"/>
    <w:rsid w:val="00F17C90"/>
    <w:rsid w:val="00F207A9"/>
    <w:rsid w:val="00F219DD"/>
    <w:rsid w:val="00F22204"/>
    <w:rsid w:val="00F224B2"/>
    <w:rsid w:val="00F23BB2"/>
    <w:rsid w:val="00F23D54"/>
    <w:rsid w:val="00F246A5"/>
    <w:rsid w:val="00F24F10"/>
    <w:rsid w:val="00F259F9"/>
    <w:rsid w:val="00F26B18"/>
    <w:rsid w:val="00F26B5E"/>
    <w:rsid w:val="00F3162F"/>
    <w:rsid w:val="00F31BD8"/>
    <w:rsid w:val="00F3394A"/>
    <w:rsid w:val="00F33DDE"/>
    <w:rsid w:val="00F342F7"/>
    <w:rsid w:val="00F34499"/>
    <w:rsid w:val="00F34E99"/>
    <w:rsid w:val="00F35B18"/>
    <w:rsid w:val="00F35C56"/>
    <w:rsid w:val="00F36558"/>
    <w:rsid w:val="00F37008"/>
    <w:rsid w:val="00F375D2"/>
    <w:rsid w:val="00F37DB7"/>
    <w:rsid w:val="00F41203"/>
    <w:rsid w:val="00F42A6F"/>
    <w:rsid w:val="00F42AE0"/>
    <w:rsid w:val="00F42AEF"/>
    <w:rsid w:val="00F42FEF"/>
    <w:rsid w:val="00F4355A"/>
    <w:rsid w:val="00F43E2B"/>
    <w:rsid w:val="00F449F7"/>
    <w:rsid w:val="00F45760"/>
    <w:rsid w:val="00F46D5B"/>
    <w:rsid w:val="00F475E5"/>
    <w:rsid w:val="00F47749"/>
    <w:rsid w:val="00F47EDB"/>
    <w:rsid w:val="00F51E84"/>
    <w:rsid w:val="00F51EDD"/>
    <w:rsid w:val="00F52D22"/>
    <w:rsid w:val="00F53B37"/>
    <w:rsid w:val="00F546A3"/>
    <w:rsid w:val="00F54AF1"/>
    <w:rsid w:val="00F55CAB"/>
    <w:rsid w:val="00F56955"/>
    <w:rsid w:val="00F57728"/>
    <w:rsid w:val="00F57B0A"/>
    <w:rsid w:val="00F604E7"/>
    <w:rsid w:val="00F62E0B"/>
    <w:rsid w:val="00F637A8"/>
    <w:rsid w:val="00F64731"/>
    <w:rsid w:val="00F654C3"/>
    <w:rsid w:val="00F6562A"/>
    <w:rsid w:val="00F6663E"/>
    <w:rsid w:val="00F671A8"/>
    <w:rsid w:val="00F676D9"/>
    <w:rsid w:val="00F702AA"/>
    <w:rsid w:val="00F7041E"/>
    <w:rsid w:val="00F70FEC"/>
    <w:rsid w:val="00F71188"/>
    <w:rsid w:val="00F71DC6"/>
    <w:rsid w:val="00F725E9"/>
    <w:rsid w:val="00F734EB"/>
    <w:rsid w:val="00F73B01"/>
    <w:rsid w:val="00F74AC4"/>
    <w:rsid w:val="00F74BEC"/>
    <w:rsid w:val="00F76C12"/>
    <w:rsid w:val="00F77A42"/>
    <w:rsid w:val="00F80803"/>
    <w:rsid w:val="00F80BF6"/>
    <w:rsid w:val="00F80DB5"/>
    <w:rsid w:val="00F80DB8"/>
    <w:rsid w:val="00F815F6"/>
    <w:rsid w:val="00F82DB5"/>
    <w:rsid w:val="00F833E5"/>
    <w:rsid w:val="00F857E8"/>
    <w:rsid w:val="00F85CFF"/>
    <w:rsid w:val="00F873B9"/>
    <w:rsid w:val="00F87945"/>
    <w:rsid w:val="00F90A29"/>
    <w:rsid w:val="00F918B6"/>
    <w:rsid w:val="00F92ED4"/>
    <w:rsid w:val="00F931EB"/>
    <w:rsid w:val="00F9410F"/>
    <w:rsid w:val="00F94A4A"/>
    <w:rsid w:val="00F95206"/>
    <w:rsid w:val="00FA014B"/>
    <w:rsid w:val="00FA05B6"/>
    <w:rsid w:val="00FA0FFC"/>
    <w:rsid w:val="00FA2202"/>
    <w:rsid w:val="00FA2BCC"/>
    <w:rsid w:val="00FA331D"/>
    <w:rsid w:val="00FA3D71"/>
    <w:rsid w:val="00FA6553"/>
    <w:rsid w:val="00FA7083"/>
    <w:rsid w:val="00FA70E6"/>
    <w:rsid w:val="00FA746A"/>
    <w:rsid w:val="00FB037B"/>
    <w:rsid w:val="00FB0649"/>
    <w:rsid w:val="00FB18FF"/>
    <w:rsid w:val="00FB1BAC"/>
    <w:rsid w:val="00FB2196"/>
    <w:rsid w:val="00FB233D"/>
    <w:rsid w:val="00FB27F3"/>
    <w:rsid w:val="00FB2FD3"/>
    <w:rsid w:val="00FB304F"/>
    <w:rsid w:val="00FB3892"/>
    <w:rsid w:val="00FB5042"/>
    <w:rsid w:val="00FB5088"/>
    <w:rsid w:val="00FB61E9"/>
    <w:rsid w:val="00FB736C"/>
    <w:rsid w:val="00FC0501"/>
    <w:rsid w:val="00FC1F85"/>
    <w:rsid w:val="00FC20DE"/>
    <w:rsid w:val="00FC28A2"/>
    <w:rsid w:val="00FC2B44"/>
    <w:rsid w:val="00FC3FE5"/>
    <w:rsid w:val="00FC5A93"/>
    <w:rsid w:val="00FC638F"/>
    <w:rsid w:val="00FC7817"/>
    <w:rsid w:val="00FC7FC8"/>
    <w:rsid w:val="00FD018E"/>
    <w:rsid w:val="00FD0707"/>
    <w:rsid w:val="00FD1247"/>
    <w:rsid w:val="00FD1890"/>
    <w:rsid w:val="00FD1EE7"/>
    <w:rsid w:val="00FD2306"/>
    <w:rsid w:val="00FD3664"/>
    <w:rsid w:val="00FD445E"/>
    <w:rsid w:val="00FD6E4D"/>
    <w:rsid w:val="00FD7316"/>
    <w:rsid w:val="00FD7CBE"/>
    <w:rsid w:val="00FE07B0"/>
    <w:rsid w:val="00FE1E55"/>
    <w:rsid w:val="00FE1EB2"/>
    <w:rsid w:val="00FE266A"/>
    <w:rsid w:val="00FE3E24"/>
    <w:rsid w:val="00FE51AB"/>
    <w:rsid w:val="00FE55E7"/>
    <w:rsid w:val="00FE5E7E"/>
    <w:rsid w:val="00FF0E06"/>
    <w:rsid w:val="00FF1D98"/>
    <w:rsid w:val="00FF2BE0"/>
    <w:rsid w:val="00FF310D"/>
    <w:rsid w:val="00FF3BCC"/>
    <w:rsid w:val="00FF3E43"/>
    <w:rsid w:val="00FF422C"/>
    <w:rsid w:val="00FF4E35"/>
    <w:rsid w:val="00FF5B7B"/>
    <w:rsid w:val="00FF6B3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7169"/>
    <o:shapelayout v:ext="edit">
      <o:idmap v:ext="edit" data="2"/>
    </o:shapelayout>
  </w:shapeDefaults>
  <w:decimalSymbol w:val="."/>
  <w:listSeparator w:val=","/>
  <w14:docId w14:val="1836C753"/>
  <w15:docId w15:val="{D00A1AEA-7641-44E8-9466-6E995191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hi-IN"/>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63A"/>
    <w:rPr>
      <w:sz w:val="24"/>
      <w:szCs w:val="24"/>
      <w:lang w:val="en-US" w:eastAsia="en-US" w:bidi="ar-SA"/>
    </w:rPr>
  </w:style>
  <w:style w:type="paragraph" w:styleId="Heading1">
    <w:name w:val="heading 1"/>
    <w:basedOn w:val="Normal"/>
    <w:next w:val="Normal"/>
    <w:link w:val="Heading1Char"/>
    <w:uiPriority w:val="9"/>
    <w:qFormat/>
    <w:rsid w:val="006C3294"/>
    <w:pPr>
      <w:keepNext/>
      <w:numPr>
        <w:numId w:val="18"/>
      </w:numPr>
      <w:jc w:val="center"/>
      <w:outlineLvl w:val="0"/>
    </w:pPr>
    <w:rPr>
      <w:rFonts w:ascii="Lucida Handwriting" w:hAnsi="Lucida Handwriting"/>
      <w:b/>
      <w:bCs/>
      <w:sz w:val="56"/>
    </w:rPr>
  </w:style>
  <w:style w:type="paragraph" w:styleId="Heading2">
    <w:name w:val="heading 2"/>
    <w:basedOn w:val="Normal"/>
    <w:next w:val="Normal"/>
    <w:link w:val="Heading2Char"/>
    <w:qFormat/>
    <w:rsid w:val="006C3294"/>
    <w:pPr>
      <w:keepNext/>
      <w:numPr>
        <w:ilvl w:val="1"/>
        <w:numId w:val="18"/>
      </w:numPr>
      <w:spacing w:line="360" w:lineRule="auto"/>
      <w:jc w:val="both"/>
      <w:outlineLvl w:val="1"/>
    </w:pPr>
    <w:rPr>
      <w:b/>
      <w:bCs/>
      <w:sz w:val="28"/>
    </w:rPr>
  </w:style>
  <w:style w:type="paragraph" w:styleId="Heading3">
    <w:name w:val="heading 3"/>
    <w:basedOn w:val="Normal"/>
    <w:next w:val="Normal"/>
    <w:link w:val="Heading3Char"/>
    <w:qFormat/>
    <w:rsid w:val="006C3294"/>
    <w:pPr>
      <w:keepNext/>
      <w:numPr>
        <w:ilvl w:val="2"/>
        <w:numId w:val="18"/>
      </w:numPr>
      <w:outlineLvl w:val="2"/>
    </w:pPr>
    <w:rPr>
      <w:rFonts w:ascii="CaslonOpnface BT" w:hAnsi="CaslonOpnface BT"/>
      <w:b/>
      <w:bCs/>
      <w:sz w:val="72"/>
    </w:rPr>
  </w:style>
  <w:style w:type="paragraph" w:styleId="Heading4">
    <w:name w:val="heading 4"/>
    <w:basedOn w:val="Normal"/>
    <w:next w:val="Normal"/>
    <w:link w:val="Heading4Char"/>
    <w:qFormat/>
    <w:rsid w:val="006C3294"/>
    <w:pPr>
      <w:keepNext/>
      <w:numPr>
        <w:ilvl w:val="3"/>
        <w:numId w:val="18"/>
      </w:numPr>
      <w:jc w:val="right"/>
      <w:outlineLvl w:val="3"/>
    </w:pPr>
    <w:rPr>
      <w:rFonts w:ascii="CaslonOpnface BT" w:hAnsi="CaslonOpnface BT"/>
      <w:b/>
      <w:bCs/>
      <w:sz w:val="72"/>
    </w:rPr>
  </w:style>
  <w:style w:type="paragraph" w:styleId="Heading5">
    <w:name w:val="heading 5"/>
    <w:basedOn w:val="Normal"/>
    <w:next w:val="Normal"/>
    <w:link w:val="Heading5Char"/>
    <w:qFormat/>
    <w:rsid w:val="006C3294"/>
    <w:pPr>
      <w:keepNext/>
      <w:numPr>
        <w:ilvl w:val="4"/>
        <w:numId w:val="18"/>
      </w:numPr>
      <w:jc w:val="center"/>
      <w:outlineLvl w:val="4"/>
    </w:pPr>
    <w:rPr>
      <w:rFonts w:ascii="Arial Narrow" w:hAnsi="Arial Narrow"/>
      <w:b/>
      <w:bCs/>
      <w:sz w:val="48"/>
      <w:u w:val="single"/>
    </w:rPr>
  </w:style>
  <w:style w:type="paragraph" w:styleId="Heading6">
    <w:name w:val="heading 6"/>
    <w:basedOn w:val="Normal"/>
    <w:next w:val="Normal"/>
    <w:link w:val="Heading6Char"/>
    <w:qFormat/>
    <w:rsid w:val="006C3294"/>
    <w:pPr>
      <w:keepNext/>
      <w:numPr>
        <w:ilvl w:val="5"/>
        <w:numId w:val="18"/>
      </w:numPr>
      <w:jc w:val="center"/>
      <w:outlineLvl w:val="5"/>
    </w:pPr>
    <w:rPr>
      <w:rFonts w:ascii="Arial Black" w:hAnsi="Arial Black"/>
      <w:b/>
      <w:bCs/>
      <w:sz w:val="40"/>
    </w:rPr>
  </w:style>
  <w:style w:type="paragraph" w:styleId="Heading7">
    <w:name w:val="heading 7"/>
    <w:basedOn w:val="Normal"/>
    <w:next w:val="Normal"/>
    <w:link w:val="Heading7Char"/>
    <w:qFormat/>
    <w:rsid w:val="006C3294"/>
    <w:pPr>
      <w:keepNext/>
      <w:numPr>
        <w:ilvl w:val="6"/>
        <w:numId w:val="18"/>
      </w:numPr>
      <w:outlineLvl w:val="6"/>
    </w:pPr>
    <w:rPr>
      <w:rFonts w:ascii="Book Antiqua" w:hAnsi="Book Antiqua"/>
      <w:b/>
      <w:bCs/>
      <w:i/>
      <w:iCs/>
      <w:sz w:val="48"/>
    </w:rPr>
  </w:style>
  <w:style w:type="paragraph" w:styleId="Heading8">
    <w:name w:val="heading 8"/>
    <w:basedOn w:val="Normal"/>
    <w:next w:val="Normal"/>
    <w:link w:val="Heading8Char"/>
    <w:qFormat/>
    <w:rsid w:val="006C3294"/>
    <w:pPr>
      <w:keepNext/>
      <w:numPr>
        <w:ilvl w:val="7"/>
        <w:numId w:val="18"/>
      </w:numPr>
      <w:outlineLvl w:val="7"/>
    </w:pPr>
    <w:rPr>
      <w:rFonts w:ascii="Book Antiqua" w:hAnsi="Book Antiqua"/>
      <w:b/>
      <w:bCs/>
      <w:sz w:val="40"/>
    </w:rPr>
  </w:style>
  <w:style w:type="paragraph" w:styleId="Heading9">
    <w:name w:val="heading 9"/>
    <w:basedOn w:val="Normal"/>
    <w:next w:val="Normal"/>
    <w:link w:val="Heading9Char"/>
    <w:qFormat/>
    <w:rsid w:val="006C3294"/>
    <w:pPr>
      <w:keepNext/>
      <w:numPr>
        <w:ilvl w:val="8"/>
        <w:numId w:val="18"/>
      </w:numPr>
      <w:outlineLvl w:val="8"/>
    </w:pPr>
    <w:rPr>
      <w:rFonts w:ascii="Book Antiqua" w:hAnsi="Book Antiqua"/>
      <w:b/>
      <w:bCs/>
      <w:i/>
      <w:iCs/>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Proposal Body Text"/>
    <w:basedOn w:val="Normal"/>
    <w:link w:val="BodyTextChar"/>
    <w:uiPriority w:val="1"/>
    <w:qFormat/>
    <w:rsid w:val="006C3294"/>
    <w:pPr>
      <w:jc w:val="right"/>
    </w:pPr>
    <w:rPr>
      <w:rFonts w:ascii="CaslonOpnface BT" w:hAnsi="CaslonOpnface BT"/>
      <w:b/>
      <w:bCs/>
      <w:sz w:val="72"/>
    </w:rPr>
  </w:style>
  <w:style w:type="paragraph" w:styleId="BodyText2">
    <w:name w:val="Body Text 2"/>
    <w:basedOn w:val="Normal"/>
    <w:link w:val="BodyText2Char"/>
    <w:rsid w:val="006C3294"/>
    <w:pPr>
      <w:jc w:val="right"/>
    </w:pPr>
    <w:rPr>
      <w:rFonts w:ascii="CaslonOpnface BT" w:hAnsi="CaslonOpnface BT"/>
      <w:b/>
      <w:bCs/>
      <w:sz w:val="52"/>
    </w:rPr>
  </w:style>
  <w:style w:type="paragraph" w:styleId="BodyText3">
    <w:name w:val="Body Text 3"/>
    <w:basedOn w:val="Normal"/>
    <w:link w:val="BodyText3Char"/>
    <w:rsid w:val="006C3294"/>
    <w:rPr>
      <w:rFonts w:ascii="CaslonOpnface BT" w:hAnsi="CaslonOpnface BT"/>
      <w:b/>
      <w:bCs/>
      <w:sz w:val="72"/>
    </w:rPr>
  </w:style>
  <w:style w:type="paragraph" w:styleId="Title">
    <w:name w:val="Title"/>
    <w:basedOn w:val="Normal"/>
    <w:link w:val="TitleChar"/>
    <w:qFormat/>
    <w:rsid w:val="006C3294"/>
    <w:pPr>
      <w:jc w:val="center"/>
    </w:pPr>
    <w:rPr>
      <w:rFonts w:ascii="Arial Narrow" w:hAnsi="Arial Narrow"/>
      <w:b/>
      <w:bCs/>
      <w:sz w:val="32"/>
    </w:rPr>
  </w:style>
  <w:style w:type="paragraph" w:styleId="Header">
    <w:name w:val="header"/>
    <w:basedOn w:val="Normal"/>
    <w:link w:val="HeaderChar"/>
    <w:uiPriority w:val="99"/>
    <w:rsid w:val="006C3294"/>
    <w:pPr>
      <w:tabs>
        <w:tab w:val="center" w:pos="4320"/>
        <w:tab w:val="right" w:pos="8640"/>
      </w:tabs>
    </w:pPr>
  </w:style>
  <w:style w:type="paragraph" w:styleId="BodyTextIndent">
    <w:name w:val="Body Text Indent"/>
    <w:basedOn w:val="Normal"/>
    <w:link w:val="BodyTextIndentChar"/>
    <w:rsid w:val="006C3294"/>
    <w:pPr>
      <w:ind w:left="720"/>
      <w:jc w:val="both"/>
    </w:pPr>
    <w:rPr>
      <w:rFonts w:ascii="Arial Narrow" w:eastAsia="MS Mincho" w:hAnsi="Arial Narrow"/>
      <w:b/>
      <w:bCs/>
    </w:rPr>
  </w:style>
  <w:style w:type="paragraph" w:styleId="BodyTextIndent2">
    <w:name w:val="Body Text Indent 2"/>
    <w:basedOn w:val="Normal"/>
    <w:link w:val="BodyTextIndent2Char"/>
    <w:rsid w:val="006C3294"/>
    <w:pPr>
      <w:spacing w:after="120" w:line="480" w:lineRule="auto"/>
      <w:ind w:left="360"/>
    </w:pPr>
  </w:style>
  <w:style w:type="table" w:styleId="TableGrid">
    <w:name w:val="Table Grid"/>
    <w:basedOn w:val="TableNormal"/>
    <w:uiPriority w:val="59"/>
    <w:rsid w:val="006C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C3294"/>
    <w:rPr>
      <w:color w:val="0000FF"/>
      <w:u w:val="single"/>
    </w:rPr>
  </w:style>
  <w:style w:type="paragraph" w:customStyle="1" w:styleId="default">
    <w:name w:val="default"/>
    <w:basedOn w:val="Normal"/>
    <w:rsid w:val="006C3294"/>
    <w:pPr>
      <w:autoSpaceDE w:val="0"/>
      <w:autoSpaceDN w:val="0"/>
    </w:pPr>
    <w:rPr>
      <w:rFonts w:ascii="Albertus" w:hAnsi="Albertus"/>
      <w:color w:val="000000"/>
      <w:lang w:bidi="hi-IN"/>
    </w:rPr>
  </w:style>
  <w:style w:type="paragraph" w:styleId="PlainText">
    <w:name w:val="Plain Text"/>
    <w:basedOn w:val="Normal"/>
    <w:link w:val="PlainTextChar"/>
    <w:rsid w:val="006C3294"/>
    <w:rPr>
      <w:rFonts w:ascii="Courier New" w:hAnsi="Courier New" w:cs="Mangal"/>
      <w:sz w:val="20"/>
      <w:szCs w:val="20"/>
      <w:lang w:val="en-GB" w:bidi="hi-IN"/>
    </w:rPr>
  </w:style>
  <w:style w:type="paragraph" w:styleId="BodyTextIndent3">
    <w:name w:val="Body Text Indent 3"/>
    <w:basedOn w:val="Normal"/>
    <w:link w:val="BodyTextIndent3Char"/>
    <w:rsid w:val="006C3294"/>
    <w:pPr>
      <w:tabs>
        <w:tab w:val="left" w:pos="1440"/>
        <w:tab w:val="left" w:pos="2160"/>
      </w:tabs>
      <w:spacing w:before="120" w:after="120" w:line="360" w:lineRule="auto"/>
      <w:ind w:left="2160" w:hanging="2160"/>
      <w:jc w:val="both"/>
    </w:pPr>
  </w:style>
  <w:style w:type="paragraph" w:styleId="Footer">
    <w:name w:val="footer"/>
    <w:basedOn w:val="Normal"/>
    <w:link w:val="FooterChar"/>
    <w:uiPriority w:val="99"/>
    <w:rsid w:val="003E1C94"/>
    <w:pPr>
      <w:tabs>
        <w:tab w:val="center" w:pos="4320"/>
        <w:tab w:val="right" w:pos="8640"/>
      </w:tabs>
    </w:pPr>
    <w:rPr>
      <w:rFonts w:cs="Mangal"/>
      <w:lang w:bidi="hi-IN"/>
    </w:rPr>
  </w:style>
  <w:style w:type="character" w:styleId="PageNumber">
    <w:name w:val="page number"/>
    <w:basedOn w:val="DefaultParagraphFont"/>
    <w:rsid w:val="003E1C94"/>
  </w:style>
  <w:style w:type="paragraph" w:styleId="BalloonText">
    <w:name w:val="Balloon Text"/>
    <w:basedOn w:val="Normal"/>
    <w:link w:val="BalloonTextChar"/>
    <w:uiPriority w:val="99"/>
    <w:rsid w:val="003E1C94"/>
    <w:rPr>
      <w:rFonts w:ascii="Tahoma" w:hAnsi="Tahoma" w:cs="Tahoma"/>
      <w:sz w:val="16"/>
      <w:szCs w:val="16"/>
    </w:rPr>
  </w:style>
  <w:style w:type="paragraph" w:customStyle="1" w:styleId="pankaj">
    <w:name w:val="pankaj"/>
    <w:basedOn w:val="Normal"/>
    <w:rsid w:val="003E1C94"/>
    <w:pPr>
      <w:spacing w:line="360" w:lineRule="auto"/>
      <w:jc w:val="both"/>
    </w:pPr>
  </w:style>
  <w:style w:type="paragraph" w:customStyle="1" w:styleId="Style1">
    <w:name w:val="Style1"/>
    <w:basedOn w:val="Normal"/>
    <w:rsid w:val="003E1C94"/>
    <w:pPr>
      <w:spacing w:line="360" w:lineRule="auto"/>
      <w:jc w:val="both"/>
    </w:pPr>
  </w:style>
  <w:style w:type="paragraph" w:customStyle="1" w:styleId="pankajpara">
    <w:name w:val="pankaj para"/>
    <w:basedOn w:val="Normal"/>
    <w:rsid w:val="003E1C94"/>
    <w:pPr>
      <w:spacing w:line="360" w:lineRule="auto"/>
      <w:jc w:val="both"/>
    </w:pPr>
  </w:style>
  <w:style w:type="character" w:customStyle="1" w:styleId="pankajhead">
    <w:name w:val="pankaj head"/>
    <w:rsid w:val="003E1C94"/>
    <w:rPr>
      <w:rFonts w:ascii="Times New Roman" w:hAnsi="Times New Roman"/>
      <w:b/>
    </w:rPr>
  </w:style>
  <w:style w:type="paragraph" w:customStyle="1" w:styleId="Head21b">
    <w:name w:val="Head 2.1b"/>
    <w:basedOn w:val="Normal"/>
    <w:rsid w:val="00D473E6"/>
    <w:pPr>
      <w:suppressAutoHyphens/>
      <w:jc w:val="center"/>
    </w:pPr>
    <w:rPr>
      <w:rFonts w:ascii="Tms Rmn" w:hAnsi="Tms Rmn"/>
      <w:b/>
      <w:sz w:val="28"/>
      <w:szCs w:val="20"/>
    </w:rPr>
  </w:style>
  <w:style w:type="paragraph" w:customStyle="1" w:styleId="CharChar1Char">
    <w:name w:val="Char Char1 Char"/>
    <w:basedOn w:val="Normal"/>
    <w:rsid w:val="00485D70"/>
    <w:pPr>
      <w:spacing w:after="160" w:line="240" w:lineRule="exact"/>
    </w:pPr>
    <w:rPr>
      <w:rFonts w:ascii="Verdana" w:hAnsi="Verdana"/>
      <w:sz w:val="20"/>
      <w:szCs w:val="20"/>
    </w:rPr>
  </w:style>
  <w:style w:type="character" w:customStyle="1" w:styleId="PlainTextChar">
    <w:name w:val="Plain Text Char"/>
    <w:link w:val="PlainText"/>
    <w:rsid w:val="008115C2"/>
    <w:rPr>
      <w:rFonts w:ascii="Courier New" w:hAnsi="Courier New" w:cs="Courier New"/>
      <w:lang w:val="en-GB" w:eastAsia="en-US"/>
    </w:rPr>
  </w:style>
  <w:style w:type="character" w:customStyle="1" w:styleId="FooterChar">
    <w:name w:val="Footer Char"/>
    <w:link w:val="Footer"/>
    <w:uiPriority w:val="99"/>
    <w:rsid w:val="00A66E16"/>
    <w:rPr>
      <w:sz w:val="24"/>
      <w:szCs w:val="24"/>
      <w:lang w:val="en-US" w:eastAsia="en-US"/>
    </w:rPr>
  </w:style>
  <w:style w:type="paragraph" w:styleId="ListParagraph">
    <w:name w:val="List Paragraph"/>
    <w:aliases w:val="Citation List,본문(내용),List Paragraph (numbered (a)),heading 9,Annexure,List Paragraph1,Heading 91,Heading 911,Heading 9111,Heading 91111,Heading 92,WinDForce-Letter,List Paragraph11,List Paragraph2,Heading 911111,Heading 93,Heading 94,lp1"/>
    <w:basedOn w:val="Normal"/>
    <w:link w:val="ListParagraphChar"/>
    <w:uiPriority w:val="34"/>
    <w:qFormat/>
    <w:rsid w:val="000E45C3"/>
    <w:pPr>
      <w:ind w:left="720"/>
    </w:pPr>
    <w:rPr>
      <w:rFonts w:eastAsia="SimSun"/>
      <w:sz w:val="20"/>
      <w:szCs w:val="20"/>
      <w:lang w:eastAsia="zh-CN"/>
    </w:rPr>
  </w:style>
  <w:style w:type="paragraph" w:customStyle="1" w:styleId="Default0">
    <w:name w:val="Default"/>
    <w:qFormat/>
    <w:rsid w:val="00672C8F"/>
    <w:pPr>
      <w:autoSpaceDE w:val="0"/>
      <w:autoSpaceDN w:val="0"/>
      <w:adjustRightInd w:val="0"/>
    </w:pPr>
    <w:rPr>
      <w:rFonts w:eastAsiaTheme="minorHAnsi"/>
      <w:color w:val="000000"/>
      <w:sz w:val="24"/>
      <w:szCs w:val="24"/>
      <w:lang w:eastAsia="en-US"/>
    </w:rPr>
  </w:style>
  <w:style w:type="paragraph" w:styleId="BlockText">
    <w:name w:val="Block Text"/>
    <w:basedOn w:val="Normal"/>
    <w:rsid w:val="00822140"/>
    <w:pPr>
      <w:ind w:left="720" w:right="-990" w:hanging="720"/>
      <w:jc w:val="both"/>
    </w:pPr>
    <w:rPr>
      <w:rFonts w:ascii="Courier New" w:hAnsi="Courier New"/>
      <w:i/>
      <w:sz w:val="22"/>
      <w:szCs w:val="20"/>
    </w:rPr>
  </w:style>
  <w:style w:type="paragraph" w:customStyle="1" w:styleId="xl31">
    <w:name w:val="xl31"/>
    <w:basedOn w:val="Normal"/>
    <w:rsid w:val="008620DE"/>
    <w:pPr>
      <w:spacing w:before="100" w:beforeAutospacing="1" w:after="100" w:afterAutospacing="1"/>
    </w:pPr>
    <w:rPr>
      <w:rFonts w:ascii="Arial" w:hAnsi="Arial" w:cs="Arial"/>
      <w:lang w:val="en-AU"/>
    </w:rPr>
  </w:style>
  <w:style w:type="character" w:customStyle="1" w:styleId="Heading2Char">
    <w:name w:val="Heading 2 Char"/>
    <w:basedOn w:val="DefaultParagraphFont"/>
    <w:link w:val="Heading2"/>
    <w:rsid w:val="00F34499"/>
    <w:rPr>
      <w:b/>
      <w:bCs/>
      <w:sz w:val="28"/>
      <w:szCs w:val="24"/>
      <w:lang w:val="en-US" w:eastAsia="en-US" w:bidi="ar-SA"/>
    </w:rPr>
  </w:style>
  <w:style w:type="character" w:customStyle="1" w:styleId="BodyTextChar">
    <w:name w:val="Body Text Char"/>
    <w:aliases w:val="Proposal Body Text Char"/>
    <w:basedOn w:val="DefaultParagraphFont"/>
    <w:link w:val="BodyText"/>
    <w:uiPriority w:val="1"/>
    <w:rsid w:val="00F34499"/>
    <w:rPr>
      <w:rFonts w:ascii="CaslonOpnface BT" w:hAnsi="CaslonOpnface BT"/>
      <w:b/>
      <w:bCs/>
      <w:sz w:val="72"/>
      <w:szCs w:val="24"/>
      <w:lang w:val="en-US" w:eastAsia="en-US" w:bidi="ar-SA"/>
    </w:rPr>
  </w:style>
  <w:style w:type="paragraph" w:styleId="NoSpacing">
    <w:name w:val="No Spacing"/>
    <w:link w:val="NoSpacingChar"/>
    <w:uiPriority w:val="1"/>
    <w:qFormat/>
    <w:rsid w:val="004957B1"/>
    <w:rPr>
      <w:rFonts w:cs="Mangal"/>
      <w:sz w:val="24"/>
      <w:szCs w:val="24"/>
      <w:lang w:val="en-US" w:eastAsia="en-US" w:bidi="ar-SA"/>
    </w:rPr>
  </w:style>
  <w:style w:type="paragraph" w:customStyle="1" w:styleId="HeadingBase">
    <w:name w:val="Heading Base"/>
    <w:basedOn w:val="Normal"/>
    <w:next w:val="BodyText"/>
    <w:rsid w:val="00986CF2"/>
    <w:pPr>
      <w:keepNext/>
      <w:keepLines/>
      <w:spacing w:before="140" w:line="220" w:lineRule="atLeast"/>
      <w:ind w:left="1080"/>
    </w:pPr>
    <w:rPr>
      <w:rFonts w:ascii="Arial" w:hAnsi="Arial"/>
      <w:spacing w:val="-4"/>
      <w:kern w:val="28"/>
      <w:sz w:val="22"/>
      <w:szCs w:val="20"/>
      <w:lang w:val="en-GB"/>
    </w:rPr>
  </w:style>
  <w:style w:type="character" w:styleId="LineNumber">
    <w:name w:val="line number"/>
    <w:basedOn w:val="DefaultParagraphFont"/>
    <w:rsid w:val="00986CF2"/>
  </w:style>
  <w:style w:type="paragraph" w:customStyle="1" w:styleId="SubjectLine">
    <w:name w:val="Subject Line"/>
    <w:basedOn w:val="Normal"/>
    <w:rsid w:val="00986CF2"/>
    <w:rPr>
      <w:rFonts w:ascii="Arial" w:hAnsi="Arial"/>
      <w:sz w:val="22"/>
      <w:szCs w:val="20"/>
    </w:rPr>
  </w:style>
  <w:style w:type="paragraph" w:customStyle="1" w:styleId="FootnoteBase">
    <w:name w:val="Footnote Base"/>
    <w:basedOn w:val="Normal"/>
    <w:rsid w:val="00986CF2"/>
    <w:pPr>
      <w:keepLines/>
      <w:spacing w:line="200" w:lineRule="atLeast"/>
    </w:pPr>
    <w:rPr>
      <w:rFonts w:ascii="Arial" w:hAnsi="Arial"/>
      <w:spacing w:val="-5"/>
      <w:sz w:val="16"/>
      <w:szCs w:val="20"/>
      <w:lang w:val="en-GB"/>
    </w:rPr>
  </w:style>
  <w:style w:type="paragraph" w:styleId="MessageHeader">
    <w:name w:val="Message Header"/>
    <w:basedOn w:val="BodyText"/>
    <w:link w:val="MessageHeaderChar"/>
    <w:rsid w:val="00986CF2"/>
    <w:pPr>
      <w:keepLines/>
      <w:tabs>
        <w:tab w:val="left" w:pos="3600"/>
        <w:tab w:val="left" w:pos="4680"/>
      </w:tabs>
      <w:spacing w:after="120" w:line="280" w:lineRule="exact"/>
      <w:ind w:left="1080" w:right="2160" w:hanging="1080"/>
      <w:jc w:val="left"/>
    </w:pPr>
    <w:rPr>
      <w:rFonts w:ascii="Arial" w:hAnsi="Arial"/>
      <w:b w:val="0"/>
      <w:bCs w:val="0"/>
      <w:sz w:val="22"/>
      <w:szCs w:val="20"/>
      <w:lang w:val="en-GB"/>
    </w:rPr>
  </w:style>
  <w:style w:type="character" w:customStyle="1" w:styleId="MessageHeaderChar">
    <w:name w:val="Message Header Char"/>
    <w:basedOn w:val="DefaultParagraphFont"/>
    <w:link w:val="MessageHeader"/>
    <w:rsid w:val="00986CF2"/>
    <w:rPr>
      <w:rFonts w:ascii="Arial" w:hAnsi="Arial"/>
      <w:sz w:val="22"/>
      <w:lang w:val="en-GB" w:eastAsia="en-US" w:bidi="ar-SA"/>
    </w:rPr>
  </w:style>
  <w:style w:type="paragraph" w:customStyle="1" w:styleId="BlockQuotation">
    <w:name w:val="Block Quotation"/>
    <w:basedOn w:val="Normal"/>
    <w:rsid w:val="00986CF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sz w:val="20"/>
      <w:szCs w:val="20"/>
      <w:lang w:val="en-GB"/>
    </w:rPr>
  </w:style>
  <w:style w:type="paragraph" w:customStyle="1" w:styleId="BodyTextKeep">
    <w:name w:val="Body Text Keep"/>
    <w:basedOn w:val="BodyText"/>
    <w:rsid w:val="00986CF2"/>
    <w:pPr>
      <w:keepNext/>
      <w:spacing w:after="240" w:line="240" w:lineRule="atLeast"/>
      <w:ind w:left="1080"/>
      <w:jc w:val="both"/>
    </w:pPr>
    <w:rPr>
      <w:rFonts w:ascii="Arial" w:hAnsi="Arial"/>
      <w:b w:val="0"/>
      <w:bCs w:val="0"/>
      <w:spacing w:val="-5"/>
      <w:sz w:val="20"/>
      <w:szCs w:val="20"/>
      <w:lang w:val="en-GB"/>
    </w:rPr>
  </w:style>
  <w:style w:type="paragraph" w:styleId="Caption">
    <w:name w:val="caption"/>
    <w:basedOn w:val="Picture"/>
    <w:next w:val="BodyText"/>
    <w:qFormat/>
    <w:rsid w:val="00986CF2"/>
    <w:pPr>
      <w:spacing w:before="60" w:after="240" w:line="220" w:lineRule="atLeast"/>
      <w:ind w:left="1920" w:hanging="120"/>
    </w:pPr>
    <w:rPr>
      <w:rFonts w:ascii="Arial Narrow" w:hAnsi="Arial Narrow"/>
      <w:spacing w:val="0"/>
      <w:sz w:val="18"/>
    </w:rPr>
  </w:style>
  <w:style w:type="paragraph" w:customStyle="1" w:styleId="Picture">
    <w:name w:val="Picture"/>
    <w:basedOn w:val="Normal"/>
    <w:next w:val="Caption"/>
    <w:rsid w:val="00986CF2"/>
    <w:pPr>
      <w:keepNext/>
    </w:pPr>
    <w:rPr>
      <w:rFonts w:ascii="Arial" w:hAnsi="Arial"/>
      <w:spacing w:val="-5"/>
      <w:sz w:val="20"/>
      <w:szCs w:val="20"/>
      <w:lang w:val="en-GB"/>
    </w:rPr>
  </w:style>
  <w:style w:type="paragraph" w:customStyle="1" w:styleId="DocumentLabel">
    <w:name w:val="Document Label"/>
    <w:basedOn w:val="TitleCover"/>
    <w:rsid w:val="00986CF2"/>
  </w:style>
  <w:style w:type="paragraph" w:customStyle="1" w:styleId="TitleCover">
    <w:name w:val="Title Cover"/>
    <w:basedOn w:val="HeadingBase"/>
    <w:next w:val="SubtitleCover"/>
    <w:rsid w:val="00986CF2"/>
    <w:pPr>
      <w:pBdr>
        <w:top w:val="single" w:sz="48" w:space="31" w:color="auto"/>
      </w:pBdr>
      <w:tabs>
        <w:tab w:val="left" w:pos="0"/>
      </w:tabs>
      <w:spacing w:before="240" w:after="500" w:line="640" w:lineRule="exact"/>
      <w:ind w:left="-840" w:right="-840"/>
    </w:pPr>
    <w:rPr>
      <w:rFonts w:ascii="Arial Black" w:hAnsi="Arial Black"/>
      <w:b/>
      <w:spacing w:val="-48"/>
      <w:sz w:val="64"/>
    </w:rPr>
  </w:style>
  <w:style w:type="paragraph" w:customStyle="1" w:styleId="SubtitleCover">
    <w:name w:val="Subtitle Cover"/>
    <w:basedOn w:val="TitleCover"/>
    <w:next w:val="BodyText"/>
    <w:rsid w:val="00986CF2"/>
    <w:pPr>
      <w:pBdr>
        <w:top w:val="single" w:sz="6" w:space="24" w:color="auto"/>
      </w:pBdr>
      <w:tabs>
        <w:tab w:val="clear" w:pos="0"/>
      </w:tabs>
      <w:spacing w:before="0" w:after="0" w:line="480" w:lineRule="atLeast"/>
      <w:ind w:left="0" w:right="0"/>
    </w:pPr>
    <w:rPr>
      <w:rFonts w:ascii="Arial" w:hAnsi="Arial"/>
      <w:b w:val="0"/>
      <w:spacing w:val="-30"/>
      <w:sz w:val="48"/>
    </w:rPr>
  </w:style>
  <w:style w:type="paragraph" w:styleId="EndnoteText">
    <w:name w:val="endnote text"/>
    <w:basedOn w:val="FootnoteBase"/>
    <w:link w:val="EndnoteTextChar"/>
    <w:rsid w:val="00986CF2"/>
  </w:style>
  <w:style w:type="character" w:customStyle="1" w:styleId="EndnoteTextChar">
    <w:name w:val="Endnote Text Char"/>
    <w:basedOn w:val="DefaultParagraphFont"/>
    <w:link w:val="EndnoteText"/>
    <w:rsid w:val="00986CF2"/>
    <w:rPr>
      <w:rFonts w:ascii="Arial" w:hAnsi="Arial"/>
      <w:spacing w:val="-5"/>
      <w:sz w:val="16"/>
      <w:lang w:val="en-GB" w:eastAsia="en-US" w:bidi="ar-SA"/>
    </w:rPr>
  </w:style>
  <w:style w:type="paragraph" w:customStyle="1" w:styleId="HeaderBase">
    <w:name w:val="Header Base"/>
    <w:basedOn w:val="Normal"/>
    <w:rsid w:val="00986CF2"/>
    <w:pPr>
      <w:keepLines/>
      <w:tabs>
        <w:tab w:val="center" w:pos="4320"/>
        <w:tab w:val="right" w:pos="8640"/>
      </w:tabs>
      <w:spacing w:line="190" w:lineRule="atLeast"/>
    </w:pPr>
    <w:rPr>
      <w:rFonts w:ascii="Arial" w:hAnsi="Arial"/>
      <w:caps/>
      <w:sz w:val="15"/>
      <w:szCs w:val="20"/>
      <w:lang w:val="en-GB"/>
    </w:rPr>
  </w:style>
  <w:style w:type="paragraph" w:styleId="FootnoteText">
    <w:name w:val="footnote text"/>
    <w:basedOn w:val="FootnoteBase"/>
    <w:link w:val="FootnoteTextChar"/>
    <w:rsid w:val="00986CF2"/>
  </w:style>
  <w:style w:type="character" w:customStyle="1" w:styleId="FootnoteTextChar">
    <w:name w:val="Footnote Text Char"/>
    <w:basedOn w:val="DefaultParagraphFont"/>
    <w:link w:val="FootnoteText"/>
    <w:rsid w:val="00986CF2"/>
    <w:rPr>
      <w:rFonts w:ascii="Arial" w:hAnsi="Arial"/>
      <w:spacing w:val="-5"/>
      <w:sz w:val="16"/>
      <w:lang w:val="en-GB" w:eastAsia="en-US" w:bidi="ar-SA"/>
    </w:rPr>
  </w:style>
  <w:style w:type="paragraph" w:styleId="Index1">
    <w:name w:val="index 1"/>
    <w:basedOn w:val="IndexBase"/>
    <w:rsid w:val="00986CF2"/>
  </w:style>
  <w:style w:type="paragraph" w:customStyle="1" w:styleId="IndexBase">
    <w:name w:val="Index Base"/>
    <w:basedOn w:val="Normal"/>
    <w:rsid w:val="00986CF2"/>
    <w:pPr>
      <w:spacing w:line="240" w:lineRule="atLeast"/>
      <w:ind w:left="360" w:hanging="360"/>
    </w:pPr>
    <w:rPr>
      <w:rFonts w:ascii="Arial" w:hAnsi="Arial"/>
      <w:spacing w:val="-5"/>
      <w:sz w:val="18"/>
      <w:szCs w:val="20"/>
      <w:lang w:val="en-GB"/>
    </w:rPr>
  </w:style>
  <w:style w:type="paragraph" w:styleId="Index2">
    <w:name w:val="index 2"/>
    <w:basedOn w:val="IndexBase"/>
    <w:rsid w:val="00986CF2"/>
    <w:pPr>
      <w:spacing w:line="240" w:lineRule="auto"/>
      <w:ind w:left="720"/>
    </w:pPr>
  </w:style>
  <w:style w:type="paragraph" w:styleId="Index3">
    <w:name w:val="index 3"/>
    <w:basedOn w:val="IndexBase"/>
    <w:rsid w:val="00986CF2"/>
    <w:pPr>
      <w:spacing w:line="240" w:lineRule="auto"/>
      <w:ind w:left="1080"/>
    </w:pPr>
  </w:style>
  <w:style w:type="paragraph" w:styleId="Index4">
    <w:name w:val="index 4"/>
    <w:basedOn w:val="IndexBase"/>
    <w:rsid w:val="00986CF2"/>
    <w:pPr>
      <w:spacing w:line="240" w:lineRule="auto"/>
      <w:ind w:left="1440"/>
    </w:pPr>
  </w:style>
  <w:style w:type="paragraph" w:styleId="Index5">
    <w:name w:val="index 5"/>
    <w:basedOn w:val="IndexBase"/>
    <w:rsid w:val="00986CF2"/>
    <w:pPr>
      <w:spacing w:line="240" w:lineRule="auto"/>
      <w:ind w:left="1800"/>
    </w:pPr>
  </w:style>
  <w:style w:type="paragraph" w:styleId="IndexHeading">
    <w:name w:val="index heading"/>
    <w:basedOn w:val="HeadingBase"/>
    <w:next w:val="Index1"/>
    <w:rsid w:val="00986CF2"/>
    <w:pPr>
      <w:keepLines w:val="0"/>
      <w:spacing w:before="0" w:line="480" w:lineRule="atLeast"/>
      <w:ind w:left="0"/>
    </w:pPr>
    <w:rPr>
      <w:rFonts w:ascii="Arial Black" w:hAnsi="Arial Black"/>
      <w:spacing w:val="-5"/>
      <w:kern w:val="0"/>
      <w:sz w:val="24"/>
    </w:rPr>
  </w:style>
  <w:style w:type="paragraph" w:customStyle="1" w:styleId="SectionHeading">
    <w:name w:val="Section Heading"/>
    <w:basedOn w:val="Heading1"/>
    <w:rsid w:val="00986CF2"/>
    <w:pPr>
      <w:keepLines/>
      <w:pageBreakBefore/>
      <w:pBdr>
        <w:top w:val="single" w:sz="48" w:space="3" w:color="FFFFFF"/>
        <w:left w:val="single" w:sz="6" w:space="3" w:color="FFFFFF"/>
        <w:bottom w:val="single" w:sz="6" w:space="3" w:color="FFFFFF"/>
      </w:pBdr>
      <w:shd w:val="solid" w:color="auto" w:fill="auto"/>
      <w:spacing w:after="240" w:line="240" w:lineRule="atLeast"/>
      <w:ind w:left="720" w:hanging="720"/>
      <w:jc w:val="left"/>
      <w:outlineLvl w:val="9"/>
    </w:pPr>
    <w:rPr>
      <w:rFonts w:ascii="Arial Black" w:hAnsi="Arial Black"/>
      <w:b w:val="0"/>
      <w:bCs w:val="0"/>
      <w:color w:val="FFFFFF"/>
      <w:spacing w:val="-10"/>
      <w:kern w:val="20"/>
      <w:position w:val="8"/>
      <w:sz w:val="24"/>
      <w:szCs w:val="20"/>
      <w:lang w:val="en-GB"/>
    </w:rPr>
  </w:style>
  <w:style w:type="character" w:customStyle="1" w:styleId="Lead-inEmphasis">
    <w:name w:val="Lead-in Emphasis"/>
    <w:rsid w:val="00986CF2"/>
    <w:rPr>
      <w:rFonts w:ascii="Arial Black" w:hAnsi="Arial Black"/>
      <w:spacing w:val="-4"/>
      <w:sz w:val="18"/>
    </w:rPr>
  </w:style>
  <w:style w:type="paragraph" w:styleId="List">
    <w:name w:val="List"/>
    <w:basedOn w:val="BodyText"/>
    <w:rsid w:val="00986CF2"/>
    <w:pPr>
      <w:spacing w:after="240" w:line="240" w:lineRule="atLeast"/>
      <w:ind w:left="1440" w:hanging="360"/>
      <w:jc w:val="both"/>
    </w:pPr>
    <w:rPr>
      <w:rFonts w:ascii="Arial" w:hAnsi="Arial"/>
      <w:b w:val="0"/>
      <w:bCs w:val="0"/>
      <w:spacing w:val="-5"/>
      <w:sz w:val="20"/>
      <w:szCs w:val="20"/>
      <w:lang w:val="en-GB"/>
    </w:rPr>
  </w:style>
  <w:style w:type="paragraph" w:styleId="ListBullet">
    <w:name w:val="List Bullet"/>
    <w:basedOn w:val="List"/>
    <w:rsid w:val="00986CF2"/>
  </w:style>
  <w:style w:type="paragraph" w:styleId="ListNumber">
    <w:name w:val="List Number"/>
    <w:basedOn w:val="List"/>
    <w:rsid w:val="00986CF2"/>
  </w:style>
  <w:style w:type="paragraph" w:styleId="MacroText">
    <w:name w:val="macro"/>
    <w:basedOn w:val="Normal"/>
    <w:link w:val="MacroTextChar"/>
    <w:rsid w:val="00986CF2"/>
    <w:rPr>
      <w:rFonts w:ascii="Courier New" w:hAnsi="Courier New"/>
      <w:spacing w:val="-5"/>
      <w:sz w:val="20"/>
      <w:szCs w:val="20"/>
      <w:lang w:val="en-GB"/>
    </w:rPr>
  </w:style>
  <w:style w:type="character" w:customStyle="1" w:styleId="MacroTextChar">
    <w:name w:val="Macro Text Char"/>
    <w:basedOn w:val="DefaultParagraphFont"/>
    <w:link w:val="MacroText"/>
    <w:rsid w:val="00986CF2"/>
    <w:rPr>
      <w:rFonts w:ascii="Courier New" w:hAnsi="Courier New"/>
      <w:spacing w:val="-5"/>
      <w:lang w:val="en-GB" w:eastAsia="en-US" w:bidi="ar-SA"/>
    </w:rPr>
  </w:style>
  <w:style w:type="character" w:customStyle="1" w:styleId="Superscript">
    <w:name w:val="Superscript"/>
    <w:rsid w:val="00986CF2"/>
    <w:rPr>
      <w:b/>
      <w:vertAlign w:val="superscript"/>
    </w:rPr>
  </w:style>
  <w:style w:type="paragraph" w:customStyle="1" w:styleId="TOCBase">
    <w:name w:val="TOC Base"/>
    <w:basedOn w:val="Normal"/>
    <w:rsid w:val="00986CF2"/>
    <w:pPr>
      <w:tabs>
        <w:tab w:val="right" w:leader="dot" w:pos="6480"/>
      </w:tabs>
      <w:spacing w:after="240" w:line="240" w:lineRule="atLeast"/>
    </w:pPr>
    <w:rPr>
      <w:rFonts w:ascii="Arial" w:hAnsi="Arial"/>
      <w:spacing w:val="-5"/>
      <w:sz w:val="20"/>
      <w:szCs w:val="20"/>
      <w:lang w:val="en-GB"/>
    </w:rPr>
  </w:style>
  <w:style w:type="paragraph" w:styleId="TableofFigures">
    <w:name w:val="table of figures"/>
    <w:basedOn w:val="TOCBase"/>
    <w:rsid w:val="00986CF2"/>
    <w:pPr>
      <w:ind w:left="1440" w:hanging="360"/>
    </w:pPr>
  </w:style>
  <w:style w:type="paragraph" w:styleId="TOC1">
    <w:name w:val="toc 1"/>
    <w:basedOn w:val="TOCBase"/>
    <w:rsid w:val="00986CF2"/>
    <w:pPr>
      <w:tabs>
        <w:tab w:val="clear" w:pos="6480"/>
        <w:tab w:val="right" w:leader="dot" w:pos="8313"/>
      </w:tabs>
      <w:spacing w:before="120" w:after="120" w:line="240" w:lineRule="auto"/>
    </w:pPr>
    <w:rPr>
      <w:rFonts w:ascii="Times New Roman" w:hAnsi="Times New Roman"/>
      <w:b/>
      <w:caps/>
    </w:rPr>
  </w:style>
  <w:style w:type="paragraph" w:styleId="TOC2">
    <w:name w:val="toc 2"/>
    <w:basedOn w:val="TOCBase"/>
    <w:rsid w:val="00986CF2"/>
    <w:pPr>
      <w:tabs>
        <w:tab w:val="clear" w:pos="6480"/>
        <w:tab w:val="right" w:leader="dot" w:pos="8313"/>
      </w:tabs>
      <w:spacing w:after="0" w:line="240" w:lineRule="auto"/>
      <w:ind w:left="200"/>
    </w:pPr>
    <w:rPr>
      <w:rFonts w:ascii="Times New Roman" w:hAnsi="Times New Roman"/>
      <w:smallCaps/>
    </w:rPr>
  </w:style>
  <w:style w:type="paragraph" w:styleId="TOC3">
    <w:name w:val="toc 3"/>
    <w:basedOn w:val="TOCBase"/>
    <w:rsid w:val="00986CF2"/>
    <w:pPr>
      <w:tabs>
        <w:tab w:val="clear" w:pos="6480"/>
        <w:tab w:val="right" w:leader="dot" w:pos="8313"/>
      </w:tabs>
      <w:spacing w:after="0" w:line="240" w:lineRule="auto"/>
      <w:ind w:left="400"/>
    </w:pPr>
    <w:rPr>
      <w:rFonts w:ascii="Times New Roman" w:hAnsi="Times New Roman"/>
      <w:i/>
    </w:rPr>
  </w:style>
  <w:style w:type="paragraph" w:styleId="TOC4">
    <w:name w:val="toc 4"/>
    <w:basedOn w:val="TOCBase"/>
    <w:rsid w:val="00986CF2"/>
    <w:pPr>
      <w:tabs>
        <w:tab w:val="clear" w:pos="6480"/>
        <w:tab w:val="right" w:leader="dot" w:pos="8313"/>
      </w:tabs>
      <w:spacing w:after="0" w:line="240" w:lineRule="auto"/>
      <w:ind w:left="600"/>
    </w:pPr>
    <w:rPr>
      <w:rFonts w:ascii="Times New Roman" w:hAnsi="Times New Roman"/>
      <w:sz w:val="18"/>
    </w:rPr>
  </w:style>
  <w:style w:type="paragraph" w:styleId="TOC5">
    <w:name w:val="toc 5"/>
    <w:basedOn w:val="TOCBase"/>
    <w:rsid w:val="00986CF2"/>
    <w:pPr>
      <w:tabs>
        <w:tab w:val="clear" w:pos="6480"/>
        <w:tab w:val="right" w:leader="dot" w:pos="8313"/>
      </w:tabs>
      <w:spacing w:after="0" w:line="240" w:lineRule="auto"/>
      <w:ind w:left="800"/>
    </w:pPr>
    <w:rPr>
      <w:rFonts w:ascii="Times New Roman" w:hAnsi="Times New Roman"/>
      <w:sz w:val="18"/>
    </w:rPr>
  </w:style>
  <w:style w:type="paragraph" w:customStyle="1" w:styleId="SectionLabel">
    <w:name w:val="Section Label"/>
    <w:basedOn w:val="HeadingBase"/>
    <w:next w:val="BodyText"/>
    <w:rsid w:val="00986CF2"/>
    <w:pPr>
      <w:pBdr>
        <w:bottom w:val="single" w:sz="6" w:space="2" w:color="auto"/>
      </w:pBdr>
      <w:spacing w:before="360" w:after="960"/>
      <w:ind w:left="0"/>
    </w:pPr>
    <w:rPr>
      <w:rFonts w:ascii="Arial Black" w:hAnsi="Arial Black"/>
      <w:spacing w:val="-35"/>
      <w:sz w:val="54"/>
    </w:rPr>
  </w:style>
  <w:style w:type="paragraph" w:customStyle="1" w:styleId="FooterFirst">
    <w:name w:val="Footer First"/>
    <w:basedOn w:val="Footer"/>
    <w:rsid w:val="00986CF2"/>
    <w:pPr>
      <w:keepLines/>
      <w:pBdr>
        <w:top w:val="single" w:sz="6" w:space="2" w:color="auto"/>
      </w:pBdr>
      <w:spacing w:before="600" w:line="190" w:lineRule="atLeast"/>
    </w:pPr>
    <w:rPr>
      <w:rFonts w:ascii="Arial" w:hAnsi="Arial" w:cs="Times New Roman"/>
      <w:caps/>
      <w:sz w:val="15"/>
      <w:szCs w:val="20"/>
      <w:lang w:val="en-GB" w:bidi="ar-SA"/>
    </w:rPr>
  </w:style>
  <w:style w:type="paragraph" w:customStyle="1" w:styleId="FooterEven">
    <w:name w:val="Footer Even"/>
    <w:basedOn w:val="Footer"/>
    <w:rsid w:val="00986CF2"/>
    <w:pPr>
      <w:keepLines/>
      <w:pBdr>
        <w:top w:val="single" w:sz="6" w:space="2" w:color="auto"/>
      </w:pBdr>
      <w:spacing w:before="600" w:line="190" w:lineRule="atLeast"/>
    </w:pPr>
    <w:rPr>
      <w:rFonts w:ascii="Arial" w:hAnsi="Arial" w:cs="Times New Roman"/>
      <w:caps/>
      <w:sz w:val="15"/>
      <w:szCs w:val="20"/>
      <w:lang w:val="en-GB" w:bidi="ar-SA"/>
    </w:rPr>
  </w:style>
  <w:style w:type="paragraph" w:customStyle="1" w:styleId="FooterOdd">
    <w:name w:val="Footer Odd"/>
    <w:basedOn w:val="Footer"/>
    <w:rsid w:val="00986CF2"/>
    <w:pPr>
      <w:keepLines/>
      <w:pBdr>
        <w:top w:val="single" w:sz="6" w:space="2" w:color="auto"/>
      </w:pBdr>
      <w:spacing w:before="600" w:line="190" w:lineRule="atLeast"/>
    </w:pPr>
    <w:rPr>
      <w:rFonts w:ascii="Arial" w:hAnsi="Arial" w:cs="Times New Roman"/>
      <w:caps/>
      <w:sz w:val="15"/>
      <w:szCs w:val="20"/>
      <w:lang w:val="en-GB" w:bidi="ar-SA"/>
    </w:rPr>
  </w:style>
  <w:style w:type="paragraph" w:customStyle="1" w:styleId="HeaderFirst">
    <w:name w:val="Header First"/>
    <w:basedOn w:val="Header"/>
    <w:rsid w:val="00986CF2"/>
    <w:pPr>
      <w:keepLines/>
      <w:pBdr>
        <w:top w:val="single" w:sz="6" w:space="2" w:color="auto"/>
      </w:pBdr>
      <w:spacing w:line="190" w:lineRule="atLeast"/>
      <w:jc w:val="right"/>
    </w:pPr>
    <w:rPr>
      <w:rFonts w:ascii="Arial" w:hAnsi="Arial"/>
      <w:caps/>
      <w:sz w:val="15"/>
      <w:szCs w:val="20"/>
      <w:lang w:val="en-GB"/>
    </w:rPr>
  </w:style>
  <w:style w:type="paragraph" w:customStyle="1" w:styleId="HeaderEven">
    <w:name w:val="Header Even"/>
    <w:basedOn w:val="Header"/>
    <w:rsid w:val="00986CF2"/>
    <w:pPr>
      <w:keepLines/>
      <w:pBdr>
        <w:bottom w:val="single" w:sz="6" w:space="1" w:color="auto"/>
      </w:pBdr>
      <w:spacing w:after="600" w:line="190" w:lineRule="atLeast"/>
    </w:pPr>
    <w:rPr>
      <w:rFonts w:ascii="Arial" w:hAnsi="Arial"/>
      <w:caps/>
      <w:sz w:val="15"/>
      <w:szCs w:val="20"/>
      <w:lang w:val="en-GB"/>
    </w:rPr>
  </w:style>
  <w:style w:type="paragraph" w:customStyle="1" w:styleId="HeaderOdd">
    <w:name w:val="Header Odd"/>
    <w:basedOn w:val="Header"/>
    <w:rsid w:val="00986CF2"/>
    <w:pPr>
      <w:keepLines/>
      <w:pBdr>
        <w:bottom w:val="single" w:sz="6" w:space="1" w:color="auto"/>
      </w:pBdr>
      <w:spacing w:after="600" w:line="190" w:lineRule="atLeast"/>
    </w:pPr>
    <w:rPr>
      <w:rFonts w:ascii="Arial" w:hAnsi="Arial"/>
      <w:caps/>
      <w:sz w:val="15"/>
      <w:szCs w:val="20"/>
      <w:lang w:val="en-GB"/>
    </w:rPr>
  </w:style>
  <w:style w:type="paragraph" w:customStyle="1" w:styleId="ChapterLabel">
    <w:name w:val="Chapter Label"/>
    <w:basedOn w:val="PartLabel"/>
    <w:rsid w:val="00986CF2"/>
    <w:pPr>
      <w:framePr w:wrap="around"/>
    </w:pPr>
  </w:style>
  <w:style w:type="paragraph" w:customStyle="1" w:styleId="PartLabel">
    <w:name w:val="Part Label"/>
    <w:basedOn w:val="Normal"/>
    <w:rsid w:val="00986CF2"/>
    <w:pPr>
      <w:framePr w:h="1080" w:hRule="exact" w:hSpace="180" w:wrap="around" w:vAnchor="page" w:hAnchor="page" w:x="1861" w:y="1201"/>
      <w:pBdr>
        <w:top w:val="single" w:sz="6" w:space="1" w:color="auto"/>
        <w:left w:val="single" w:sz="6" w:space="1" w:color="auto"/>
      </w:pBdr>
      <w:shd w:val="solid" w:color="auto" w:fill="auto"/>
      <w:spacing w:line="360" w:lineRule="exact"/>
      <w:ind w:right="7488"/>
      <w:jc w:val="center"/>
    </w:pPr>
    <w:rPr>
      <w:rFonts w:ascii="Arial" w:hAnsi="Arial"/>
      <w:color w:val="FFFFFF"/>
      <w:spacing w:val="-16"/>
      <w:position w:val="4"/>
      <w:sz w:val="26"/>
      <w:szCs w:val="20"/>
      <w:lang w:val="en-GB"/>
    </w:rPr>
  </w:style>
  <w:style w:type="paragraph" w:customStyle="1" w:styleId="ChapterTitle">
    <w:name w:val="Chapter Title"/>
    <w:basedOn w:val="PartTitle"/>
    <w:rsid w:val="00986CF2"/>
    <w:pPr>
      <w:framePr w:wrap="around"/>
    </w:pPr>
  </w:style>
  <w:style w:type="paragraph" w:customStyle="1" w:styleId="PartTitle">
    <w:name w:val="Part Title"/>
    <w:basedOn w:val="Normal"/>
    <w:rsid w:val="00986CF2"/>
    <w:pPr>
      <w:framePr w:h="1080" w:hRule="exact" w:hSpace="180" w:wrap="around" w:vAnchor="page" w:hAnchor="page" w:x="1861" w:y="1201"/>
      <w:pBdr>
        <w:left w:val="single" w:sz="6" w:space="1" w:color="auto"/>
      </w:pBdr>
      <w:shd w:val="solid" w:color="auto" w:fill="auto"/>
      <w:spacing w:after="240" w:line="660" w:lineRule="exact"/>
      <w:ind w:right="7488"/>
      <w:jc w:val="center"/>
    </w:pPr>
    <w:rPr>
      <w:rFonts w:ascii="Arial Black" w:hAnsi="Arial Black"/>
      <w:color w:val="FFFFFF"/>
      <w:spacing w:val="-40"/>
      <w:position w:val="-16"/>
      <w:sz w:val="84"/>
      <w:szCs w:val="20"/>
      <w:lang w:val="en-GB"/>
    </w:rPr>
  </w:style>
  <w:style w:type="paragraph" w:customStyle="1" w:styleId="ChapterSubtitle">
    <w:name w:val="Chapter Subtitle"/>
    <w:basedOn w:val="Subtitle"/>
    <w:rsid w:val="00986CF2"/>
  </w:style>
  <w:style w:type="paragraph" w:styleId="Subtitle">
    <w:name w:val="Subtitle"/>
    <w:basedOn w:val="Title"/>
    <w:next w:val="BodyText"/>
    <w:link w:val="SubtitleChar"/>
    <w:qFormat/>
    <w:rsid w:val="00986CF2"/>
    <w:pPr>
      <w:keepNext/>
      <w:keepLines/>
      <w:spacing w:before="60" w:after="120" w:line="340" w:lineRule="atLeast"/>
      <w:jc w:val="left"/>
    </w:pPr>
    <w:rPr>
      <w:rFonts w:ascii="Arial" w:hAnsi="Arial"/>
      <w:b w:val="0"/>
      <w:bCs w:val="0"/>
      <w:spacing w:val="-16"/>
      <w:kern w:val="28"/>
      <w:szCs w:val="20"/>
      <w:lang w:val="en-GB"/>
    </w:rPr>
  </w:style>
  <w:style w:type="character" w:customStyle="1" w:styleId="SubtitleChar">
    <w:name w:val="Subtitle Char"/>
    <w:basedOn w:val="DefaultParagraphFont"/>
    <w:link w:val="Subtitle"/>
    <w:rsid w:val="00986CF2"/>
    <w:rPr>
      <w:rFonts w:ascii="Arial" w:hAnsi="Arial"/>
      <w:spacing w:val="-16"/>
      <w:kern w:val="28"/>
      <w:sz w:val="32"/>
      <w:lang w:val="en-GB" w:bidi="ar-SA"/>
    </w:rPr>
  </w:style>
  <w:style w:type="paragraph" w:styleId="ListNumber5">
    <w:name w:val="List Number 5"/>
    <w:basedOn w:val="ListNumber"/>
    <w:rsid w:val="00986CF2"/>
    <w:pPr>
      <w:ind w:left="2880"/>
    </w:pPr>
  </w:style>
  <w:style w:type="paragraph" w:styleId="ListNumber4">
    <w:name w:val="List Number 4"/>
    <w:basedOn w:val="ListNumber"/>
    <w:rsid w:val="00986CF2"/>
    <w:pPr>
      <w:ind w:left="2520"/>
    </w:pPr>
  </w:style>
  <w:style w:type="paragraph" w:styleId="ListNumber3">
    <w:name w:val="List Number 3"/>
    <w:basedOn w:val="ListNumber"/>
    <w:rsid w:val="00986CF2"/>
    <w:pPr>
      <w:ind w:left="2160"/>
    </w:pPr>
  </w:style>
  <w:style w:type="paragraph" w:styleId="ListBullet2">
    <w:name w:val="List Bullet 2"/>
    <w:basedOn w:val="ListBullet"/>
    <w:rsid w:val="00986CF2"/>
    <w:pPr>
      <w:ind w:left="1800"/>
    </w:pPr>
  </w:style>
  <w:style w:type="paragraph" w:styleId="ListBullet3">
    <w:name w:val="List Bullet 3"/>
    <w:basedOn w:val="ListBullet"/>
    <w:rsid w:val="00986CF2"/>
    <w:pPr>
      <w:ind w:left="2160"/>
    </w:pPr>
  </w:style>
  <w:style w:type="paragraph" w:styleId="ListBullet4">
    <w:name w:val="List Bullet 4"/>
    <w:basedOn w:val="ListBullet"/>
    <w:rsid w:val="00986CF2"/>
    <w:pPr>
      <w:ind w:left="2520"/>
    </w:pPr>
  </w:style>
  <w:style w:type="paragraph" w:styleId="List5">
    <w:name w:val="List 5"/>
    <w:basedOn w:val="List"/>
    <w:rsid w:val="00986CF2"/>
    <w:pPr>
      <w:ind w:left="2880"/>
    </w:pPr>
  </w:style>
  <w:style w:type="paragraph" w:styleId="List4">
    <w:name w:val="List 4"/>
    <w:basedOn w:val="List"/>
    <w:rsid w:val="00986CF2"/>
    <w:pPr>
      <w:ind w:left="2520"/>
    </w:pPr>
  </w:style>
  <w:style w:type="paragraph" w:styleId="List3">
    <w:name w:val="List 3"/>
    <w:basedOn w:val="List"/>
    <w:rsid w:val="00986CF2"/>
    <w:pPr>
      <w:ind w:left="2160"/>
    </w:pPr>
  </w:style>
  <w:style w:type="paragraph" w:styleId="List2">
    <w:name w:val="List 2"/>
    <w:basedOn w:val="List"/>
    <w:rsid w:val="00986CF2"/>
    <w:pPr>
      <w:ind w:left="1800"/>
    </w:pPr>
  </w:style>
  <w:style w:type="character" w:styleId="Emphasis">
    <w:name w:val="Emphasis"/>
    <w:qFormat/>
    <w:rsid w:val="00986CF2"/>
    <w:rPr>
      <w:rFonts w:ascii="Arial Black" w:hAnsi="Arial Black"/>
      <w:spacing w:val="-4"/>
      <w:sz w:val="18"/>
    </w:rPr>
  </w:style>
  <w:style w:type="paragraph" w:styleId="CommentText">
    <w:name w:val="annotation text"/>
    <w:basedOn w:val="FootnoteBase"/>
    <w:link w:val="CommentTextChar"/>
    <w:rsid w:val="00986CF2"/>
  </w:style>
  <w:style w:type="character" w:customStyle="1" w:styleId="CommentTextChar">
    <w:name w:val="Comment Text Char"/>
    <w:basedOn w:val="DefaultParagraphFont"/>
    <w:link w:val="CommentText"/>
    <w:rsid w:val="00986CF2"/>
    <w:rPr>
      <w:rFonts w:ascii="Arial" w:hAnsi="Arial"/>
      <w:spacing w:val="-5"/>
      <w:sz w:val="16"/>
      <w:lang w:val="en-GB" w:eastAsia="en-US" w:bidi="ar-SA"/>
    </w:rPr>
  </w:style>
  <w:style w:type="paragraph" w:styleId="ListNumber2">
    <w:name w:val="List Number 2"/>
    <w:basedOn w:val="ListNumber"/>
    <w:rsid w:val="00986CF2"/>
    <w:pPr>
      <w:ind w:left="1800"/>
    </w:pPr>
  </w:style>
  <w:style w:type="paragraph" w:styleId="ListContinue">
    <w:name w:val="List Continue"/>
    <w:basedOn w:val="List"/>
    <w:rsid w:val="00986CF2"/>
    <w:pPr>
      <w:ind w:firstLine="0"/>
    </w:pPr>
  </w:style>
  <w:style w:type="paragraph" w:styleId="ListContinue2">
    <w:name w:val="List Continue 2"/>
    <w:basedOn w:val="ListContinue"/>
    <w:rsid w:val="00986CF2"/>
    <w:pPr>
      <w:ind w:left="2160"/>
    </w:pPr>
  </w:style>
  <w:style w:type="paragraph" w:styleId="ListContinue3">
    <w:name w:val="List Continue 3"/>
    <w:basedOn w:val="ListContinue"/>
    <w:rsid w:val="00986CF2"/>
    <w:pPr>
      <w:ind w:left="2520"/>
    </w:pPr>
  </w:style>
  <w:style w:type="paragraph" w:styleId="ListContinue4">
    <w:name w:val="List Continue 4"/>
    <w:basedOn w:val="ListContinue"/>
    <w:rsid w:val="00986CF2"/>
    <w:pPr>
      <w:ind w:left="2880"/>
    </w:pPr>
  </w:style>
  <w:style w:type="paragraph" w:styleId="ListContinue5">
    <w:name w:val="List Continue 5"/>
    <w:basedOn w:val="ListContinue"/>
    <w:rsid w:val="00986CF2"/>
    <w:pPr>
      <w:ind w:left="3240"/>
    </w:pPr>
  </w:style>
  <w:style w:type="paragraph" w:styleId="NormalIndent">
    <w:name w:val="Normal Indent"/>
    <w:basedOn w:val="Normal"/>
    <w:rsid w:val="00986CF2"/>
    <w:pPr>
      <w:ind w:left="1440"/>
    </w:pPr>
    <w:rPr>
      <w:rFonts w:ascii="Arial" w:hAnsi="Arial"/>
      <w:spacing w:val="-5"/>
      <w:sz w:val="20"/>
      <w:szCs w:val="20"/>
      <w:lang w:val="en-GB"/>
    </w:rPr>
  </w:style>
  <w:style w:type="paragraph" w:customStyle="1" w:styleId="ReturnAddress">
    <w:name w:val="Return Address"/>
    <w:basedOn w:val="Normal"/>
    <w:rsid w:val="00986CF2"/>
    <w:pPr>
      <w:keepLines/>
      <w:framePr w:w="5160" w:h="840" w:wrap="notBeside" w:vAnchor="page" w:hAnchor="page" w:x="6121" w:y="915" w:anchorLock="1"/>
      <w:tabs>
        <w:tab w:val="left" w:pos="2160"/>
      </w:tabs>
      <w:spacing w:line="160" w:lineRule="atLeast"/>
    </w:pPr>
    <w:rPr>
      <w:rFonts w:ascii="Arial" w:hAnsi="Arial"/>
      <w:sz w:val="14"/>
      <w:szCs w:val="20"/>
      <w:lang w:val="en-GB"/>
    </w:rPr>
  </w:style>
  <w:style w:type="character" w:customStyle="1" w:styleId="Slogan">
    <w:name w:val="Slogan"/>
    <w:rsid w:val="00986CF2"/>
    <w:rPr>
      <w:i/>
      <w:spacing w:val="-6"/>
      <w:sz w:val="24"/>
    </w:rPr>
  </w:style>
  <w:style w:type="paragraph" w:customStyle="1" w:styleId="CompanyName">
    <w:name w:val="Company Name"/>
    <w:basedOn w:val="Normal"/>
    <w:rsid w:val="00986CF2"/>
    <w:pPr>
      <w:keepNext/>
      <w:keepLines/>
      <w:framePr w:w="4080" w:h="840" w:hSpace="180" w:wrap="notBeside" w:vAnchor="page" w:hAnchor="margin" w:y="913" w:anchorLock="1"/>
      <w:spacing w:line="220" w:lineRule="atLeast"/>
    </w:pPr>
    <w:rPr>
      <w:rFonts w:ascii="Arial Black" w:hAnsi="Arial Black"/>
      <w:spacing w:val="-25"/>
      <w:kern w:val="28"/>
      <w:sz w:val="32"/>
      <w:szCs w:val="20"/>
      <w:lang w:val="en-GB"/>
    </w:rPr>
  </w:style>
  <w:style w:type="paragraph" w:customStyle="1" w:styleId="PartSubtitle">
    <w:name w:val="Part Subtitle"/>
    <w:basedOn w:val="Normal"/>
    <w:next w:val="BodyText"/>
    <w:rsid w:val="00986CF2"/>
    <w:pPr>
      <w:keepNext/>
      <w:spacing w:before="360" w:after="120"/>
    </w:pPr>
    <w:rPr>
      <w:rFonts w:ascii="Arial" w:hAnsi="Arial"/>
      <w:i/>
      <w:spacing w:val="-5"/>
      <w:kern w:val="28"/>
      <w:sz w:val="26"/>
      <w:szCs w:val="20"/>
      <w:lang w:val="en-GB"/>
    </w:rPr>
  </w:style>
  <w:style w:type="paragraph" w:styleId="TableofAuthorities">
    <w:name w:val="table of authorities"/>
    <w:basedOn w:val="Normal"/>
    <w:rsid w:val="00986CF2"/>
    <w:pPr>
      <w:tabs>
        <w:tab w:val="right" w:leader="dot" w:pos="7560"/>
      </w:tabs>
      <w:ind w:left="1440" w:hanging="360"/>
    </w:pPr>
    <w:rPr>
      <w:rFonts w:ascii="Arial" w:hAnsi="Arial"/>
      <w:spacing w:val="-5"/>
      <w:sz w:val="20"/>
      <w:szCs w:val="20"/>
      <w:lang w:val="en-GB"/>
    </w:rPr>
  </w:style>
  <w:style w:type="paragraph" w:styleId="TOAHeading">
    <w:name w:val="toa heading"/>
    <w:basedOn w:val="Normal"/>
    <w:next w:val="TableofAuthorities"/>
    <w:rsid w:val="00986CF2"/>
    <w:pPr>
      <w:keepNext/>
      <w:spacing w:line="480" w:lineRule="atLeast"/>
    </w:pPr>
    <w:rPr>
      <w:rFonts w:ascii="Arial Black" w:hAnsi="Arial Black"/>
      <w:b/>
      <w:spacing w:val="-10"/>
      <w:kern w:val="28"/>
      <w:sz w:val="20"/>
      <w:szCs w:val="20"/>
      <w:lang w:val="en-GB"/>
    </w:rPr>
  </w:style>
  <w:style w:type="paragraph" w:styleId="ListBullet5">
    <w:name w:val="List Bullet 5"/>
    <w:basedOn w:val="ListBullet"/>
    <w:rsid w:val="00986CF2"/>
    <w:pPr>
      <w:ind w:left="2880"/>
    </w:pPr>
  </w:style>
  <w:style w:type="paragraph" w:customStyle="1" w:styleId="Normal5">
    <w:name w:val="Normal5"/>
    <w:basedOn w:val="Normal"/>
    <w:rsid w:val="00986CF2"/>
    <w:pPr>
      <w:keepLines/>
      <w:ind w:left="1134"/>
      <w:jc w:val="both"/>
    </w:pPr>
    <w:rPr>
      <w:sz w:val="20"/>
      <w:szCs w:val="20"/>
      <w:lang w:val="en-GB"/>
    </w:rPr>
  </w:style>
  <w:style w:type="paragraph" w:customStyle="1" w:styleId="Normal6">
    <w:name w:val="Normal6"/>
    <w:basedOn w:val="Normal5"/>
    <w:rsid w:val="00986CF2"/>
    <w:rPr>
      <w:b/>
      <w:sz w:val="22"/>
    </w:rPr>
  </w:style>
  <w:style w:type="paragraph" w:customStyle="1" w:styleId="Normal3">
    <w:name w:val="Normal3"/>
    <w:basedOn w:val="Normal"/>
    <w:rsid w:val="00986CF2"/>
    <w:pPr>
      <w:keepLines/>
      <w:ind w:left="709"/>
      <w:jc w:val="both"/>
    </w:pPr>
    <w:rPr>
      <w:sz w:val="20"/>
      <w:szCs w:val="20"/>
      <w:lang w:val="en-GB"/>
    </w:rPr>
  </w:style>
  <w:style w:type="paragraph" w:styleId="TOC6">
    <w:name w:val="toc 6"/>
    <w:basedOn w:val="Normal"/>
    <w:next w:val="Normal"/>
    <w:rsid w:val="00986CF2"/>
    <w:pPr>
      <w:tabs>
        <w:tab w:val="right" w:leader="dot" w:pos="8313"/>
      </w:tabs>
      <w:ind w:left="1000"/>
    </w:pPr>
    <w:rPr>
      <w:spacing w:val="-5"/>
      <w:sz w:val="18"/>
      <w:szCs w:val="20"/>
      <w:lang w:val="en-GB"/>
    </w:rPr>
  </w:style>
  <w:style w:type="paragraph" w:styleId="TOC7">
    <w:name w:val="toc 7"/>
    <w:basedOn w:val="Normal"/>
    <w:next w:val="Normal"/>
    <w:rsid w:val="00986CF2"/>
    <w:pPr>
      <w:tabs>
        <w:tab w:val="right" w:leader="dot" w:pos="8313"/>
      </w:tabs>
      <w:ind w:left="1200"/>
    </w:pPr>
    <w:rPr>
      <w:spacing w:val="-5"/>
      <w:sz w:val="18"/>
      <w:szCs w:val="20"/>
      <w:lang w:val="en-GB"/>
    </w:rPr>
  </w:style>
  <w:style w:type="paragraph" w:styleId="TOC8">
    <w:name w:val="toc 8"/>
    <w:basedOn w:val="Normal"/>
    <w:next w:val="Normal"/>
    <w:rsid w:val="00986CF2"/>
    <w:pPr>
      <w:tabs>
        <w:tab w:val="right" w:leader="dot" w:pos="8313"/>
      </w:tabs>
      <w:ind w:left="1400"/>
    </w:pPr>
    <w:rPr>
      <w:spacing w:val="-5"/>
      <w:sz w:val="18"/>
      <w:szCs w:val="20"/>
      <w:lang w:val="en-GB"/>
    </w:rPr>
  </w:style>
  <w:style w:type="paragraph" w:styleId="TOC9">
    <w:name w:val="toc 9"/>
    <w:basedOn w:val="Normal"/>
    <w:next w:val="Normal"/>
    <w:rsid w:val="00986CF2"/>
    <w:pPr>
      <w:tabs>
        <w:tab w:val="right" w:leader="dot" w:pos="8313"/>
      </w:tabs>
      <w:ind w:left="1600"/>
    </w:pPr>
    <w:rPr>
      <w:spacing w:val="-5"/>
      <w:sz w:val="18"/>
      <w:szCs w:val="20"/>
      <w:lang w:val="en-GB"/>
    </w:rPr>
  </w:style>
  <w:style w:type="paragraph" w:styleId="DocumentMap">
    <w:name w:val="Document Map"/>
    <w:basedOn w:val="Normal"/>
    <w:link w:val="DocumentMapChar"/>
    <w:rsid w:val="00986CF2"/>
    <w:pPr>
      <w:shd w:val="clear" w:color="auto" w:fill="000080"/>
    </w:pPr>
    <w:rPr>
      <w:rFonts w:ascii="Tahoma" w:hAnsi="Tahoma"/>
      <w:spacing w:val="-5"/>
      <w:sz w:val="20"/>
      <w:szCs w:val="20"/>
      <w:lang w:val="en-GB"/>
    </w:rPr>
  </w:style>
  <w:style w:type="character" w:customStyle="1" w:styleId="DocumentMapChar">
    <w:name w:val="Document Map Char"/>
    <w:basedOn w:val="DefaultParagraphFont"/>
    <w:link w:val="DocumentMap"/>
    <w:rsid w:val="00986CF2"/>
    <w:rPr>
      <w:rFonts w:ascii="Tahoma" w:hAnsi="Tahoma"/>
      <w:spacing w:val="-5"/>
      <w:shd w:val="clear" w:color="auto" w:fill="000080"/>
      <w:lang w:val="en-GB" w:eastAsia="en-US" w:bidi="ar-SA"/>
    </w:rPr>
  </w:style>
  <w:style w:type="paragraph" w:customStyle="1" w:styleId="i2">
    <w:name w:val="i2"/>
    <w:basedOn w:val="Normal"/>
    <w:rsid w:val="00986CF2"/>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160" w:right="-384" w:hanging="720"/>
      <w:jc w:val="both"/>
    </w:pPr>
    <w:rPr>
      <w:rFonts w:ascii="Times" w:hAnsi="Times"/>
      <w:noProof/>
      <w:sz w:val="20"/>
      <w:szCs w:val="20"/>
      <w:lang w:val="en-GB"/>
    </w:rPr>
  </w:style>
  <w:style w:type="paragraph" w:styleId="BodyTextFirstIndent2">
    <w:name w:val="Body Text First Indent 2"/>
    <w:basedOn w:val="BodyTextIndent"/>
    <w:link w:val="BodyTextFirstIndent2Char"/>
    <w:rsid w:val="00986CF2"/>
    <w:pPr>
      <w:spacing w:after="120"/>
      <w:ind w:left="360" w:firstLine="210"/>
      <w:jc w:val="left"/>
    </w:pPr>
    <w:rPr>
      <w:rFonts w:ascii="Arial" w:eastAsia="Times New Roman" w:hAnsi="Arial"/>
      <w:b w:val="0"/>
      <w:bCs w:val="0"/>
      <w:spacing w:val="-5"/>
      <w:sz w:val="20"/>
      <w:szCs w:val="20"/>
      <w:lang w:val="en-GB"/>
    </w:rPr>
  </w:style>
  <w:style w:type="character" w:customStyle="1" w:styleId="BodyTextIndentChar">
    <w:name w:val="Body Text Indent Char"/>
    <w:basedOn w:val="DefaultParagraphFont"/>
    <w:link w:val="BodyTextIndent"/>
    <w:rsid w:val="00986CF2"/>
    <w:rPr>
      <w:rFonts w:ascii="Arial Narrow" w:eastAsia="MS Mincho" w:hAnsi="Arial Narrow"/>
      <w:b/>
      <w:bCs/>
      <w:sz w:val="24"/>
      <w:szCs w:val="24"/>
      <w:lang w:val="en-US" w:eastAsia="en-US" w:bidi="ar-SA"/>
    </w:rPr>
  </w:style>
  <w:style w:type="character" w:customStyle="1" w:styleId="BodyTextFirstIndent2Char">
    <w:name w:val="Body Text First Indent 2 Char"/>
    <w:basedOn w:val="BodyTextIndentChar"/>
    <w:link w:val="BodyTextFirstIndent2"/>
    <w:rsid w:val="00986CF2"/>
    <w:rPr>
      <w:rFonts w:ascii="Arial" w:eastAsia="MS Mincho" w:hAnsi="Arial"/>
      <w:b w:val="0"/>
      <w:bCs w:val="0"/>
      <w:spacing w:val="-5"/>
      <w:sz w:val="24"/>
      <w:szCs w:val="24"/>
      <w:lang w:val="en-GB" w:eastAsia="en-US" w:bidi="ar-SA"/>
    </w:rPr>
  </w:style>
  <w:style w:type="paragraph" w:styleId="NoteHeading">
    <w:name w:val="Note Heading"/>
    <w:basedOn w:val="Normal"/>
    <w:next w:val="Normal"/>
    <w:link w:val="NoteHeadingChar"/>
    <w:rsid w:val="00986CF2"/>
    <w:rPr>
      <w:rFonts w:ascii="Arial" w:hAnsi="Arial"/>
      <w:spacing w:val="-5"/>
      <w:sz w:val="20"/>
      <w:szCs w:val="20"/>
      <w:lang w:val="en-GB"/>
    </w:rPr>
  </w:style>
  <w:style w:type="character" w:customStyle="1" w:styleId="NoteHeadingChar">
    <w:name w:val="Note Heading Char"/>
    <w:basedOn w:val="DefaultParagraphFont"/>
    <w:link w:val="NoteHeading"/>
    <w:rsid w:val="00986CF2"/>
    <w:rPr>
      <w:rFonts w:ascii="Arial" w:hAnsi="Arial"/>
      <w:spacing w:val="-5"/>
      <w:lang w:val="en-GB" w:eastAsia="en-US" w:bidi="ar-SA"/>
    </w:rPr>
  </w:style>
  <w:style w:type="paragraph" w:customStyle="1" w:styleId="Normal1">
    <w:name w:val="Normal+1"/>
    <w:basedOn w:val="Default0"/>
    <w:next w:val="Default0"/>
    <w:rsid w:val="00986CF2"/>
    <w:rPr>
      <w:rFonts w:ascii="Arial" w:eastAsia="Times New Roman" w:hAnsi="Arial"/>
      <w:color w:val="auto"/>
      <w:lang w:val="en-US" w:bidi="ar-SA"/>
    </w:rPr>
  </w:style>
  <w:style w:type="character" w:customStyle="1" w:styleId="HeaderChar">
    <w:name w:val="Header Char"/>
    <w:basedOn w:val="DefaultParagraphFont"/>
    <w:link w:val="Header"/>
    <w:uiPriority w:val="99"/>
    <w:rsid w:val="00986CF2"/>
    <w:rPr>
      <w:sz w:val="24"/>
      <w:szCs w:val="24"/>
      <w:lang w:val="en-US" w:eastAsia="en-US" w:bidi="ar-SA"/>
    </w:rPr>
  </w:style>
  <w:style w:type="character" w:customStyle="1" w:styleId="BalloonTextChar">
    <w:name w:val="Balloon Text Char"/>
    <w:link w:val="BalloonText"/>
    <w:uiPriority w:val="99"/>
    <w:rsid w:val="00986CF2"/>
    <w:rPr>
      <w:rFonts w:ascii="Tahoma" w:hAnsi="Tahoma" w:cs="Tahoma"/>
      <w:sz w:val="16"/>
      <w:szCs w:val="16"/>
      <w:lang w:val="en-US" w:eastAsia="en-US" w:bidi="ar-SA"/>
    </w:rPr>
  </w:style>
  <w:style w:type="character" w:customStyle="1" w:styleId="Heading6Char">
    <w:name w:val="Heading 6 Char"/>
    <w:link w:val="Heading6"/>
    <w:rsid w:val="00986CF2"/>
    <w:rPr>
      <w:rFonts w:ascii="Arial Black" w:hAnsi="Arial Black"/>
      <w:b/>
      <w:bCs/>
      <w:sz w:val="40"/>
      <w:szCs w:val="24"/>
      <w:lang w:val="en-US" w:eastAsia="en-US" w:bidi="ar-SA"/>
    </w:rPr>
  </w:style>
  <w:style w:type="character" w:customStyle="1" w:styleId="Heading1Char">
    <w:name w:val="Heading 1 Char"/>
    <w:link w:val="Heading1"/>
    <w:uiPriority w:val="9"/>
    <w:rsid w:val="00986CF2"/>
    <w:rPr>
      <w:rFonts w:ascii="Lucida Handwriting" w:hAnsi="Lucida Handwriting"/>
      <w:b/>
      <w:bCs/>
      <w:sz w:val="56"/>
      <w:szCs w:val="24"/>
      <w:lang w:val="en-US" w:eastAsia="en-US" w:bidi="ar-SA"/>
    </w:rPr>
  </w:style>
  <w:style w:type="character" w:customStyle="1" w:styleId="TitleChar">
    <w:name w:val="Title Char"/>
    <w:link w:val="Title"/>
    <w:rsid w:val="00986CF2"/>
    <w:rPr>
      <w:rFonts w:ascii="Arial Narrow" w:hAnsi="Arial Narrow"/>
      <w:b/>
      <w:bCs/>
      <w:sz w:val="32"/>
      <w:szCs w:val="24"/>
      <w:lang w:val="en-US" w:eastAsia="en-US" w:bidi="ar-SA"/>
    </w:rPr>
  </w:style>
  <w:style w:type="character" w:customStyle="1" w:styleId="BodyTextIndent2Char">
    <w:name w:val="Body Text Indent 2 Char"/>
    <w:link w:val="BodyTextIndent2"/>
    <w:rsid w:val="00986CF2"/>
    <w:rPr>
      <w:sz w:val="24"/>
      <w:szCs w:val="24"/>
      <w:lang w:val="en-US" w:eastAsia="en-US" w:bidi="ar-SA"/>
    </w:rPr>
  </w:style>
  <w:style w:type="character" w:customStyle="1" w:styleId="BodyText2Char">
    <w:name w:val="Body Text 2 Char"/>
    <w:link w:val="BodyText2"/>
    <w:rsid w:val="00986CF2"/>
    <w:rPr>
      <w:rFonts w:ascii="CaslonOpnface BT" w:hAnsi="CaslonOpnface BT"/>
      <w:b/>
      <w:bCs/>
      <w:sz w:val="52"/>
      <w:szCs w:val="24"/>
      <w:lang w:val="en-US" w:eastAsia="en-US" w:bidi="ar-SA"/>
    </w:rPr>
  </w:style>
  <w:style w:type="character" w:customStyle="1" w:styleId="Heading3Char">
    <w:name w:val="Heading 3 Char"/>
    <w:link w:val="Heading3"/>
    <w:rsid w:val="00986CF2"/>
    <w:rPr>
      <w:rFonts w:ascii="CaslonOpnface BT" w:hAnsi="CaslonOpnface BT"/>
      <w:b/>
      <w:bCs/>
      <w:sz w:val="72"/>
      <w:szCs w:val="24"/>
      <w:lang w:val="en-US" w:eastAsia="en-US" w:bidi="ar-SA"/>
    </w:rPr>
  </w:style>
  <w:style w:type="character" w:customStyle="1" w:styleId="Heading4Char">
    <w:name w:val="Heading 4 Char"/>
    <w:link w:val="Heading4"/>
    <w:rsid w:val="00986CF2"/>
    <w:rPr>
      <w:rFonts w:ascii="CaslonOpnface BT" w:hAnsi="CaslonOpnface BT"/>
      <w:b/>
      <w:bCs/>
      <w:sz w:val="72"/>
      <w:szCs w:val="24"/>
      <w:lang w:val="en-US" w:eastAsia="en-US" w:bidi="ar-SA"/>
    </w:rPr>
  </w:style>
  <w:style w:type="character" w:customStyle="1" w:styleId="BodyTextIndent3Char">
    <w:name w:val="Body Text Indent 3 Char"/>
    <w:link w:val="BodyTextIndent3"/>
    <w:rsid w:val="00986CF2"/>
    <w:rPr>
      <w:sz w:val="24"/>
      <w:szCs w:val="24"/>
      <w:lang w:val="en-US" w:eastAsia="en-US" w:bidi="ar-SA"/>
    </w:rPr>
  </w:style>
  <w:style w:type="character" w:customStyle="1" w:styleId="BodyText3Char">
    <w:name w:val="Body Text 3 Char"/>
    <w:link w:val="BodyText3"/>
    <w:rsid w:val="00986CF2"/>
    <w:rPr>
      <w:rFonts w:ascii="CaslonOpnface BT" w:hAnsi="CaslonOpnface BT"/>
      <w:b/>
      <w:bCs/>
      <w:sz w:val="72"/>
      <w:szCs w:val="24"/>
      <w:lang w:val="en-US" w:eastAsia="en-US" w:bidi="ar-SA"/>
    </w:rPr>
  </w:style>
  <w:style w:type="character" w:customStyle="1" w:styleId="Heading5Char">
    <w:name w:val="Heading 5 Char"/>
    <w:link w:val="Heading5"/>
    <w:rsid w:val="00986CF2"/>
    <w:rPr>
      <w:rFonts w:ascii="Arial Narrow" w:hAnsi="Arial Narrow"/>
      <w:b/>
      <w:bCs/>
      <w:sz w:val="48"/>
      <w:szCs w:val="24"/>
      <w:u w:val="single"/>
      <w:lang w:val="en-US" w:eastAsia="en-US" w:bidi="ar-SA"/>
    </w:rPr>
  </w:style>
  <w:style w:type="character" w:customStyle="1" w:styleId="Heading7Char">
    <w:name w:val="Heading 7 Char"/>
    <w:link w:val="Heading7"/>
    <w:rsid w:val="00986CF2"/>
    <w:rPr>
      <w:rFonts w:ascii="Book Antiqua" w:hAnsi="Book Antiqua"/>
      <w:b/>
      <w:bCs/>
      <w:i/>
      <w:iCs/>
      <w:sz w:val="48"/>
      <w:szCs w:val="24"/>
      <w:lang w:val="en-US" w:eastAsia="en-US" w:bidi="ar-SA"/>
    </w:rPr>
  </w:style>
  <w:style w:type="character" w:customStyle="1" w:styleId="Heading8Char">
    <w:name w:val="Heading 8 Char"/>
    <w:link w:val="Heading8"/>
    <w:rsid w:val="00986CF2"/>
    <w:rPr>
      <w:rFonts w:ascii="Book Antiqua" w:hAnsi="Book Antiqua"/>
      <w:b/>
      <w:bCs/>
      <w:sz w:val="40"/>
      <w:szCs w:val="24"/>
      <w:lang w:val="en-US" w:eastAsia="en-US" w:bidi="ar-SA"/>
    </w:rPr>
  </w:style>
  <w:style w:type="character" w:customStyle="1" w:styleId="Heading9Char">
    <w:name w:val="Heading 9 Char"/>
    <w:link w:val="Heading9"/>
    <w:rsid w:val="00986CF2"/>
    <w:rPr>
      <w:rFonts w:ascii="Book Antiqua" w:hAnsi="Book Antiqua"/>
      <w:b/>
      <w:bCs/>
      <w:i/>
      <w:iCs/>
      <w:sz w:val="56"/>
      <w:szCs w:val="24"/>
      <w:lang w:val="en-US" w:eastAsia="en-US" w:bidi="ar-SA"/>
    </w:rPr>
  </w:style>
  <w:style w:type="paragraph" w:customStyle="1" w:styleId="Aufzhlung-Tests">
    <w:name w:val="Aufzählung-Tests"/>
    <w:basedOn w:val="NormalIndent"/>
    <w:next w:val="Normal"/>
    <w:rsid w:val="00986CF2"/>
    <w:pPr>
      <w:spacing w:after="240"/>
      <w:ind w:left="1559" w:hanging="1559"/>
    </w:pPr>
    <w:rPr>
      <w:spacing w:val="0"/>
      <w:sz w:val="22"/>
      <w:lang w:val="de-DE"/>
    </w:rPr>
  </w:style>
  <w:style w:type="character" w:customStyle="1" w:styleId="NoSpacingChar">
    <w:name w:val="No Spacing Char"/>
    <w:link w:val="NoSpacing"/>
    <w:uiPriority w:val="1"/>
    <w:rsid w:val="00986CF2"/>
    <w:rPr>
      <w:rFonts w:cs="Mangal"/>
      <w:sz w:val="24"/>
      <w:szCs w:val="24"/>
      <w:lang w:val="en-US" w:eastAsia="en-US" w:bidi="ar-SA"/>
    </w:rPr>
  </w:style>
  <w:style w:type="paragraph" w:styleId="BodyTextFirstIndent">
    <w:name w:val="Body Text First Indent"/>
    <w:basedOn w:val="BodyText"/>
    <w:link w:val="BodyTextFirstIndentChar"/>
    <w:rsid w:val="008C74AF"/>
    <w:pPr>
      <w:spacing w:after="120"/>
      <w:ind w:firstLine="210"/>
      <w:jc w:val="left"/>
    </w:pPr>
    <w:rPr>
      <w:rFonts w:ascii="Arial" w:hAnsi="Arial"/>
      <w:b w:val="0"/>
      <w:bCs w:val="0"/>
      <w:sz w:val="20"/>
      <w:szCs w:val="20"/>
      <w:lang w:val="en-GB"/>
    </w:rPr>
  </w:style>
  <w:style w:type="character" w:customStyle="1" w:styleId="BodyTextFirstIndentChar">
    <w:name w:val="Body Text First Indent Char"/>
    <w:basedOn w:val="BodyTextChar"/>
    <w:link w:val="BodyTextFirstIndent"/>
    <w:rsid w:val="008C74AF"/>
    <w:rPr>
      <w:rFonts w:ascii="Arial" w:hAnsi="Arial"/>
      <w:b w:val="0"/>
      <w:bCs w:val="0"/>
      <w:sz w:val="72"/>
      <w:szCs w:val="24"/>
      <w:lang w:val="en-GB" w:eastAsia="en-US" w:bidi="ar-SA"/>
    </w:rPr>
  </w:style>
  <w:style w:type="character" w:styleId="PlaceholderText">
    <w:name w:val="Placeholder Text"/>
    <w:basedOn w:val="DefaultParagraphFont"/>
    <w:uiPriority w:val="99"/>
    <w:semiHidden/>
    <w:rsid w:val="00F62E0B"/>
    <w:rPr>
      <w:color w:val="808080"/>
    </w:rPr>
  </w:style>
  <w:style w:type="character" w:customStyle="1" w:styleId="ListParagraphChar">
    <w:name w:val="List Paragraph Char"/>
    <w:aliases w:val="Citation List Char,본문(내용) Char,List Paragraph (numbered (a)) Char,heading 9 Char,Annexure Char,List Paragraph1 Char,Heading 91 Char,Heading 911 Char,Heading 9111 Char,Heading 91111 Char,Heading 92 Char,WinDForce-Letter Char,lp1 Char"/>
    <w:link w:val="ListParagraph"/>
    <w:uiPriority w:val="34"/>
    <w:qFormat/>
    <w:locked/>
    <w:rsid w:val="00BF0A0B"/>
    <w:rPr>
      <w:rFonts w:eastAsia="SimSun"/>
      <w:lang w:val="en-US" w:eastAsia="zh-CN" w:bidi="ar-SA"/>
    </w:rPr>
  </w:style>
  <w:style w:type="table" w:customStyle="1" w:styleId="TableGrid1">
    <w:name w:val="Table Grid1"/>
    <w:basedOn w:val="TableNormal"/>
    <w:next w:val="TableGrid"/>
    <w:uiPriority w:val="59"/>
    <w:rsid w:val="00B32407"/>
    <w:rPr>
      <w:rFonts w:asciiTheme="minorHAnsi" w:eastAsiaTheme="minorHAnsi" w:hAnsiTheme="minorHAnsi" w:cstheme="minorBid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A2202"/>
    <w:rPr>
      <w:b/>
      <w:bCs/>
    </w:rPr>
  </w:style>
  <w:style w:type="paragraph" w:customStyle="1" w:styleId="normal0020table">
    <w:name w:val="normal_0020table"/>
    <w:basedOn w:val="Normal"/>
    <w:rsid w:val="00700A0F"/>
    <w:pPr>
      <w:spacing w:before="100" w:beforeAutospacing="1" w:after="100" w:afterAutospacing="1"/>
    </w:pPr>
    <w:rPr>
      <w:lang w:val="en-IN" w:eastAsia="en-IN"/>
    </w:rPr>
  </w:style>
  <w:style w:type="character" w:customStyle="1" w:styleId="normal0020tablechar">
    <w:name w:val="normal_0020table__char"/>
    <w:basedOn w:val="DefaultParagraphFont"/>
    <w:rsid w:val="00700A0F"/>
  </w:style>
  <w:style w:type="character" w:customStyle="1" w:styleId="Table">
    <w:name w:val="Table"/>
    <w:rsid w:val="0092115A"/>
    <w:rPr>
      <w:rFonts w:ascii="Arial" w:hAnsi="Arial"/>
      <w:sz w:val="20"/>
    </w:rPr>
  </w:style>
  <w:style w:type="paragraph" w:customStyle="1" w:styleId="Centered">
    <w:name w:val="Centered"/>
    <w:basedOn w:val="Normal"/>
    <w:next w:val="BodyText2"/>
    <w:rsid w:val="00B36108"/>
    <w:pPr>
      <w:spacing w:after="240" w:line="240" w:lineRule="exact"/>
      <w:jc w:val="center"/>
    </w:pPr>
    <w:rPr>
      <w:szCs w:val="20"/>
    </w:rPr>
  </w:style>
  <w:style w:type="paragraph" w:styleId="NormalWeb">
    <w:name w:val="Normal (Web)"/>
    <w:basedOn w:val="Normal"/>
    <w:uiPriority w:val="99"/>
    <w:unhideWhenUsed/>
    <w:rsid w:val="00CC4F9A"/>
    <w:pPr>
      <w:spacing w:before="100" w:beforeAutospacing="1" w:after="100" w:afterAutospacing="1"/>
    </w:pPr>
    <w:rPr>
      <w:rFonts w:ascii="Arial Unicode MS" w:eastAsia="Arial Unicode MS" w:hAnsi="Arial Unicode MS" w:cs="Arial Unicode MS"/>
    </w:rPr>
  </w:style>
  <w:style w:type="paragraph" w:customStyle="1" w:styleId="SectionVHeader">
    <w:name w:val="Section V. Header"/>
    <w:basedOn w:val="Normal"/>
    <w:uiPriority w:val="99"/>
    <w:rsid w:val="00CC4F9A"/>
    <w:pPr>
      <w:spacing w:before="240" w:after="240"/>
      <w:jc w:val="center"/>
    </w:pPr>
    <w:rPr>
      <w:b/>
      <w:sz w:val="32"/>
    </w:rPr>
  </w:style>
  <w:style w:type="character" w:customStyle="1" w:styleId="UnresolvedMention1">
    <w:name w:val="Unresolved Mention1"/>
    <w:basedOn w:val="DefaultParagraphFont"/>
    <w:uiPriority w:val="99"/>
    <w:semiHidden/>
    <w:unhideWhenUsed/>
    <w:rsid w:val="00F55CAB"/>
    <w:rPr>
      <w:color w:val="605E5C"/>
      <w:shd w:val="clear" w:color="auto" w:fill="E1DFDD"/>
    </w:rPr>
  </w:style>
  <w:style w:type="paragraph" w:customStyle="1" w:styleId="TableParagraph">
    <w:name w:val="Table Paragraph"/>
    <w:basedOn w:val="Normal"/>
    <w:uiPriority w:val="1"/>
    <w:qFormat/>
    <w:rsid w:val="0048766D"/>
    <w:pPr>
      <w:widowControl w:val="0"/>
      <w:autoSpaceDE w:val="0"/>
      <w:autoSpaceDN w:val="0"/>
      <w:ind w:left="103"/>
    </w:pPr>
    <w:rPr>
      <w:sz w:val="22"/>
      <w:szCs w:val="22"/>
    </w:rPr>
  </w:style>
  <w:style w:type="numbering" w:customStyle="1" w:styleId="Style2">
    <w:name w:val="Style2"/>
    <w:uiPriority w:val="99"/>
    <w:rsid w:val="00397C1B"/>
    <w:pPr>
      <w:numPr>
        <w:numId w:val="17"/>
      </w:numPr>
    </w:pPr>
  </w:style>
  <w:style w:type="table" w:styleId="GridTable1Light">
    <w:name w:val="Grid Table 1 Light"/>
    <w:basedOn w:val="TableNormal"/>
    <w:uiPriority w:val="46"/>
    <w:rsid w:val="009D4BE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otnoteReference">
    <w:name w:val="footnote reference"/>
    <w:basedOn w:val="DefaultParagraphFont"/>
    <w:semiHidden/>
    <w:unhideWhenUsed/>
    <w:rsid w:val="00A276FB"/>
    <w:rPr>
      <w:vertAlign w:val="superscript"/>
    </w:rPr>
  </w:style>
  <w:style w:type="paragraph" w:styleId="Revision">
    <w:name w:val="Revision"/>
    <w:hidden/>
    <w:uiPriority w:val="99"/>
    <w:semiHidden/>
    <w:rsid w:val="00A276FB"/>
    <w:rPr>
      <w:sz w:val="24"/>
      <w:szCs w:val="24"/>
      <w:lang w:val="en-US" w:eastAsia="en-US" w:bidi="ar-SA"/>
    </w:rPr>
  </w:style>
  <w:style w:type="character" w:customStyle="1" w:styleId="UnresolvedMention2">
    <w:name w:val="Unresolved Mention2"/>
    <w:basedOn w:val="DefaultParagraphFont"/>
    <w:uiPriority w:val="99"/>
    <w:semiHidden/>
    <w:unhideWhenUsed/>
    <w:rsid w:val="00565084"/>
    <w:rPr>
      <w:color w:val="605E5C"/>
      <w:shd w:val="clear" w:color="auto" w:fill="E1DFDD"/>
    </w:rPr>
  </w:style>
  <w:style w:type="character" w:customStyle="1" w:styleId="UnresolvedMention3">
    <w:name w:val="Unresolved Mention3"/>
    <w:basedOn w:val="DefaultParagraphFont"/>
    <w:uiPriority w:val="99"/>
    <w:semiHidden/>
    <w:unhideWhenUsed/>
    <w:rsid w:val="00EB3105"/>
    <w:rPr>
      <w:color w:val="605E5C"/>
      <w:shd w:val="clear" w:color="auto" w:fill="E1DFDD"/>
    </w:rPr>
  </w:style>
  <w:style w:type="character" w:styleId="FollowedHyperlink">
    <w:name w:val="FollowedHyperlink"/>
    <w:basedOn w:val="DefaultParagraphFont"/>
    <w:semiHidden/>
    <w:unhideWhenUsed/>
    <w:rsid w:val="00C21878"/>
    <w:rPr>
      <w:color w:val="800080" w:themeColor="followedHyperlink"/>
      <w:u w:val="single"/>
    </w:rPr>
  </w:style>
  <w:style w:type="character" w:styleId="UnresolvedMention">
    <w:name w:val="Unresolved Mention"/>
    <w:basedOn w:val="DefaultParagraphFont"/>
    <w:uiPriority w:val="99"/>
    <w:semiHidden/>
    <w:unhideWhenUsed/>
    <w:rsid w:val="003C2975"/>
    <w:rPr>
      <w:color w:val="605E5C"/>
      <w:shd w:val="clear" w:color="auto" w:fill="E1DFDD"/>
    </w:rPr>
  </w:style>
  <w:style w:type="table" w:customStyle="1" w:styleId="TableGrid0">
    <w:name w:val="Table Grid_0"/>
    <w:basedOn w:val="TableNormal"/>
    <w:uiPriority w:val="59"/>
    <w:rsid w:val="00E61499"/>
    <w:rPr>
      <w:rFonts w:ascii="Calibri" w:eastAsia="Calibri" w:hAnsi="Calibri" w:cs="Mang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85331">
      <w:bodyDiv w:val="1"/>
      <w:marLeft w:val="0"/>
      <w:marRight w:val="0"/>
      <w:marTop w:val="0"/>
      <w:marBottom w:val="0"/>
      <w:divBdr>
        <w:top w:val="none" w:sz="0" w:space="0" w:color="auto"/>
        <w:left w:val="none" w:sz="0" w:space="0" w:color="auto"/>
        <w:bottom w:val="none" w:sz="0" w:space="0" w:color="auto"/>
        <w:right w:val="none" w:sz="0" w:space="0" w:color="auto"/>
      </w:divBdr>
    </w:div>
    <w:div w:id="111679044">
      <w:bodyDiv w:val="1"/>
      <w:marLeft w:val="0"/>
      <w:marRight w:val="0"/>
      <w:marTop w:val="0"/>
      <w:marBottom w:val="0"/>
      <w:divBdr>
        <w:top w:val="none" w:sz="0" w:space="0" w:color="auto"/>
        <w:left w:val="none" w:sz="0" w:space="0" w:color="auto"/>
        <w:bottom w:val="none" w:sz="0" w:space="0" w:color="auto"/>
        <w:right w:val="none" w:sz="0" w:space="0" w:color="auto"/>
      </w:divBdr>
    </w:div>
    <w:div w:id="112021397">
      <w:bodyDiv w:val="1"/>
      <w:marLeft w:val="0"/>
      <w:marRight w:val="0"/>
      <w:marTop w:val="0"/>
      <w:marBottom w:val="0"/>
      <w:divBdr>
        <w:top w:val="none" w:sz="0" w:space="0" w:color="auto"/>
        <w:left w:val="none" w:sz="0" w:space="0" w:color="auto"/>
        <w:bottom w:val="none" w:sz="0" w:space="0" w:color="auto"/>
        <w:right w:val="none" w:sz="0" w:space="0" w:color="auto"/>
      </w:divBdr>
    </w:div>
    <w:div w:id="147743956">
      <w:bodyDiv w:val="1"/>
      <w:marLeft w:val="0"/>
      <w:marRight w:val="0"/>
      <w:marTop w:val="0"/>
      <w:marBottom w:val="0"/>
      <w:divBdr>
        <w:top w:val="none" w:sz="0" w:space="0" w:color="auto"/>
        <w:left w:val="none" w:sz="0" w:space="0" w:color="auto"/>
        <w:bottom w:val="none" w:sz="0" w:space="0" w:color="auto"/>
        <w:right w:val="none" w:sz="0" w:space="0" w:color="auto"/>
      </w:divBdr>
    </w:div>
    <w:div w:id="170143968">
      <w:bodyDiv w:val="1"/>
      <w:marLeft w:val="0"/>
      <w:marRight w:val="0"/>
      <w:marTop w:val="0"/>
      <w:marBottom w:val="0"/>
      <w:divBdr>
        <w:top w:val="none" w:sz="0" w:space="0" w:color="auto"/>
        <w:left w:val="none" w:sz="0" w:space="0" w:color="auto"/>
        <w:bottom w:val="none" w:sz="0" w:space="0" w:color="auto"/>
        <w:right w:val="none" w:sz="0" w:space="0" w:color="auto"/>
      </w:divBdr>
    </w:div>
    <w:div w:id="188028143">
      <w:bodyDiv w:val="1"/>
      <w:marLeft w:val="0"/>
      <w:marRight w:val="0"/>
      <w:marTop w:val="0"/>
      <w:marBottom w:val="0"/>
      <w:divBdr>
        <w:top w:val="none" w:sz="0" w:space="0" w:color="auto"/>
        <w:left w:val="none" w:sz="0" w:space="0" w:color="auto"/>
        <w:bottom w:val="none" w:sz="0" w:space="0" w:color="auto"/>
        <w:right w:val="none" w:sz="0" w:space="0" w:color="auto"/>
      </w:divBdr>
    </w:div>
    <w:div w:id="191960864">
      <w:bodyDiv w:val="1"/>
      <w:marLeft w:val="0"/>
      <w:marRight w:val="0"/>
      <w:marTop w:val="0"/>
      <w:marBottom w:val="0"/>
      <w:divBdr>
        <w:top w:val="none" w:sz="0" w:space="0" w:color="auto"/>
        <w:left w:val="none" w:sz="0" w:space="0" w:color="auto"/>
        <w:bottom w:val="none" w:sz="0" w:space="0" w:color="auto"/>
        <w:right w:val="none" w:sz="0" w:space="0" w:color="auto"/>
      </w:divBdr>
    </w:div>
    <w:div w:id="192118250">
      <w:bodyDiv w:val="1"/>
      <w:marLeft w:val="0"/>
      <w:marRight w:val="0"/>
      <w:marTop w:val="0"/>
      <w:marBottom w:val="0"/>
      <w:divBdr>
        <w:top w:val="none" w:sz="0" w:space="0" w:color="auto"/>
        <w:left w:val="none" w:sz="0" w:space="0" w:color="auto"/>
        <w:bottom w:val="none" w:sz="0" w:space="0" w:color="auto"/>
        <w:right w:val="none" w:sz="0" w:space="0" w:color="auto"/>
      </w:divBdr>
    </w:div>
    <w:div w:id="209928379">
      <w:bodyDiv w:val="1"/>
      <w:marLeft w:val="0"/>
      <w:marRight w:val="0"/>
      <w:marTop w:val="0"/>
      <w:marBottom w:val="0"/>
      <w:divBdr>
        <w:top w:val="none" w:sz="0" w:space="0" w:color="auto"/>
        <w:left w:val="none" w:sz="0" w:space="0" w:color="auto"/>
        <w:bottom w:val="none" w:sz="0" w:space="0" w:color="auto"/>
        <w:right w:val="none" w:sz="0" w:space="0" w:color="auto"/>
      </w:divBdr>
    </w:div>
    <w:div w:id="211163340">
      <w:bodyDiv w:val="1"/>
      <w:marLeft w:val="0"/>
      <w:marRight w:val="0"/>
      <w:marTop w:val="0"/>
      <w:marBottom w:val="0"/>
      <w:divBdr>
        <w:top w:val="none" w:sz="0" w:space="0" w:color="auto"/>
        <w:left w:val="none" w:sz="0" w:space="0" w:color="auto"/>
        <w:bottom w:val="none" w:sz="0" w:space="0" w:color="auto"/>
        <w:right w:val="none" w:sz="0" w:space="0" w:color="auto"/>
      </w:divBdr>
    </w:div>
    <w:div w:id="247083217">
      <w:bodyDiv w:val="1"/>
      <w:marLeft w:val="0"/>
      <w:marRight w:val="0"/>
      <w:marTop w:val="0"/>
      <w:marBottom w:val="0"/>
      <w:divBdr>
        <w:top w:val="none" w:sz="0" w:space="0" w:color="auto"/>
        <w:left w:val="none" w:sz="0" w:space="0" w:color="auto"/>
        <w:bottom w:val="none" w:sz="0" w:space="0" w:color="auto"/>
        <w:right w:val="none" w:sz="0" w:space="0" w:color="auto"/>
      </w:divBdr>
    </w:div>
    <w:div w:id="281308954">
      <w:bodyDiv w:val="1"/>
      <w:marLeft w:val="0"/>
      <w:marRight w:val="0"/>
      <w:marTop w:val="0"/>
      <w:marBottom w:val="0"/>
      <w:divBdr>
        <w:top w:val="none" w:sz="0" w:space="0" w:color="auto"/>
        <w:left w:val="none" w:sz="0" w:space="0" w:color="auto"/>
        <w:bottom w:val="none" w:sz="0" w:space="0" w:color="auto"/>
        <w:right w:val="none" w:sz="0" w:space="0" w:color="auto"/>
      </w:divBdr>
    </w:div>
    <w:div w:id="287204054">
      <w:bodyDiv w:val="1"/>
      <w:marLeft w:val="0"/>
      <w:marRight w:val="0"/>
      <w:marTop w:val="0"/>
      <w:marBottom w:val="0"/>
      <w:divBdr>
        <w:top w:val="none" w:sz="0" w:space="0" w:color="auto"/>
        <w:left w:val="none" w:sz="0" w:space="0" w:color="auto"/>
        <w:bottom w:val="none" w:sz="0" w:space="0" w:color="auto"/>
        <w:right w:val="none" w:sz="0" w:space="0" w:color="auto"/>
      </w:divBdr>
    </w:div>
    <w:div w:id="329259714">
      <w:bodyDiv w:val="1"/>
      <w:marLeft w:val="0"/>
      <w:marRight w:val="0"/>
      <w:marTop w:val="0"/>
      <w:marBottom w:val="0"/>
      <w:divBdr>
        <w:top w:val="none" w:sz="0" w:space="0" w:color="auto"/>
        <w:left w:val="none" w:sz="0" w:space="0" w:color="auto"/>
        <w:bottom w:val="none" w:sz="0" w:space="0" w:color="auto"/>
        <w:right w:val="none" w:sz="0" w:space="0" w:color="auto"/>
      </w:divBdr>
    </w:div>
    <w:div w:id="418871179">
      <w:bodyDiv w:val="1"/>
      <w:marLeft w:val="0"/>
      <w:marRight w:val="0"/>
      <w:marTop w:val="0"/>
      <w:marBottom w:val="0"/>
      <w:divBdr>
        <w:top w:val="none" w:sz="0" w:space="0" w:color="auto"/>
        <w:left w:val="none" w:sz="0" w:space="0" w:color="auto"/>
        <w:bottom w:val="none" w:sz="0" w:space="0" w:color="auto"/>
        <w:right w:val="none" w:sz="0" w:space="0" w:color="auto"/>
      </w:divBdr>
    </w:div>
    <w:div w:id="440149309">
      <w:bodyDiv w:val="1"/>
      <w:marLeft w:val="0"/>
      <w:marRight w:val="0"/>
      <w:marTop w:val="0"/>
      <w:marBottom w:val="0"/>
      <w:divBdr>
        <w:top w:val="none" w:sz="0" w:space="0" w:color="auto"/>
        <w:left w:val="none" w:sz="0" w:space="0" w:color="auto"/>
        <w:bottom w:val="none" w:sz="0" w:space="0" w:color="auto"/>
        <w:right w:val="none" w:sz="0" w:space="0" w:color="auto"/>
      </w:divBdr>
    </w:div>
    <w:div w:id="481849839">
      <w:bodyDiv w:val="1"/>
      <w:marLeft w:val="0"/>
      <w:marRight w:val="0"/>
      <w:marTop w:val="0"/>
      <w:marBottom w:val="0"/>
      <w:divBdr>
        <w:top w:val="none" w:sz="0" w:space="0" w:color="auto"/>
        <w:left w:val="none" w:sz="0" w:space="0" w:color="auto"/>
        <w:bottom w:val="none" w:sz="0" w:space="0" w:color="auto"/>
        <w:right w:val="none" w:sz="0" w:space="0" w:color="auto"/>
      </w:divBdr>
    </w:div>
    <w:div w:id="483203255">
      <w:bodyDiv w:val="1"/>
      <w:marLeft w:val="0"/>
      <w:marRight w:val="0"/>
      <w:marTop w:val="0"/>
      <w:marBottom w:val="0"/>
      <w:divBdr>
        <w:top w:val="none" w:sz="0" w:space="0" w:color="auto"/>
        <w:left w:val="none" w:sz="0" w:space="0" w:color="auto"/>
        <w:bottom w:val="none" w:sz="0" w:space="0" w:color="auto"/>
        <w:right w:val="none" w:sz="0" w:space="0" w:color="auto"/>
      </w:divBdr>
    </w:div>
    <w:div w:id="566764679">
      <w:bodyDiv w:val="1"/>
      <w:marLeft w:val="0"/>
      <w:marRight w:val="0"/>
      <w:marTop w:val="0"/>
      <w:marBottom w:val="0"/>
      <w:divBdr>
        <w:top w:val="none" w:sz="0" w:space="0" w:color="auto"/>
        <w:left w:val="none" w:sz="0" w:space="0" w:color="auto"/>
        <w:bottom w:val="none" w:sz="0" w:space="0" w:color="auto"/>
        <w:right w:val="none" w:sz="0" w:space="0" w:color="auto"/>
      </w:divBdr>
    </w:div>
    <w:div w:id="597255386">
      <w:bodyDiv w:val="1"/>
      <w:marLeft w:val="0"/>
      <w:marRight w:val="0"/>
      <w:marTop w:val="0"/>
      <w:marBottom w:val="0"/>
      <w:divBdr>
        <w:top w:val="none" w:sz="0" w:space="0" w:color="auto"/>
        <w:left w:val="none" w:sz="0" w:space="0" w:color="auto"/>
        <w:bottom w:val="none" w:sz="0" w:space="0" w:color="auto"/>
        <w:right w:val="none" w:sz="0" w:space="0" w:color="auto"/>
      </w:divBdr>
    </w:div>
    <w:div w:id="689330306">
      <w:bodyDiv w:val="1"/>
      <w:marLeft w:val="0"/>
      <w:marRight w:val="0"/>
      <w:marTop w:val="0"/>
      <w:marBottom w:val="0"/>
      <w:divBdr>
        <w:top w:val="none" w:sz="0" w:space="0" w:color="auto"/>
        <w:left w:val="none" w:sz="0" w:space="0" w:color="auto"/>
        <w:bottom w:val="none" w:sz="0" w:space="0" w:color="auto"/>
        <w:right w:val="none" w:sz="0" w:space="0" w:color="auto"/>
      </w:divBdr>
    </w:div>
    <w:div w:id="695738771">
      <w:bodyDiv w:val="1"/>
      <w:marLeft w:val="0"/>
      <w:marRight w:val="0"/>
      <w:marTop w:val="0"/>
      <w:marBottom w:val="0"/>
      <w:divBdr>
        <w:top w:val="none" w:sz="0" w:space="0" w:color="auto"/>
        <w:left w:val="none" w:sz="0" w:space="0" w:color="auto"/>
        <w:bottom w:val="none" w:sz="0" w:space="0" w:color="auto"/>
        <w:right w:val="none" w:sz="0" w:space="0" w:color="auto"/>
      </w:divBdr>
    </w:div>
    <w:div w:id="792791151">
      <w:bodyDiv w:val="1"/>
      <w:marLeft w:val="0"/>
      <w:marRight w:val="0"/>
      <w:marTop w:val="0"/>
      <w:marBottom w:val="0"/>
      <w:divBdr>
        <w:top w:val="none" w:sz="0" w:space="0" w:color="auto"/>
        <w:left w:val="none" w:sz="0" w:space="0" w:color="auto"/>
        <w:bottom w:val="none" w:sz="0" w:space="0" w:color="auto"/>
        <w:right w:val="none" w:sz="0" w:space="0" w:color="auto"/>
      </w:divBdr>
    </w:div>
    <w:div w:id="824122731">
      <w:bodyDiv w:val="1"/>
      <w:marLeft w:val="0"/>
      <w:marRight w:val="0"/>
      <w:marTop w:val="0"/>
      <w:marBottom w:val="0"/>
      <w:divBdr>
        <w:top w:val="none" w:sz="0" w:space="0" w:color="auto"/>
        <w:left w:val="none" w:sz="0" w:space="0" w:color="auto"/>
        <w:bottom w:val="none" w:sz="0" w:space="0" w:color="auto"/>
        <w:right w:val="none" w:sz="0" w:space="0" w:color="auto"/>
      </w:divBdr>
    </w:div>
    <w:div w:id="929891620">
      <w:bodyDiv w:val="1"/>
      <w:marLeft w:val="0"/>
      <w:marRight w:val="0"/>
      <w:marTop w:val="0"/>
      <w:marBottom w:val="0"/>
      <w:divBdr>
        <w:top w:val="none" w:sz="0" w:space="0" w:color="auto"/>
        <w:left w:val="none" w:sz="0" w:space="0" w:color="auto"/>
        <w:bottom w:val="none" w:sz="0" w:space="0" w:color="auto"/>
        <w:right w:val="none" w:sz="0" w:space="0" w:color="auto"/>
      </w:divBdr>
    </w:div>
    <w:div w:id="993148624">
      <w:bodyDiv w:val="1"/>
      <w:marLeft w:val="0"/>
      <w:marRight w:val="0"/>
      <w:marTop w:val="0"/>
      <w:marBottom w:val="0"/>
      <w:divBdr>
        <w:top w:val="none" w:sz="0" w:space="0" w:color="auto"/>
        <w:left w:val="none" w:sz="0" w:space="0" w:color="auto"/>
        <w:bottom w:val="none" w:sz="0" w:space="0" w:color="auto"/>
        <w:right w:val="none" w:sz="0" w:space="0" w:color="auto"/>
      </w:divBdr>
    </w:div>
    <w:div w:id="1017659639">
      <w:bodyDiv w:val="1"/>
      <w:marLeft w:val="0"/>
      <w:marRight w:val="0"/>
      <w:marTop w:val="0"/>
      <w:marBottom w:val="0"/>
      <w:divBdr>
        <w:top w:val="none" w:sz="0" w:space="0" w:color="auto"/>
        <w:left w:val="none" w:sz="0" w:space="0" w:color="auto"/>
        <w:bottom w:val="none" w:sz="0" w:space="0" w:color="auto"/>
        <w:right w:val="none" w:sz="0" w:space="0" w:color="auto"/>
      </w:divBdr>
    </w:div>
    <w:div w:id="1047795276">
      <w:bodyDiv w:val="1"/>
      <w:marLeft w:val="0"/>
      <w:marRight w:val="0"/>
      <w:marTop w:val="0"/>
      <w:marBottom w:val="0"/>
      <w:divBdr>
        <w:top w:val="none" w:sz="0" w:space="0" w:color="auto"/>
        <w:left w:val="none" w:sz="0" w:space="0" w:color="auto"/>
        <w:bottom w:val="none" w:sz="0" w:space="0" w:color="auto"/>
        <w:right w:val="none" w:sz="0" w:space="0" w:color="auto"/>
      </w:divBdr>
    </w:div>
    <w:div w:id="1058282375">
      <w:bodyDiv w:val="1"/>
      <w:marLeft w:val="0"/>
      <w:marRight w:val="0"/>
      <w:marTop w:val="0"/>
      <w:marBottom w:val="0"/>
      <w:divBdr>
        <w:top w:val="none" w:sz="0" w:space="0" w:color="auto"/>
        <w:left w:val="none" w:sz="0" w:space="0" w:color="auto"/>
        <w:bottom w:val="none" w:sz="0" w:space="0" w:color="auto"/>
        <w:right w:val="none" w:sz="0" w:space="0" w:color="auto"/>
      </w:divBdr>
    </w:div>
    <w:div w:id="1105268739">
      <w:bodyDiv w:val="1"/>
      <w:marLeft w:val="0"/>
      <w:marRight w:val="0"/>
      <w:marTop w:val="0"/>
      <w:marBottom w:val="0"/>
      <w:divBdr>
        <w:top w:val="none" w:sz="0" w:space="0" w:color="auto"/>
        <w:left w:val="none" w:sz="0" w:space="0" w:color="auto"/>
        <w:bottom w:val="none" w:sz="0" w:space="0" w:color="auto"/>
        <w:right w:val="none" w:sz="0" w:space="0" w:color="auto"/>
      </w:divBdr>
      <w:divsChild>
        <w:div w:id="547839688">
          <w:marLeft w:val="0"/>
          <w:marRight w:val="0"/>
          <w:marTop w:val="0"/>
          <w:marBottom w:val="60"/>
          <w:divBdr>
            <w:top w:val="none" w:sz="0" w:space="0" w:color="auto"/>
            <w:left w:val="none" w:sz="0" w:space="0" w:color="auto"/>
            <w:bottom w:val="single" w:sz="6" w:space="4" w:color="F0F0F0"/>
            <w:right w:val="none" w:sz="0" w:space="0" w:color="auto"/>
          </w:divBdr>
        </w:div>
      </w:divsChild>
    </w:div>
    <w:div w:id="1108087427">
      <w:bodyDiv w:val="1"/>
      <w:marLeft w:val="0"/>
      <w:marRight w:val="0"/>
      <w:marTop w:val="0"/>
      <w:marBottom w:val="0"/>
      <w:divBdr>
        <w:top w:val="none" w:sz="0" w:space="0" w:color="auto"/>
        <w:left w:val="none" w:sz="0" w:space="0" w:color="auto"/>
        <w:bottom w:val="none" w:sz="0" w:space="0" w:color="auto"/>
        <w:right w:val="none" w:sz="0" w:space="0" w:color="auto"/>
      </w:divBdr>
    </w:div>
    <w:div w:id="1137382859">
      <w:bodyDiv w:val="1"/>
      <w:marLeft w:val="0"/>
      <w:marRight w:val="0"/>
      <w:marTop w:val="0"/>
      <w:marBottom w:val="0"/>
      <w:divBdr>
        <w:top w:val="none" w:sz="0" w:space="0" w:color="auto"/>
        <w:left w:val="none" w:sz="0" w:space="0" w:color="auto"/>
        <w:bottom w:val="none" w:sz="0" w:space="0" w:color="auto"/>
        <w:right w:val="none" w:sz="0" w:space="0" w:color="auto"/>
      </w:divBdr>
    </w:div>
    <w:div w:id="1174608789">
      <w:bodyDiv w:val="1"/>
      <w:marLeft w:val="0"/>
      <w:marRight w:val="0"/>
      <w:marTop w:val="0"/>
      <w:marBottom w:val="0"/>
      <w:divBdr>
        <w:top w:val="none" w:sz="0" w:space="0" w:color="auto"/>
        <w:left w:val="none" w:sz="0" w:space="0" w:color="auto"/>
        <w:bottom w:val="none" w:sz="0" w:space="0" w:color="auto"/>
        <w:right w:val="none" w:sz="0" w:space="0" w:color="auto"/>
      </w:divBdr>
    </w:div>
    <w:div w:id="1191533256">
      <w:bodyDiv w:val="1"/>
      <w:marLeft w:val="0"/>
      <w:marRight w:val="0"/>
      <w:marTop w:val="0"/>
      <w:marBottom w:val="0"/>
      <w:divBdr>
        <w:top w:val="none" w:sz="0" w:space="0" w:color="auto"/>
        <w:left w:val="none" w:sz="0" w:space="0" w:color="auto"/>
        <w:bottom w:val="none" w:sz="0" w:space="0" w:color="auto"/>
        <w:right w:val="none" w:sz="0" w:space="0" w:color="auto"/>
      </w:divBdr>
    </w:div>
    <w:div w:id="1236434410">
      <w:bodyDiv w:val="1"/>
      <w:marLeft w:val="0"/>
      <w:marRight w:val="0"/>
      <w:marTop w:val="0"/>
      <w:marBottom w:val="0"/>
      <w:divBdr>
        <w:top w:val="none" w:sz="0" w:space="0" w:color="auto"/>
        <w:left w:val="none" w:sz="0" w:space="0" w:color="auto"/>
        <w:bottom w:val="none" w:sz="0" w:space="0" w:color="auto"/>
        <w:right w:val="none" w:sz="0" w:space="0" w:color="auto"/>
      </w:divBdr>
    </w:div>
    <w:div w:id="1238903896">
      <w:bodyDiv w:val="1"/>
      <w:marLeft w:val="0"/>
      <w:marRight w:val="0"/>
      <w:marTop w:val="0"/>
      <w:marBottom w:val="0"/>
      <w:divBdr>
        <w:top w:val="none" w:sz="0" w:space="0" w:color="auto"/>
        <w:left w:val="none" w:sz="0" w:space="0" w:color="auto"/>
        <w:bottom w:val="none" w:sz="0" w:space="0" w:color="auto"/>
        <w:right w:val="none" w:sz="0" w:space="0" w:color="auto"/>
      </w:divBdr>
    </w:div>
    <w:div w:id="1245342394">
      <w:bodyDiv w:val="1"/>
      <w:marLeft w:val="0"/>
      <w:marRight w:val="0"/>
      <w:marTop w:val="0"/>
      <w:marBottom w:val="0"/>
      <w:divBdr>
        <w:top w:val="none" w:sz="0" w:space="0" w:color="auto"/>
        <w:left w:val="none" w:sz="0" w:space="0" w:color="auto"/>
        <w:bottom w:val="none" w:sz="0" w:space="0" w:color="auto"/>
        <w:right w:val="none" w:sz="0" w:space="0" w:color="auto"/>
      </w:divBdr>
    </w:div>
    <w:div w:id="1261841163">
      <w:bodyDiv w:val="1"/>
      <w:marLeft w:val="0"/>
      <w:marRight w:val="0"/>
      <w:marTop w:val="0"/>
      <w:marBottom w:val="0"/>
      <w:divBdr>
        <w:top w:val="none" w:sz="0" w:space="0" w:color="auto"/>
        <w:left w:val="none" w:sz="0" w:space="0" w:color="auto"/>
        <w:bottom w:val="none" w:sz="0" w:space="0" w:color="auto"/>
        <w:right w:val="none" w:sz="0" w:space="0" w:color="auto"/>
      </w:divBdr>
    </w:div>
    <w:div w:id="1266495346">
      <w:bodyDiv w:val="1"/>
      <w:marLeft w:val="0"/>
      <w:marRight w:val="0"/>
      <w:marTop w:val="0"/>
      <w:marBottom w:val="0"/>
      <w:divBdr>
        <w:top w:val="none" w:sz="0" w:space="0" w:color="auto"/>
        <w:left w:val="none" w:sz="0" w:space="0" w:color="auto"/>
        <w:bottom w:val="none" w:sz="0" w:space="0" w:color="auto"/>
        <w:right w:val="none" w:sz="0" w:space="0" w:color="auto"/>
      </w:divBdr>
    </w:div>
    <w:div w:id="1283030741">
      <w:bodyDiv w:val="1"/>
      <w:marLeft w:val="0"/>
      <w:marRight w:val="0"/>
      <w:marTop w:val="0"/>
      <w:marBottom w:val="0"/>
      <w:divBdr>
        <w:top w:val="none" w:sz="0" w:space="0" w:color="auto"/>
        <w:left w:val="none" w:sz="0" w:space="0" w:color="auto"/>
        <w:bottom w:val="none" w:sz="0" w:space="0" w:color="auto"/>
        <w:right w:val="none" w:sz="0" w:space="0" w:color="auto"/>
      </w:divBdr>
    </w:div>
    <w:div w:id="1284187610">
      <w:bodyDiv w:val="1"/>
      <w:marLeft w:val="0"/>
      <w:marRight w:val="0"/>
      <w:marTop w:val="0"/>
      <w:marBottom w:val="0"/>
      <w:divBdr>
        <w:top w:val="none" w:sz="0" w:space="0" w:color="auto"/>
        <w:left w:val="none" w:sz="0" w:space="0" w:color="auto"/>
        <w:bottom w:val="none" w:sz="0" w:space="0" w:color="auto"/>
        <w:right w:val="none" w:sz="0" w:space="0" w:color="auto"/>
      </w:divBdr>
    </w:div>
    <w:div w:id="1297835770">
      <w:bodyDiv w:val="1"/>
      <w:marLeft w:val="0"/>
      <w:marRight w:val="0"/>
      <w:marTop w:val="0"/>
      <w:marBottom w:val="0"/>
      <w:divBdr>
        <w:top w:val="none" w:sz="0" w:space="0" w:color="auto"/>
        <w:left w:val="none" w:sz="0" w:space="0" w:color="auto"/>
        <w:bottom w:val="none" w:sz="0" w:space="0" w:color="auto"/>
        <w:right w:val="none" w:sz="0" w:space="0" w:color="auto"/>
      </w:divBdr>
    </w:div>
    <w:div w:id="1356611841">
      <w:bodyDiv w:val="1"/>
      <w:marLeft w:val="0"/>
      <w:marRight w:val="0"/>
      <w:marTop w:val="0"/>
      <w:marBottom w:val="0"/>
      <w:divBdr>
        <w:top w:val="none" w:sz="0" w:space="0" w:color="auto"/>
        <w:left w:val="none" w:sz="0" w:space="0" w:color="auto"/>
        <w:bottom w:val="none" w:sz="0" w:space="0" w:color="auto"/>
        <w:right w:val="none" w:sz="0" w:space="0" w:color="auto"/>
      </w:divBdr>
    </w:div>
    <w:div w:id="1362706905">
      <w:bodyDiv w:val="1"/>
      <w:marLeft w:val="0"/>
      <w:marRight w:val="0"/>
      <w:marTop w:val="0"/>
      <w:marBottom w:val="0"/>
      <w:divBdr>
        <w:top w:val="none" w:sz="0" w:space="0" w:color="auto"/>
        <w:left w:val="none" w:sz="0" w:space="0" w:color="auto"/>
        <w:bottom w:val="none" w:sz="0" w:space="0" w:color="auto"/>
        <w:right w:val="none" w:sz="0" w:space="0" w:color="auto"/>
      </w:divBdr>
    </w:div>
    <w:div w:id="1366178611">
      <w:bodyDiv w:val="1"/>
      <w:marLeft w:val="0"/>
      <w:marRight w:val="0"/>
      <w:marTop w:val="0"/>
      <w:marBottom w:val="0"/>
      <w:divBdr>
        <w:top w:val="none" w:sz="0" w:space="0" w:color="auto"/>
        <w:left w:val="none" w:sz="0" w:space="0" w:color="auto"/>
        <w:bottom w:val="none" w:sz="0" w:space="0" w:color="auto"/>
        <w:right w:val="none" w:sz="0" w:space="0" w:color="auto"/>
      </w:divBdr>
    </w:div>
    <w:div w:id="1377663472">
      <w:bodyDiv w:val="1"/>
      <w:marLeft w:val="0"/>
      <w:marRight w:val="0"/>
      <w:marTop w:val="0"/>
      <w:marBottom w:val="0"/>
      <w:divBdr>
        <w:top w:val="none" w:sz="0" w:space="0" w:color="auto"/>
        <w:left w:val="none" w:sz="0" w:space="0" w:color="auto"/>
        <w:bottom w:val="none" w:sz="0" w:space="0" w:color="auto"/>
        <w:right w:val="none" w:sz="0" w:space="0" w:color="auto"/>
      </w:divBdr>
    </w:div>
    <w:div w:id="1456946299">
      <w:bodyDiv w:val="1"/>
      <w:marLeft w:val="0"/>
      <w:marRight w:val="0"/>
      <w:marTop w:val="0"/>
      <w:marBottom w:val="0"/>
      <w:divBdr>
        <w:top w:val="none" w:sz="0" w:space="0" w:color="auto"/>
        <w:left w:val="none" w:sz="0" w:space="0" w:color="auto"/>
        <w:bottom w:val="none" w:sz="0" w:space="0" w:color="auto"/>
        <w:right w:val="none" w:sz="0" w:space="0" w:color="auto"/>
      </w:divBdr>
    </w:div>
    <w:div w:id="1485900760">
      <w:bodyDiv w:val="1"/>
      <w:marLeft w:val="0"/>
      <w:marRight w:val="0"/>
      <w:marTop w:val="0"/>
      <w:marBottom w:val="0"/>
      <w:divBdr>
        <w:top w:val="none" w:sz="0" w:space="0" w:color="auto"/>
        <w:left w:val="none" w:sz="0" w:space="0" w:color="auto"/>
        <w:bottom w:val="none" w:sz="0" w:space="0" w:color="auto"/>
        <w:right w:val="none" w:sz="0" w:space="0" w:color="auto"/>
      </w:divBdr>
    </w:div>
    <w:div w:id="1596473108">
      <w:bodyDiv w:val="1"/>
      <w:marLeft w:val="0"/>
      <w:marRight w:val="0"/>
      <w:marTop w:val="0"/>
      <w:marBottom w:val="0"/>
      <w:divBdr>
        <w:top w:val="none" w:sz="0" w:space="0" w:color="auto"/>
        <w:left w:val="none" w:sz="0" w:space="0" w:color="auto"/>
        <w:bottom w:val="none" w:sz="0" w:space="0" w:color="auto"/>
        <w:right w:val="none" w:sz="0" w:space="0" w:color="auto"/>
      </w:divBdr>
    </w:div>
    <w:div w:id="1607158865">
      <w:bodyDiv w:val="1"/>
      <w:marLeft w:val="0"/>
      <w:marRight w:val="0"/>
      <w:marTop w:val="0"/>
      <w:marBottom w:val="0"/>
      <w:divBdr>
        <w:top w:val="none" w:sz="0" w:space="0" w:color="auto"/>
        <w:left w:val="none" w:sz="0" w:space="0" w:color="auto"/>
        <w:bottom w:val="none" w:sz="0" w:space="0" w:color="auto"/>
        <w:right w:val="none" w:sz="0" w:space="0" w:color="auto"/>
      </w:divBdr>
    </w:div>
    <w:div w:id="1651708761">
      <w:bodyDiv w:val="1"/>
      <w:marLeft w:val="0"/>
      <w:marRight w:val="0"/>
      <w:marTop w:val="0"/>
      <w:marBottom w:val="0"/>
      <w:divBdr>
        <w:top w:val="none" w:sz="0" w:space="0" w:color="auto"/>
        <w:left w:val="none" w:sz="0" w:space="0" w:color="auto"/>
        <w:bottom w:val="none" w:sz="0" w:space="0" w:color="auto"/>
        <w:right w:val="none" w:sz="0" w:space="0" w:color="auto"/>
      </w:divBdr>
    </w:div>
    <w:div w:id="1652829136">
      <w:bodyDiv w:val="1"/>
      <w:marLeft w:val="0"/>
      <w:marRight w:val="0"/>
      <w:marTop w:val="0"/>
      <w:marBottom w:val="0"/>
      <w:divBdr>
        <w:top w:val="none" w:sz="0" w:space="0" w:color="auto"/>
        <w:left w:val="none" w:sz="0" w:space="0" w:color="auto"/>
        <w:bottom w:val="none" w:sz="0" w:space="0" w:color="auto"/>
        <w:right w:val="none" w:sz="0" w:space="0" w:color="auto"/>
      </w:divBdr>
    </w:div>
    <w:div w:id="1654601941">
      <w:bodyDiv w:val="1"/>
      <w:marLeft w:val="0"/>
      <w:marRight w:val="0"/>
      <w:marTop w:val="0"/>
      <w:marBottom w:val="0"/>
      <w:divBdr>
        <w:top w:val="none" w:sz="0" w:space="0" w:color="auto"/>
        <w:left w:val="none" w:sz="0" w:space="0" w:color="auto"/>
        <w:bottom w:val="none" w:sz="0" w:space="0" w:color="auto"/>
        <w:right w:val="none" w:sz="0" w:space="0" w:color="auto"/>
      </w:divBdr>
      <w:divsChild>
        <w:div w:id="453520633">
          <w:marLeft w:val="0"/>
          <w:marRight w:val="0"/>
          <w:marTop w:val="0"/>
          <w:marBottom w:val="60"/>
          <w:divBdr>
            <w:top w:val="none" w:sz="0" w:space="0" w:color="auto"/>
            <w:left w:val="none" w:sz="0" w:space="0" w:color="auto"/>
            <w:bottom w:val="single" w:sz="6" w:space="4" w:color="F0F0F0"/>
            <w:right w:val="none" w:sz="0" w:space="0" w:color="auto"/>
          </w:divBdr>
        </w:div>
      </w:divsChild>
    </w:div>
    <w:div w:id="1676953993">
      <w:bodyDiv w:val="1"/>
      <w:marLeft w:val="0"/>
      <w:marRight w:val="0"/>
      <w:marTop w:val="0"/>
      <w:marBottom w:val="0"/>
      <w:divBdr>
        <w:top w:val="none" w:sz="0" w:space="0" w:color="auto"/>
        <w:left w:val="none" w:sz="0" w:space="0" w:color="auto"/>
        <w:bottom w:val="none" w:sz="0" w:space="0" w:color="auto"/>
        <w:right w:val="none" w:sz="0" w:space="0" w:color="auto"/>
      </w:divBdr>
    </w:div>
    <w:div w:id="1696955613">
      <w:bodyDiv w:val="1"/>
      <w:marLeft w:val="0"/>
      <w:marRight w:val="0"/>
      <w:marTop w:val="0"/>
      <w:marBottom w:val="0"/>
      <w:divBdr>
        <w:top w:val="none" w:sz="0" w:space="0" w:color="auto"/>
        <w:left w:val="none" w:sz="0" w:space="0" w:color="auto"/>
        <w:bottom w:val="none" w:sz="0" w:space="0" w:color="auto"/>
        <w:right w:val="none" w:sz="0" w:space="0" w:color="auto"/>
      </w:divBdr>
    </w:div>
    <w:div w:id="1714579132">
      <w:bodyDiv w:val="1"/>
      <w:marLeft w:val="0"/>
      <w:marRight w:val="0"/>
      <w:marTop w:val="0"/>
      <w:marBottom w:val="0"/>
      <w:divBdr>
        <w:top w:val="none" w:sz="0" w:space="0" w:color="auto"/>
        <w:left w:val="none" w:sz="0" w:space="0" w:color="auto"/>
        <w:bottom w:val="none" w:sz="0" w:space="0" w:color="auto"/>
        <w:right w:val="none" w:sz="0" w:space="0" w:color="auto"/>
      </w:divBdr>
    </w:div>
    <w:div w:id="1744788881">
      <w:bodyDiv w:val="1"/>
      <w:marLeft w:val="0"/>
      <w:marRight w:val="0"/>
      <w:marTop w:val="0"/>
      <w:marBottom w:val="0"/>
      <w:divBdr>
        <w:top w:val="none" w:sz="0" w:space="0" w:color="auto"/>
        <w:left w:val="none" w:sz="0" w:space="0" w:color="auto"/>
        <w:bottom w:val="none" w:sz="0" w:space="0" w:color="auto"/>
        <w:right w:val="none" w:sz="0" w:space="0" w:color="auto"/>
      </w:divBdr>
    </w:div>
    <w:div w:id="1752579325">
      <w:bodyDiv w:val="1"/>
      <w:marLeft w:val="0"/>
      <w:marRight w:val="0"/>
      <w:marTop w:val="0"/>
      <w:marBottom w:val="0"/>
      <w:divBdr>
        <w:top w:val="none" w:sz="0" w:space="0" w:color="auto"/>
        <w:left w:val="none" w:sz="0" w:space="0" w:color="auto"/>
        <w:bottom w:val="none" w:sz="0" w:space="0" w:color="auto"/>
        <w:right w:val="none" w:sz="0" w:space="0" w:color="auto"/>
      </w:divBdr>
    </w:div>
    <w:div w:id="1752777338">
      <w:bodyDiv w:val="1"/>
      <w:marLeft w:val="0"/>
      <w:marRight w:val="0"/>
      <w:marTop w:val="0"/>
      <w:marBottom w:val="0"/>
      <w:divBdr>
        <w:top w:val="none" w:sz="0" w:space="0" w:color="auto"/>
        <w:left w:val="none" w:sz="0" w:space="0" w:color="auto"/>
        <w:bottom w:val="none" w:sz="0" w:space="0" w:color="auto"/>
        <w:right w:val="none" w:sz="0" w:space="0" w:color="auto"/>
      </w:divBdr>
      <w:divsChild>
        <w:div w:id="1586769118">
          <w:marLeft w:val="0"/>
          <w:marRight w:val="0"/>
          <w:marTop w:val="0"/>
          <w:marBottom w:val="60"/>
          <w:divBdr>
            <w:top w:val="none" w:sz="0" w:space="0" w:color="auto"/>
            <w:left w:val="none" w:sz="0" w:space="0" w:color="auto"/>
            <w:bottom w:val="single" w:sz="6" w:space="4" w:color="F0F0F0"/>
            <w:right w:val="none" w:sz="0" w:space="0" w:color="auto"/>
          </w:divBdr>
        </w:div>
      </w:divsChild>
    </w:div>
    <w:div w:id="1757625648">
      <w:bodyDiv w:val="1"/>
      <w:marLeft w:val="0"/>
      <w:marRight w:val="0"/>
      <w:marTop w:val="0"/>
      <w:marBottom w:val="0"/>
      <w:divBdr>
        <w:top w:val="none" w:sz="0" w:space="0" w:color="auto"/>
        <w:left w:val="none" w:sz="0" w:space="0" w:color="auto"/>
        <w:bottom w:val="none" w:sz="0" w:space="0" w:color="auto"/>
        <w:right w:val="none" w:sz="0" w:space="0" w:color="auto"/>
      </w:divBdr>
    </w:div>
    <w:div w:id="1786120090">
      <w:bodyDiv w:val="1"/>
      <w:marLeft w:val="0"/>
      <w:marRight w:val="0"/>
      <w:marTop w:val="0"/>
      <w:marBottom w:val="0"/>
      <w:divBdr>
        <w:top w:val="none" w:sz="0" w:space="0" w:color="auto"/>
        <w:left w:val="none" w:sz="0" w:space="0" w:color="auto"/>
        <w:bottom w:val="none" w:sz="0" w:space="0" w:color="auto"/>
        <w:right w:val="none" w:sz="0" w:space="0" w:color="auto"/>
      </w:divBdr>
    </w:div>
    <w:div w:id="1811551670">
      <w:bodyDiv w:val="1"/>
      <w:marLeft w:val="0"/>
      <w:marRight w:val="0"/>
      <w:marTop w:val="0"/>
      <w:marBottom w:val="0"/>
      <w:divBdr>
        <w:top w:val="none" w:sz="0" w:space="0" w:color="auto"/>
        <w:left w:val="none" w:sz="0" w:space="0" w:color="auto"/>
        <w:bottom w:val="none" w:sz="0" w:space="0" w:color="auto"/>
        <w:right w:val="none" w:sz="0" w:space="0" w:color="auto"/>
      </w:divBdr>
    </w:div>
    <w:div w:id="1816796341">
      <w:bodyDiv w:val="1"/>
      <w:marLeft w:val="0"/>
      <w:marRight w:val="0"/>
      <w:marTop w:val="0"/>
      <w:marBottom w:val="0"/>
      <w:divBdr>
        <w:top w:val="none" w:sz="0" w:space="0" w:color="auto"/>
        <w:left w:val="none" w:sz="0" w:space="0" w:color="auto"/>
        <w:bottom w:val="none" w:sz="0" w:space="0" w:color="auto"/>
        <w:right w:val="none" w:sz="0" w:space="0" w:color="auto"/>
      </w:divBdr>
    </w:div>
    <w:div w:id="1840270276">
      <w:bodyDiv w:val="1"/>
      <w:marLeft w:val="0"/>
      <w:marRight w:val="0"/>
      <w:marTop w:val="0"/>
      <w:marBottom w:val="0"/>
      <w:divBdr>
        <w:top w:val="none" w:sz="0" w:space="0" w:color="auto"/>
        <w:left w:val="none" w:sz="0" w:space="0" w:color="auto"/>
        <w:bottom w:val="none" w:sz="0" w:space="0" w:color="auto"/>
        <w:right w:val="none" w:sz="0" w:space="0" w:color="auto"/>
      </w:divBdr>
    </w:div>
    <w:div w:id="1947343403">
      <w:bodyDiv w:val="1"/>
      <w:marLeft w:val="0"/>
      <w:marRight w:val="0"/>
      <w:marTop w:val="0"/>
      <w:marBottom w:val="0"/>
      <w:divBdr>
        <w:top w:val="none" w:sz="0" w:space="0" w:color="auto"/>
        <w:left w:val="none" w:sz="0" w:space="0" w:color="auto"/>
        <w:bottom w:val="none" w:sz="0" w:space="0" w:color="auto"/>
        <w:right w:val="none" w:sz="0" w:space="0" w:color="auto"/>
      </w:divBdr>
    </w:div>
    <w:div w:id="1967002199">
      <w:bodyDiv w:val="1"/>
      <w:marLeft w:val="0"/>
      <w:marRight w:val="0"/>
      <w:marTop w:val="0"/>
      <w:marBottom w:val="0"/>
      <w:divBdr>
        <w:top w:val="none" w:sz="0" w:space="0" w:color="auto"/>
        <w:left w:val="none" w:sz="0" w:space="0" w:color="auto"/>
        <w:bottom w:val="none" w:sz="0" w:space="0" w:color="auto"/>
        <w:right w:val="none" w:sz="0" w:space="0" w:color="auto"/>
      </w:divBdr>
    </w:div>
    <w:div w:id="1995528113">
      <w:bodyDiv w:val="1"/>
      <w:marLeft w:val="0"/>
      <w:marRight w:val="0"/>
      <w:marTop w:val="0"/>
      <w:marBottom w:val="0"/>
      <w:divBdr>
        <w:top w:val="none" w:sz="0" w:space="0" w:color="auto"/>
        <w:left w:val="none" w:sz="0" w:space="0" w:color="auto"/>
        <w:bottom w:val="none" w:sz="0" w:space="0" w:color="auto"/>
        <w:right w:val="none" w:sz="0" w:space="0" w:color="auto"/>
      </w:divBdr>
    </w:div>
    <w:div w:id="2020572824">
      <w:bodyDiv w:val="1"/>
      <w:marLeft w:val="0"/>
      <w:marRight w:val="0"/>
      <w:marTop w:val="0"/>
      <w:marBottom w:val="0"/>
      <w:divBdr>
        <w:top w:val="none" w:sz="0" w:space="0" w:color="auto"/>
        <w:left w:val="none" w:sz="0" w:space="0" w:color="auto"/>
        <w:bottom w:val="none" w:sz="0" w:space="0" w:color="auto"/>
        <w:right w:val="none" w:sz="0" w:space="0" w:color="auto"/>
      </w:divBdr>
    </w:div>
    <w:div w:id="2022927518">
      <w:bodyDiv w:val="1"/>
      <w:marLeft w:val="0"/>
      <w:marRight w:val="0"/>
      <w:marTop w:val="0"/>
      <w:marBottom w:val="0"/>
      <w:divBdr>
        <w:top w:val="none" w:sz="0" w:space="0" w:color="auto"/>
        <w:left w:val="none" w:sz="0" w:space="0" w:color="auto"/>
        <w:bottom w:val="none" w:sz="0" w:space="0" w:color="auto"/>
        <w:right w:val="none" w:sz="0" w:space="0" w:color="auto"/>
      </w:divBdr>
    </w:div>
    <w:div w:id="214298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safescrypt.com" TargetMode="External"/><Relationship Id="rId26" Type="http://schemas.openxmlformats.org/officeDocument/2006/relationships/footer" Target="footer4.xml"/><Relationship Id="rId39" Type="http://schemas.openxmlformats.org/officeDocument/2006/relationships/image" Target="media/image3.png"/><Relationship Id="rId21" Type="http://schemas.openxmlformats.org/officeDocument/2006/relationships/hyperlink" Target="http://www.nicca.nic.in" TargetMode="External"/><Relationship Id="rId34" Type="http://schemas.openxmlformats.org/officeDocument/2006/relationships/hyperlink" Target="mailto:virendra2@powergrid.i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emudhra.com" TargetMode="External"/><Relationship Id="rId29" Type="http://schemas.openxmlformats.org/officeDocument/2006/relationships/hyperlink" Target="https://etender.powergrid.i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maneesh.jharwal@powergrid.in" TargetMode="External"/><Relationship Id="rId32" Type="http://schemas.openxmlformats.org/officeDocument/2006/relationships/hyperlink" Target="https://etender.powergrid.in/" TargetMode="Externa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virendra2@powergrid.in" TargetMode="External"/><Relationship Id="rId28" Type="http://schemas.openxmlformats.org/officeDocument/2006/relationships/hyperlink" Target="https://etender.powergrid.in/" TargetMode="External"/><Relationship Id="rId36" Type="http://schemas.openxmlformats.org/officeDocument/2006/relationships/hyperlink" Target="https://www.powergrid.in/en/statewise-powergrids-gst-registration-number" TargetMode="External"/><Relationship Id="rId10" Type="http://schemas.openxmlformats.org/officeDocument/2006/relationships/endnotes" Target="endnotes.xml"/><Relationship Id="rId19" Type="http://schemas.openxmlformats.org/officeDocument/2006/relationships/hyperlink" Target="http://www.tcs-ca.tcs.co.in" TargetMode="External"/><Relationship Id="rId31" Type="http://schemas.openxmlformats.org/officeDocument/2006/relationships/hyperlink" Target="https://etender.powergrid.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tender.powergrid.in/" TargetMode="External"/><Relationship Id="rId27" Type="http://schemas.openxmlformats.org/officeDocument/2006/relationships/hyperlink" Target="mailto:virendra2@powergrid.in" TargetMode="External"/><Relationship Id="rId30" Type="http://schemas.openxmlformats.org/officeDocument/2006/relationships/hyperlink" Target="https://etender.powergrid.in/" TargetMode="External"/><Relationship Id="rId35" Type="http://schemas.openxmlformats.org/officeDocument/2006/relationships/hyperlink" Target="https://ctuil.i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ncodesolutions.com" TargetMode="External"/><Relationship Id="rId25" Type="http://schemas.openxmlformats.org/officeDocument/2006/relationships/hyperlink" Target="https://etender.powergrid.in/" TargetMode="External"/><Relationship Id="rId33" Type="http://schemas.openxmlformats.org/officeDocument/2006/relationships/hyperlink" Target="https://etender.powergrid.in/" TargetMode="External"/><Relationship Id="rId38" Type="http://schemas.openxmlformats.org/officeDocument/2006/relationships/footer" Target="footer6.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3" ma:contentTypeDescription="Create a new document." ma:contentTypeScope="" ma:versionID="b1bfa73b5c254a94303dd0176e4e6e5a">
  <xsd:schema xmlns:xsd="http://www.w3.org/2001/XMLSchema" xmlns:xs="http://www.w3.org/2001/XMLSchema" xmlns:p="http://schemas.microsoft.com/office/2006/metadata/properties" xmlns:ns3="033eb33e-143c-42fa-8b4d-315923cdaeb1" targetNamespace="http://schemas.microsoft.com/office/2006/metadata/properties" ma:root="true" ma:fieldsID="d30429cda9860c8472bc033642fbb72c" ns3:_="">
    <xsd:import namespace="033eb33e-143c-42fa-8b4d-315923cdaeb1"/>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2B0B0-1F38-4366-8BC6-C61E8D6CEF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EB2656-492B-415A-A9E7-CBD78EB379B8}">
  <ds:schemaRefs>
    <ds:schemaRef ds:uri="http://schemas.openxmlformats.org/officeDocument/2006/bibliography"/>
  </ds:schemaRefs>
</ds:datastoreItem>
</file>

<file path=customXml/itemProps3.xml><?xml version="1.0" encoding="utf-8"?>
<ds:datastoreItem xmlns:ds="http://schemas.openxmlformats.org/officeDocument/2006/customXml" ds:itemID="{B5D72E59-B674-48C3-AEED-BA4E5938A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1BD972-2609-42BE-9F55-CD902D198C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75</Pages>
  <Words>18970</Words>
  <Characters>105152</Characters>
  <Application>Microsoft Office Word</Application>
  <DocSecurity>0</DocSecurity>
  <Lines>876</Lines>
  <Paragraphs>247</Paragraphs>
  <ScaleCrop>false</ScaleCrop>
  <HeadingPairs>
    <vt:vector size="2" baseType="variant">
      <vt:variant>
        <vt:lpstr>Title</vt:lpstr>
      </vt:variant>
      <vt:variant>
        <vt:i4>1</vt:i4>
      </vt:variant>
    </vt:vector>
  </HeadingPairs>
  <TitlesOfParts>
    <vt:vector size="1" baseType="lpstr">
      <vt:lpstr>BIDDING DOCUMENTS</vt:lpstr>
    </vt:vector>
  </TitlesOfParts>
  <Company>powergrid</Company>
  <LinksUpToDate>false</LinksUpToDate>
  <CharactersWithSpaces>123875</CharactersWithSpaces>
  <SharedDoc>false</SharedDoc>
  <HLinks>
    <vt:vector size="60" baseType="variant">
      <vt:variant>
        <vt:i4>4522059</vt:i4>
      </vt:variant>
      <vt:variant>
        <vt:i4>27</vt:i4>
      </vt:variant>
      <vt:variant>
        <vt:i4>0</vt:i4>
      </vt:variant>
      <vt:variant>
        <vt:i4>5</vt:i4>
      </vt:variant>
      <vt:variant>
        <vt:lpwstr>https://pgcileps.buyjunction.in/</vt:lpwstr>
      </vt:variant>
      <vt:variant>
        <vt:lpwstr/>
      </vt:variant>
      <vt:variant>
        <vt:i4>4522059</vt:i4>
      </vt:variant>
      <vt:variant>
        <vt:i4>24</vt:i4>
      </vt:variant>
      <vt:variant>
        <vt:i4>0</vt:i4>
      </vt:variant>
      <vt:variant>
        <vt:i4>5</vt:i4>
      </vt:variant>
      <vt:variant>
        <vt:lpwstr>https://pgcileps.buyjunction.in/</vt:lpwstr>
      </vt:variant>
      <vt:variant>
        <vt:lpwstr/>
      </vt:variant>
      <vt:variant>
        <vt:i4>2162742</vt:i4>
      </vt:variant>
      <vt:variant>
        <vt:i4>21</vt:i4>
      </vt:variant>
      <vt:variant>
        <vt:i4>0</vt:i4>
      </vt:variant>
      <vt:variant>
        <vt:i4>5</vt:i4>
      </vt:variant>
      <vt:variant>
        <vt:lpwstr>http://www.powergridindia.com/</vt:lpwstr>
      </vt:variant>
      <vt:variant>
        <vt:lpwstr/>
      </vt:variant>
      <vt:variant>
        <vt:i4>4522059</vt:i4>
      </vt:variant>
      <vt:variant>
        <vt:i4>18</vt:i4>
      </vt:variant>
      <vt:variant>
        <vt:i4>0</vt:i4>
      </vt:variant>
      <vt:variant>
        <vt:i4>5</vt:i4>
      </vt:variant>
      <vt:variant>
        <vt:lpwstr>https://pgcileps.buyjunction.in/</vt:lpwstr>
      </vt:variant>
      <vt:variant>
        <vt:lpwstr/>
      </vt:variant>
      <vt:variant>
        <vt:i4>4522059</vt:i4>
      </vt:variant>
      <vt:variant>
        <vt:i4>15</vt:i4>
      </vt:variant>
      <vt:variant>
        <vt:i4>0</vt:i4>
      </vt:variant>
      <vt:variant>
        <vt:i4>5</vt:i4>
      </vt:variant>
      <vt:variant>
        <vt:lpwstr>https://pgcileps.buyjunction.in/</vt:lpwstr>
      </vt:variant>
      <vt:variant>
        <vt:lpwstr/>
      </vt:variant>
      <vt:variant>
        <vt:i4>6291483</vt:i4>
      </vt:variant>
      <vt:variant>
        <vt:i4>12</vt:i4>
      </vt:variant>
      <vt:variant>
        <vt:i4>0</vt:i4>
      </vt:variant>
      <vt:variant>
        <vt:i4>5</vt:i4>
      </vt:variant>
      <vt:variant>
        <vt:lpwstr>mailto:eps.customercare@mjunction.in</vt:lpwstr>
      </vt:variant>
      <vt:variant>
        <vt:lpwstr/>
      </vt:variant>
      <vt:variant>
        <vt:i4>4718679</vt:i4>
      </vt:variant>
      <vt:variant>
        <vt:i4>9</vt:i4>
      </vt:variant>
      <vt:variant>
        <vt:i4>0</vt:i4>
      </vt:variant>
      <vt:variant>
        <vt:i4>5</vt:i4>
      </vt:variant>
      <vt:variant>
        <vt:lpwstr>https://www.tcil-india-electronictender.com/</vt:lpwstr>
      </vt:variant>
      <vt:variant>
        <vt:lpwstr/>
      </vt:variant>
      <vt:variant>
        <vt:i4>4718679</vt:i4>
      </vt:variant>
      <vt:variant>
        <vt:i4>6</vt:i4>
      </vt:variant>
      <vt:variant>
        <vt:i4>0</vt:i4>
      </vt:variant>
      <vt:variant>
        <vt:i4>5</vt:i4>
      </vt:variant>
      <vt:variant>
        <vt:lpwstr>https://www.tcil-india-electronictender.com/</vt:lpwstr>
      </vt:variant>
      <vt:variant>
        <vt:lpwstr/>
      </vt:variant>
      <vt:variant>
        <vt:i4>2162742</vt:i4>
      </vt:variant>
      <vt:variant>
        <vt:i4>3</vt:i4>
      </vt:variant>
      <vt:variant>
        <vt:i4>0</vt:i4>
      </vt:variant>
      <vt:variant>
        <vt:i4>5</vt:i4>
      </vt:variant>
      <vt:variant>
        <vt:lpwstr>http://www.powergridindia.com/</vt:lpwstr>
      </vt:variant>
      <vt:variant>
        <vt:lpwstr/>
      </vt:variant>
      <vt:variant>
        <vt:i4>2162742</vt:i4>
      </vt:variant>
      <vt:variant>
        <vt:i4>0</vt:i4>
      </vt:variant>
      <vt:variant>
        <vt:i4>0</vt:i4>
      </vt:variant>
      <vt:variant>
        <vt:i4>5</vt:i4>
      </vt:variant>
      <vt:variant>
        <vt:lpwstr>http://www.powergridindia.com/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DOCUMENTS</dc:title>
  <dc:subject/>
  <dc:creator>00836</dc:creator>
  <cp:keywords/>
  <dc:description/>
  <cp:lastModifiedBy>Virendra . {वीरेंद्र}</cp:lastModifiedBy>
  <cp:revision>38</cp:revision>
  <cp:lastPrinted>2022-09-29T10:37:00Z</cp:lastPrinted>
  <dcterms:created xsi:type="dcterms:W3CDTF">2024-05-30T14:10:00Z</dcterms:created>
  <dcterms:modified xsi:type="dcterms:W3CDTF">2024-06-10T07:00:00Z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ies>
</file>